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Times New Roman"/>
          <w:spacing w:val="-12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rPr>
          <w:rFonts w:ascii="Times New Roman" w:hAnsi="Times New Roman" w:eastAsia="仿宋_GB2312"/>
          <w:color w:val="0000FF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一、噻虫胺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</w:rPr>
        <w:t>噻虫胺在豆类蔬菜中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mg/kg。豇豆中</w:t>
      </w:r>
      <w:r>
        <w:rPr>
          <w:rFonts w:hint="eastAsia" w:ascii="Times New Roman" w:hAnsi="Times New Roman" w:eastAsia="仿宋_GB2312"/>
          <w:sz w:val="32"/>
          <w:szCs w:val="32"/>
        </w:rPr>
        <w:t>噻虫胺残留量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二、噻虫嗪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噻虫嗪是烟碱类杀虫剂，具有胃毒、触杀和内吸作用，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。少量的残留不会引起人体急性中毒，但长期食用噻虫嗪超标的食品，对人体健康可能有一定影响。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噻虫嗪在香蕉中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在荚可食类豆类蔬菜（菜豆除外）中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香蕉、豇豆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噻虫嗪残留量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三、倍硫磷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倍硫磷是有机磷神经毒剂，对害虫具有触杀和胃毒作用，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。少量的残留不会引起人体急性中毒，但长期食用倍硫磷超标的食品，对人体健康可能有一定影响。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倍硫磷在豆类蔬菜中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0.05</w:t>
      </w:r>
      <w:r>
        <w:rPr>
          <w:rFonts w:ascii="Times New Roman" w:hAnsi="Times New Roman" w:eastAsia="仿宋_GB2312"/>
          <w:sz w:val="32"/>
          <w:szCs w:val="32"/>
        </w:rPr>
        <w:t>mg/kg。豇豆中</w:t>
      </w:r>
      <w:r>
        <w:rPr>
          <w:rFonts w:hint="eastAsia" w:ascii="Times New Roman" w:hAnsi="Times New Roman" w:eastAsia="仿宋_GB2312"/>
          <w:sz w:val="32"/>
          <w:szCs w:val="32"/>
        </w:rPr>
        <w:t>倍硫磷残留量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四、灭蝇胺</w:t>
      </w:r>
    </w:p>
    <w:p>
      <w:pPr>
        <w:spacing w:line="594" w:lineRule="exact"/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灭蝇胺</w:t>
      </w:r>
      <w:r>
        <w:rPr>
          <w:rFonts w:hint="eastAsia" w:ascii="Times New Roman" w:hAnsi="Times New Roman" w:eastAsia="仿宋_GB2312"/>
          <w:sz w:val="32"/>
          <w:szCs w:val="32"/>
        </w:rPr>
        <w:t>是</w:t>
      </w:r>
      <w:r>
        <w:rPr>
          <w:rFonts w:ascii="Times New Roman" w:hAnsi="Times New Roman" w:eastAsia="仿宋_GB2312"/>
          <w:sz w:val="32"/>
          <w:szCs w:val="32"/>
        </w:rPr>
        <w:t>一种具有触杀功能的昆虫生长调节剂，</w:t>
      </w:r>
      <w:r>
        <w:rPr>
          <w:rFonts w:hint="eastAsia" w:ascii="Times New Roman" w:hAnsi="Times New Roman" w:eastAsia="仿宋_GB2312"/>
          <w:sz w:val="32"/>
          <w:szCs w:val="32"/>
        </w:rPr>
        <w:t>干扰蜕皮和蛹化，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美洲斑潜蝇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</w:t>
      </w:r>
      <w:r>
        <w:rPr>
          <w:rFonts w:ascii="Times New Roman" w:hAnsi="Times New Roman" w:eastAsia="仿宋_GB2312"/>
          <w:sz w:val="32"/>
          <w:szCs w:val="32"/>
        </w:rPr>
        <w:t>灭蝇胺</w:t>
      </w:r>
      <w:r>
        <w:rPr>
          <w:rFonts w:hint="eastAsia" w:ascii="Times New Roman" w:hAnsi="Times New Roman" w:eastAsia="仿宋_GB2312"/>
          <w:sz w:val="32"/>
          <w:szCs w:val="32"/>
        </w:rPr>
        <w:t>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仿宋_GB2312"/>
          <w:sz w:val="32"/>
          <w:szCs w:val="32"/>
        </w:rPr>
        <w:t>）中规定，灭蝇胺</w:t>
      </w:r>
      <w:r>
        <w:rPr>
          <w:rFonts w:hint="eastAsia" w:ascii="Times New Roman" w:hAnsi="Times New Roman" w:eastAsia="仿宋_GB2312"/>
          <w:sz w:val="32"/>
          <w:szCs w:val="32"/>
        </w:rPr>
        <w:t>在豇豆中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为0.5mg/kg。豇豆中灭蝇胺</w:t>
      </w:r>
      <w:r>
        <w:rPr>
          <w:rFonts w:hint="eastAsia" w:ascii="Times New Roman" w:hAnsi="Times New Roman" w:eastAsia="仿宋_GB2312"/>
          <w:sz w:val="32"/>
          <w:szCs w:val="32"/>
        </w:rPr>
        <w:t>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可能是为保证豇豆收成和良好卖相，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五、</w:t>
      </w:r>
      <w:r>
        <w:rPr>
          <w:rFonts w:ascii="Times New Roman" w:hAnsi="Times New Roman" w:eastAsia="黑体" w:cs="Times New Roman"/>
          <w:bCs/>
          <w:sz w:val="32"/>
          <w:szCs w:val="32"/>
        </w:rPr>
        <w:t>铝的残留量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（干样品，以Al计）</w:t>
      </w:r>
    </w:p>
    <w:p>
      <w:pPr>
        <w:spacing w:line="594" w:lineRule="exact"/>
        <w:ind w:firstLine="640" w:firstLineChars="200"/>
        <w:rPr>
          <w:rFonts w:eastAsia="黑体"/>
          <w:spacing w:val="-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2014）中规定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，饼干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中铝的最大残留限量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值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00mg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/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kg。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饼干中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铝的残留量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干样品，以Al计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超标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可能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是个别企业为增加产品口感，在生产加工过程中超限量使用含铝添加剂；也可能是企业在生产加工过程中未控制好含铝食品添加剂的使用量；还可能是其使用的复配添加剂中铝含量过高。</w:t>
      </w:r>
    </w:p>
    <w:p>
      <w:pPr>
        <w:spacing w:line="594" w:lineRule="exact"/>
        <w:ind w:firstLine="592" w:firstLineChars="200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>六、</w:t>
      </w:r>
      <w:r>
        <w:rPr>
          <w:rFonts w:hint="eastAsia" w:ascii="黑体" w:hAnsi="黑体" w:eastAsia="黑体"/>
          <w:spacing w:val="-12"/>
          <w:sz w:val="32"/>
          <w:szCs w:val="32"/>
        </w:rPr>
        <w:t>过氧化值（以脂肪计）</w:t>
      </w:r>
    </w:p>
    <w:p>
      <w:pPr>
        <w:autoSpaceDE w:val="0"/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过氧化值是油脂酸败的早期指标</w:t>
      </w:r>
      <w:r>
        <w:rPr>
          <w:rFonts w:hint="eastAsia" w:ascii="Times New Roman" w:hAnsi="Times New Roman" w:eastAsia="仿宋_GB2312"/>
          <w:sz w:val="32"/>
          <w:szCs w:val="32"/>
        </w:rPr>
        <w:t>，主要反映油脂被氧化的程度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食用过氧化值超标的食品</w:t>
      </w:r>
      <w:r>
        <w:rPr>
          <w:rFonts w:ascii="Times New Roman" w:hAnsi="Times New Roman" w:eastAsia="仿宋_GB2312"/>
          <w:sz w:val="32"/>
          <w:szCs w:val="32"/>
        </w:rPr>
        <w:t>一般不会对人体</w:t>
      </w:r>
      <w:r>
        <w:rPr>
          <w:rFonts w:hint="eastAsia" w:ascii="Times New Roman" w:hAnsi="Times New Roman" w:eastAsia="仿宋_GB2312"/>
          <w:sz w:val="32"/>
          <w:szCs w:val="32"/>
        </w:rPr>
        <w:t>健康造成</w:t>
      </w:r>
      <w:r>
        <w:rPr>
          <w:rFonts w:ascii="Times New Roman" w:hAnsi="Times New Roman" w:eastAsia="仿宋_GB2312"/>
          <w:sz w:val="32"/>
          <w:szCs w:val="32"/>
        </w:rPr>
        <w:t>损害，但</w:t>
      </w:r>
      <w:r>
        <w:rPr>
          <w:rFonts w:hint="eastAsia" w:ascii="Times New Roman" w:hAnsi="Times New Roman" w:eastAsia="仿宋_GB2312"/>
          <w:sz w:val="32"/>
          <w:szCs w:val="32"/>
        </w:rPr>
        <w:t>长期</w:t>
      </w:r>
      <w:r>
        <w:rPr>
          <w:rFonts w:ascii="Times New Roman" w:hAnsi="Times New Roman" w:eastAsia="仿宋_GB2312"/>
          <w:sz w:val="32"/>
          <w:szCs w:val="32"/>
        </w:rPr>
        <w:t>食用过氧化值严重超标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食品可能导致肠胃不适、腹泻等。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饼干》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7100</w:t>
      </w:r>
      <w:r>
        <w:rPr>
          <w:rFonts w:hint="eastAsia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2015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中规定，饼干中过氧化值（以脂肪计</w:t>
      </w:r>
      <w:r>
        <w:rPr>
          <w:rFonts w:hint="eastAsia" w:eastAsia="仿宋_GB2312"/>
          <w:sz w:val="32"/>
          <w:szCs w:val="32"/>
        </w:rPr>
        <w:t>）的</w:t>
      </w:r>
      <w:r>
        <w:rPr>
          <w:rFonts w:ascii="Times New Roman" w:hAnsi="Times New Roman" w:eastAsia="仿宋_GB2312"/>
          <w:sz w:val="32"/>
          <w:szCs w:val="32"/>
        </w:rPr>
        <w:t>最大限量值为</w:t>
      </w:r>
      <w:r>
        <w:rPr>
          <w:rFonts w:hint="eastAsia" w:ascii="Times New Roman" w:hAnsi="Times New Roman" w:eastAsia="仿宋_GB2312"/>
          <w:sz w:val="32"/>
          <w:szCs w:val="32"/>
        </w:rPr>
        <w:t>0.25g/100g。饼干中过氧化值（以脂肪计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检测值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/>
          <w:sz w:val="32"/>
          <w:szCs w:val="32"/>
        </w:rPr>
        <w:t>原料中的脂肪已经被氧化，也可能与产品在储运过程中环境条件控制不当等有关。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52446EE"/>
    <w:rsid w:val="000018BB"/>
    <w:rsid w:val="00005B8D"/>
    <w:rsid w:val="00007913"/>
    <w:rsid w:val="00020497"/>
    <w:rsid w:val="00024C6D"/>
    <w:rsid w:val="00043432"/>
    <w:rsid w:val="0004375C"/>
    <w:rsid w:val="00043867"/>
    <w:rsid w:val="00063910"/>
    <w:rsid w:val="00071E40"/>
    <w:rsid w:val="00076E2D"/>
    <w:rsid w:val="00083C9A"/>
    <w:rsid w:val="000A1FB4"/>
    <w:rsid w:val="000B4026"/>
    <w:rsid w:val="000B4DAD"/>
    <w:rsid w:val="000C502F"/>
    <w:rsid w:val="000C6083"/>
    <w:rsid w:val="000D1C58"/>
    <w:rsid w:val="000D34F7"/>
    <w:rsid w:val="000F3B90"/>
    <w:rsid w:val="000F5985"/>
    <w:rsid w:val="000F7117"/>
    <w:rsid w:val="0010216A"/>
    <w:rsid w:val="00107958"/>
    <w:rsid w:val="00110259"/>
    <w:rsid w:val="001157CD"/>
    <w:rsid w:val="0012171A"/>
    <w:rsid w:val="001220AD"/>
    <w:rsid w:val="00125350"/>
    <w:rsid w:val="00126F3B"/>
    <w:rsid w:val="00131A76"/>
    <w:rsid w:val="0013226B"/>
    <w:rsid w:val="00134C74"/>
    <w:rsid w:val="0015275C"/>
    <w:rsid w:val="00155911"/>
    <w:rsid w:val="001727C1"/>
    <w:rsid w:val="00177381"/>
    <w:rsid w:val="0019592F"/>
    <w:rsid w:val="001C1A51"/>
    <w:rsid w:val="001C4350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07AA"/>
    <w:rsid w:val="00287BFF"/>
    <w:rsid w:val="002936DB"/>
    <w:rsid w:val="002A1219"/>
    <w:rsid w:val="002A2616"/>
    <w:rsid w:val="002A3534"/>
    <w:rsid w:val="002B6243"/>
    <w:rsid w:val="002D0E99"/>
    <w:rsid w:val="002D2E25"/>
    <w:rsid w:val="00305C48"/>
    <w:rsid w:val="00312A7A"/>
    <w:rsid w:val="00312C79"/>
    <w:rsid w:val="0033388D"/>
    <w:rsid w:val="003347AE"/>
    <w:rsid w:val="00336B1D"/>
    <w:rsid w:val="00343C07"/>
    <w:rsid w:val="00363809"/>
    <w:rsid w:val="0036570A"/>
    <w:rsid w:val="00372549"/>
    <w:rsid w:val="00375893"/>
    <w:rsid w:val="00383D3A"/>
    <w:rsid w:val="00385665"/>
    <w:rsid w:val="00390C6C"/>
    <w:rsid w:val="00396747"/>
    <w:rsid w:val="003A06B1"/>
    <w:rsid w:val="003B1570"/>
    <w:rsid w:val="003B7CCF"/>
    <w:rsid w:val="003C27DE"/>
    <w:rsid w:val="003E0664"/>
    <w:rsid w:val="003F22EE"/>
    <w:rsid w:val="004017D4"/>
    <w:rsid w:val="00415A66"/>
    <w:rsid w:val="00423285"/>
    <w:rsid w:val="00434D14"/>
    <w:rsid w:val="00452EBB"/>
    <w:rsid w:val="0046091B"/>
    <w:rsid w:val="004774AC"/>
    <w:rsid w:val="004865CC"/>
    <w:rsid w:val="0049668F"/>
    <w:rsid w:val="004A228F"/>
    <w:rsid w:val="004A54F0"/>
    <w:rsid w:val="004A5627"/>
    <w:rsid w:val="004B4C0B"/>
    <w:rsid w:val="004C3F64"/>
    <w:rsid w:val="004E34C4"/>
    <w:rsid w:val="004F17CC"/>
    <w:rsid w:val="0050201A"/>
    <w:rsid w:val="00527094"/>
    <w:rsid w:val="00533D1D"/>
    <w:rsid w:val="00536FE1"/>
    <w:rsid w:val="005557BE"/>
    <w:rsid w:val="00560DD5"/>
    <w:rsid w:val="005A1446"/>
    <w:rsid w:val="005A6DB7"/>
    <w:rsid w:val="005B036E"/>
    <w:rsid w:val="005B10E9"/>
    <w:rsid w:val="005C72E8"/>
    <w:rsid w:val="005E1899"/>
    <w:rsid w:val="005E36FE"/>
    <w:rsid w:val="005F4FE7"/>
    <w:rsid w:val="006000A5"/>
    <w:rsid w:val="00601F5C"/>
    <w:rsid w:val="006174DA"/>
    <w:rsid w:val="00626D77"/>
    <w:rsid w:val="0062795C"/>
    <w:rsid w:val="00632375"/>
    <w:rsid w:val="006361EF"/>
    <w:rsid w:val="006417C9"/>
    <w:rsid w:val="00674436"/>
    <w:rsid w:val="00681D0D"/>
    <w:rsid w:val="00684BBF"/>
    <w:rsid w:val="00687989"/>
    <w:rsid w:val="00690B93"/>
    <w:rsid w:val="006A7B6C"/>
    <w:rsid w:val="006C0257"/>
    <w:rsid w:val="006D3FCE"/>
    <w:rsid w:val="006D6BD8"/>
    <w:rsid w:val="006E039D"/>
    <w:rsid w:val="006E2F89"/>
    <w:rsid w:val="006F0D6D"/>
    <w:rsid w:val="006F22C8"/>
    <w:rsid w:val="006F3B40"/>
    <w:rsid w:val="00701899"/>
    <w:rsid w:val="007029F6"/>
    <w:rsid w:val="007049FB"/>
    <w:rsid w:val="00725909"/>
    <w:rsid w:val="007400B0"/>
    <w:rsid w:val="00751527"/>
    <w:rsid w:val="007535B9"/>
    <w:rsid w:val="007576ED"/>
    <w:rsid w:val="00760BDF"/>
    <w:rsid w:val="0077656B"/>
    <w:rsid w:val="007822C5"/>
    <w:rsid w:val="00791626"/>
    <w:rsid w:val="00792534"/>
    <w:rsid w:val="007C73DC"/>
    <w:rsid w:val="007D0852"/>
    <w:rsid w:val="007E33D6"/>
    <w:rsid w:val="007F53C2"/>
    <w:rsid w:val="007F55A3"/>
    <w:rsid w:val="007F6A2F"/>
    <w:rsid w:val="00802F57"/>
    <w:rsid w:val="00812F54"/>
    <w:rsid w:val="0082433E"/>
    <w:rsid w:val="008270FB"/>
    <w:rsid w:val="00836E27"/>
    <w:rsid w:val="00836E3E"/>
    <w:rsid w:val="00842DBA"/>
    <w:rsid w:val="00853F89"/>
    <w:rsid w:val="00895609"/>
    <w:rsid w:val="008A22C6"/>
    <w:rsid w:val="008A2568"/>
    <w:rsid w:val="008B4B0D"/>
    <w:rsid w:val="008C1383"/>
    <w:rsid w:val="008C3F7A"/>
    <w:rsid w:val="008D3AA0"/>
    <w:rsid w:val="008E762E"/>
    <w:rsid w:val="008F0056"/>
    <w:rsid w:val="008F529F"/>
    <w:rsid w:val="00901184"/>
    <w:rsid w:val="00903A84"/>
    <w:rsid w:val="00904366"/>
    <w:rsid w:val="00906A8C"/>
    <w:rsid w:val="00907398"/>
    <w:rsid w:val="009221A1"/>
    <w:rsid w:val="009260F1"/>
    <w:rsid w:val="00933FC6"/>
    <w:rsid w:val="00950CBE"/>
    <w:rsid w:val="009568FF"/>
    <w:rsid w:val="00967245"/>
    <w:rsid w:val="00980954"/>
    <w:rsid w:val="00981C27"/>
    <w:rsid w:val="009941B3"/>
    <w:rsid w:val="009D56C5"/>
    <w:rsid w:val="009E2E64"/>
    <w:rsid w:val="009E4742"/>
    <w:rsid w:val="009F42E5"/>
    <w:rsid w:val="009F5561"/>
    <w:rsid w:val="009F75A8"/>
    <w:rsid w:val="00A0189E"/>
    <w:rsid w:val="00A12057"/>
    <w:rsid w:val="00A122B2"/>
    <w:rsid w:val="00A16ABC"/>
    <w:rsid w:val="00A45FEB"/>
    <w:rsid w:val="00A72D59"/>
    <w:rsid w:val="00A7358E"/>
    <w:rsid w:val="00A819D9"/>
    <w:rsid w:val="00A8639F"/>
    <w:rsid w:val="00AA65BF"/>
    <w:rsid w:val="00AC7118"/>
    <w:rsid w:val="00AE2978"/>
    <w:rsid w:val="00AE4163"/>
    <w:rsid w:val="00AE443A"/>
    <w:rsid w:val="00AE7712"/>
    <w:rsid w:val="00AE776E"/>
    <w:rsid w:val="00B02836"/>
    <w:rsid w:val="00B17403"/>
    <w:rsid w:val="00B26756"/>
    <w:rsid w:val="00B30079"/>
    <w:rsid w:val="00B342D4"/>
    <w:rsid w:val="00B37EA7"/>
    <w:rsid w:val="00B46A7C"/>
    <w:rsid w:val="00B56A64"/>
    <w:rsid w:val="00B734B6"/>
    <w:rsid w:val="00B82BD1"/>
    <w:rsid w:val="00B83167"/>
    <w:rsid w:val="00B841E9"/>
    <w:rsid w:val="00BA50EB"/>
    <w:rsid w:val="00BB4B32"/>
    <w:rsid w:val="00BC083B"/>
    <w:rsid w:val="00BF7DC1"/>
    <w:rsid w:val="00C05D47"/>
    <w:rsid w:val="00C10FA4"/>
    <w:rsid w:val="00C13B5B"/>
    <w:rsid w:val="00C22080"/>
    <w:rsid w:val="00C262DC"/>
    <w:rsid w:val="00C277F9"/>
    <w:rsid w:val="00C41C5E"/>
    <w:rsid w:val="00C425FB"/>
    <w:rsid w:val="00C47869"/>
    <w:rsid w:val="00C52899"/>
    <w:rsid w:val="00C53768"/>
    <w:rsid w:val="00C73B2A"/>
    <w:rsid w:val="00C81B6D"/>
    <w:rsid w:val="00C82E32"/>
    <w:rsid w:val="00C95DA4"/>
    <w:rsid w:val="00CC4E53"/>
    <w:rsid w:val="00CC6DCF"/>
    <w:rsid w:val="00CD2658"/>
    <w:rsid w:val="00CD5EC3"/>
    <w:rsid w:val="00CE26B0"/>
    <w:rsid w:val="00CE296E"/>
    <w:rsid w:val="00D026A1"/>
    <w:rsid w:val="00D02ED8"/>
    <w:rsid w:val="00D06594"/>
    <w:rsid w:val="00D172AA"/>
    <w:rsid w:val="00D17FA8"/>
    <w:rsid w:val="00D221B8"/>
    <w:rsid w:val="00D407AC"/>
    <w:rsid w:val="00D44653"/>
    <w:rsid w:val="00D47454"/>
    <w:rsid w:val="00D550F5"/>
    <w:rsid w:val="00D65032"/>
    <w:rsid w:val="00D716C1"/>
    <w:rsid w:val="00D75D39"/>
    <w:rsid w:val="00D92241"/>
    <w:rsid w:val="00D940B0"/>
    <w:rsid w:val="00DA5AA6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7B1F"/>
    <w:rsid w:val="00E16D89"/>
    <w:rsid w:val="00E45266"/>
    <w:rsid w:val="00E5453C"/>
    <w:rsid w:val="00E651D8"/>
    <w:rsid w:val="00E661AA"/>
    <w:rsid w:val="00E66BDB"/>
    <w:rsid w:val="00E721EF"/>
    <w:rsid w:val="00E73511"/>
    <w:rsid w:val="00E750C8"/>
    <w:rsid w:val="00E75E31"/>
    <w:rsid w:val="00E81D4E"/>
    <w:rsid w:val="00E90919"/>
    <w:rsid w:val="00EA2C6D"/>
    <w:rsid w:val="00EB1898"/>
    <w:rsid w:val="00EB2DC4"/>
    <w:rsid w:val="00ED0033"/>
    <w:rsid w:val="00ED142E"/>
    <w:rsid w:val="00EE16A0"/>
    <w:rsid w:val="00EE4D2C"/>
    <w:rsid w:val="00EF6290"/>
    <w:rsid w:val="00F019F4"/>
    <w:rsid w:val="00F10843"/>
    <w:rsid w:val="00F129A7"/>
    <w:rsid w:val="00F1663E"/>
    <w:rsid w:val="00F407C3"/>
    <w:rsid w:val="00F478EC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0FD3349"/>
    <w:rsid w:val="028D1A14"/>
    <w:rsid w:val="03A414C8"/>
    <w:rsid w:val="043132CE"/>
    <w:rsid w:val="04B16515"/>
    <w:rsid w:val="052446EE"/>
    <w:rsid w:val="05462D97"/>
    <w:rsid w:val="061B6DF7"/>
    <w:rsid w:val="0722265B"/>
    <w:rsid w:val="07A30962"/>
    <w:rsid w:val="0AAD48BF"/>
    <w:rsid w:val="0B437A81"/>
    <w:rsid w:val="0C2D133B"/>
    <w:rsid w:val="0E092D0B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9AC0F6B"/>
    <w:rsid w:val="1A907481"/>
    <w:rsid w:val="1B3D7278"/>
    <w:rsid w:val="1D6C2FCD"/>
    <w:rsid w:val="1E0B5C9C"/>
    <w:rsid w:val="1FF5604A"/>
    <w:rsid w:val="2059449C"/>
    <w:rsid w:val="20BC665B"/>
    <w:rsid w:val="20C11697"/>
    <w:rsid w:val="21372698"/>
    <w:rsid w:val="22E67475"/>
    <w:rsid w:val="247A6FAA"/>
    <w:rsid w:val="249D47DC"/>
    <w:rsid w:val="259E23E3"/>
    <w:rsid w:val="269D741C"/>
    <w:rsid w:val="27584E00"/>
    <w:rsid w:val="294A7F7D"/>
    <w:rsid w:val="29F8276D"/>
    <w:rsid w:val="29FB7D70"/>
    <w:rsid w:val="2A53594F"/>
    <w:rsid w:val="2ABF7615"/>
    <w:rsid w:val="2AEB7548"/>
    <w:rsid w:val="2CE70F66"/>
    <w:rsid w:val="2E4243E1"/>
    <w:rsid w:val="2F9831B1"/>
    <w:rsid w:val="2F9B35E3"/>
    <w:rsid w:val="2FDD066F"/>
    <w:rsid w:val="30730D18"/>
    <w:rsid w:val="308001C6"/>
    <w:rsid w:val="31252E3F"/>
    <w:rsid w:val="31FD11FC"/>
    <w:rsid w:val="34DB4439"/>
    <w:rsid w:val="34F97B15"/>
    <w:rsid w:val="36256509"/>
    <w:rsid w:val="36AD5E36"/>
    <w:rsid w:val="36BB4D35"/>
    <w:rsid w:val="39673EBA"/>
    <w:rsid w:val="3A4A0926"/>
    <w:rsid w:val="3C2512EE"/>
    <w:rsid w:val="3C4D2E8B"/>
    <w:rsid w:val="3C81270D"/>
    <w:rsid w:val="3ED05834"/>
    <w:rsid w:val="3EF229BA"/>
    <w:rsid w:val="408B4949"/>
    <w:rsid w:val="4236267D"/>
    <w:rsid w:val="42BC2694"/>
    <w:rsid w:val="44921DE2"/>
    <w:rsid w:val="45562D9B"/>
    <w:rsid w:val="4578411B"/>
    <w:rsid w:val="463A646A"/>
    <w:rsid w:val="46CC3297"/>
    <w:rsid w:val="471E6356"/>
    <w:rsid w:val="48CD06B6"/>
    <w:rsid w:val="48D63B60"/>
    <w:rsid w:val="495138DA"/>
    <w:rsid w:val="49B00079"/>
    <w:rsid w:val="4ABF510B"/>
    <w:rsid w:val="4ADC5E51"/>
    <w:rsid w:val="4C544655"/>
    <w:rsid w:val="4CA036CC"/>
    <w:rsid w:val="4CB7255F"/>
    <w:rsid w:val="4D2968B7"/>
    <w:rsid w:val="4D5B1BD1"/>
    <w:rsid w:val="4D96357F"/>
    <w:rsid w:val="4ED53EED"/>
    <w:rsid w:val="4EFB0F58"/>
    <w:rsid w:val="4F69410F"/>
    <w:rsid w:val="51BC1E2A"/>
    <w:rsid w:val="52FD335B"/>
    <w:rsid w:val="54544D6D"/>
    <w:rsid w:val="56A276D0"/>
    <w:rsid w:val="57B03788"/>
    <w:rsid w:val="5917309A"/>
    <w:rsid w:val="592526F4"/>
    <w:rsid w:val="59D04F91"/>
    <w:rsid w:val="5B035A3A"/>
    <w:rsid w:val="5BE41C7F"/>
    <w:rsid w:val="5C435B8D"/>
    <w:rsid w:val="5D3C5BA5"/>
    <w:rsid w:val="5DA1645E"/>
    <w:rsid w:val="5E38554B"/>
    <w:rsid w:val="5E5431CD"/>
    <w:rsid w:val="63213BB4"/>
    <w:rsid w:val="63BA5678"/>
    <w:rsid w:val="64165519"/>
    <w:rsid w:val="64CE046B"/>
    <w:rsid w:val="64D82E8B"/>
    <w:rsid w:val="676770CE"/>
    <w:rsid w:val="679E2A0F"/>
    <w:rsid w:val="68D5410D"/>
    <w:rsid w:val="6BC54056"/>
    <w:rsid w:val="6C8F263F"/>
    <w:rsid w:val="6E0D279D"/>
    <w:rsid w:val="6FFB480F"/>
    <w:rsid w:val="71052DB8"/>
    <w:rsid w:val="71346E5A"/>
    <w:rsid w:val="728D7A35"/>
    <w:rsid w:val="735D6752"/>
    <w:rsid w:val="743531C2"/>
    <w:rsid w:val="743B3E91"/>
    <w:rsid w:val="751C7E3C"/>
    <w:rsid w:val="75A22D1B"/>
    <w:rsid w:val="77DD70DB"/>
    <w:rsid w:val="78FB4BB6"/>
    <w:rsid w:val="7A7226AF"/>
    <w:rsid w:val="7B0C1162"/>
    <w:rsid w:val="7B344CA7"/>
    <w:rsid w:val="7BAF49F6"/>
    <w:rsid w:val="7C3B5127"/>
    <w:rsid w:val="7D9B6771"/>
    <w:rsid w:val="7F056143"/>
    <w:rsid w:val="7F362E0C"/>
    <w:rsid w:val="7F3A6B56"/>
    <w:rsid w:val="7F7F5721"/>
    <w:rsid w:val="7FBE3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0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正文文本缩进 Char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">
    <w:name w:val="正文首行缩进 2 Char"/>
    <w:basedOn w:val="10"/>
    <w:link w:val="2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character" w:customStyle="1" w:styleId="12">
    <w:name w:val="批注框文本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1280</Characters>
  <Lines>10</Lines>
  <Paragraphs>3</Paragraphs>
  <TotalTime>1</TotalTime>
  <ScaleCrop>false</ScaleCrop>
  <LinksUpToDate>false</LinksUpToDate>
  <CharactersWithSpaces>1501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2021-01-12T09:57:00Z</dcterms:created>
  <dc:creator>ywk-rx</dc:creator>
  <cp:lastModifiedBy>greatwall</cp:lastModifiedBy>
  <cp:lastPrinted>2021-06-08T10:30:00Z</cp:lastPrinted>
  <dcterms:modified xsi:type="dcterms:W3CDTF">2022-01-04T14:10:25Z</dcterms:modified>
  <dc:title>附件1</dc:title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D24194D9B8E64A5DBB0672D430152856</vt:lpwstr>
  </property>
</Properties>
</file>