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30DE6">
      <w:pPr>
        <w:spacing w:line="600" w:lineRule="exact"/>
        <w:rPr>
          <w:rFonts w:ascii="黑体" w:hAnsi="黑体" w:eastAsia="黑体"/>
          <w:sz w:val="32"/>
          <w:szCs w:val="32"/>
        </w:rPr>
      </w:pPr>
      <w:r>
        <w:rPr>
          <w:rFonts w:hint="eastAsia" w:ascii="黑体" w:hAnsi="黑体" w:eastAsia="黑体"/>
          <w:sz w:val="32"/>
          <w:szCs w:val="32"/>
        </w:rPr>
        <w:t>附件1</w:t>
      </w:r>
    </w:p>
    <w:p w14:paraId="3AA602A5">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尤溪县2025年度省级财政国土绿化专项资金绩效自评报告</w:t>
      </w:r>
    </w:p>
    <w:p w14:paraId="21EC5EBD">
      <w:pPr>
        <w:spacing w:line="240" w:lineRule="exact"/>
        <w:ind w:firstLine="880" w:firstLineChars="200"/>
        <w:rPr>
          <w:rFonts w:ascii="方正小标宋简体" w:hAnsi="方正小标宋简体" w:eastAsia="方正小标宋简体" w:cs="方正小标宋简体"/>
          <w:sz w:val="44"/>
          <w:szCs w:val="44"/>
        </w:rPr>
      </w:pPr>
    </w:p>
    <w:p w14:paraId="5FD98967">
      <w:pPr>
        <w:spacing w:line="590" w:lineRule="exact"/>
        <w:ind w:firstLine="640" w:firstLineChars="200"/>
        <w:rPr>
          <w:rFonts w:ascii="黑体" w:hAnsi="黑体" w:eastAsia="黑体" w:cs="方正小标宋简体"/>
          <w:sz w:val="32"/>
          <w:szCs w:val="32"/>
        </w:rPr>
      </w:pPr>
      <w:r>
        <w:rPr>
          <w:rFonts w:ascii="黑体" w:hAnsi="黑体" w:eastAsia="黑体"/>
          <w:sz w:val="32"/>
          <w:szCs w:val="32"/>
        </w:rPr>
        <w:t>一、基本情况</w:t>
      </w:r>
    </w:p>
    <w:p w14:paraId="24F01491">
      <w:pPr>
        <w:spacing w:line="590" w:lineRule="exact"/>
        <w:ind w:firstLine="643" w:firstLineChars="200"/>
        <w:rPr>
          <w:rFonts w:ascii="楷体_GB2312" w:hAnsi="仿宋" w:eastAsia="楷体_GB2312"/>
          <w:b/>
          <w:bCs/>
          <w:sz w:val="32"/>
          <w:szCs w:val="32"/>
        </w:rPr>
      </w:pPr>
      <w:r>
        <w:rPr>
          <w:rFonts w:ascii="楷体_GB2312" w:hAnsi="仿宋" w:eastAsia="楷体_GB2312"/>
          <w:b/>
          <w:bCs/>
          <w:sz w:val="32"/>
          <w:szCs w:val="32"/>
        </w:rPr>
        <w:t>（一）项目概况</w:t>
      </w:r>
    </w:p>
    <w:p w14:paraId="5A6FF496">
      <w:pPr>
        <w:pStyle w:val="11"/>
        <w:spacing w:line="590" w:lineRule="exact"/>
        <w:ind w:left="0" w:leftChars="0" w:firstLine="643" w:firstLineChars="200"/>
        <w:rPr>
          <w:rFonts w:ascii="仿宋_GB2312" w:hAnsi="仿宋" w:eastAsia="仿宋_GB2312"/>
          <w:spacing w:val="-6"/>
          <w:sz w:val="32"/>
          <w:szCs w:val="32"/>
        </w:rPr>
      </w:pPr>
      <w:r>
        <w:rPr>
          <w:rFonts w:hint="eastAsia" w:ascii="仿宋_GB2312" w:hAnsi="仿宋" w:eastAsia="仿宋_GB2312"/>
          <w:b/>
          <w:sz w:val="32"/>
          <w:szCs w:val="32"/>
        </w:rPr>
        <w:t>1.项目内容：</w:t>
      </w:r>
      <w:r>
        <w:rPr>
          <w:rFonts w:hint="eastAsia" w:ascii="仿宋_GB2312" w:hAnsi="仿宋" w:eastAsia="仿宋_GB2312"/>
          <w:sz w:val="32"/>
          <w:szCs w:val="32"/>
        </w:rPr>
        <w:t>我县2025年度省级财政国土绿化资金1352.06</w:t>
      </w:r>
      <w:r>
        <w:rPr>
          <w:rFonts w:hint="eastAsia" w:ascii="仿宋_GB2312" w:hAnsi="仿宋" w:eastAsia="仿宋_GB2312"/>
          <w:spacing w:val="-6"/>
          <w:sz w:val="32"/>
          <w:szCs w:val="32"/>
        </w:rPr>
        <w:t>万元。主要用于以下方面：造林绿化项目和林木良种培育项目补助。</w:t>
      </w:r>
    </w:p>
    <w:p w14:paraId="4CB960D4">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主要内容：重点区域林相改善新造平均补助</w:t>
      </w:r>
      <w:r>
        <w:rPr>
          <w:rFonts w:hint="eastAsia" w:ascii="仿宋_GB2312" w:hAnsi="宋体" w:eastAsia="仿宋_GB2312" w:cs="宋体"/>
          <w:sz w:val="32"/>
          <w:szCs w:val="32"/>
          <w:lang w:bidi="zh-TW"/>
        </w:rPr>
        <w:t>≤</w:t>
      </w:r>
      <w:r>
        <w:rPr>
          <w:rFonts w:hint="eastAsia" w:ascii="仿宋_GB2312" w:hAnsi="仿宋" w:eastAsia="仿宋_GB2312"/>
          <w:sz w:val="32"/>
          <w:szCs w:val="32"/>
        </w:rPr>
        <w:t>2200元/亩；珍贵用材树种造林平均补助</w:t>
      </w:r>
      <w:r>
        <w:rPr>
          <w:rFonts w:hint="eastAsia" w:ascii="仿宋_GB2312" w:hAnsi="宋体" w:eastAsia="仿宋_GB2312" w:cs="宋体"/>
          <w:sz w:val="32"/>
          <w:szCs w:val="32"/>
          <w:lang w:bidi="zh-TW"/>
        </w:rPr>
        <w:t>≤</w:t>
      </w:r>
      <w:r>
        <w:rPr>
          <w:rFonts w:hint="eastAsia" w:ascii="仿宋_GB2312" w:hAnsi="仿宋" w:eastAsia="仿宋_GB2312"/>
          <w:sz w:val="32"/>
          <w:szCs w:val="32"/>
        </w:rPr>
        <w:t>550元/亩；重点区域林相改善面积</w:t>
      </w:r>
      <w:r>
        <w:rPr>
          <w:rFonts w:hint="eastAsia" w:ascii="仿宋_GB2312" w:hAnsi="宋体" w:eastAsia="仿宋_GB2312" w:cs="宋体"/>
          <w:sz w:val="32"/>
          <w:szCs w:val="32"/>
          <w:lang w:bidi="zh-TW"/>
        </w:rPr>
        <w:t>≥</w:t>
      </w:r>
      <w:r>
        <w:rPr>
          <w:rFonts w:hint="eastAsia" w:ascii="仿宋_GB2312" w:hAnsi="仿宋" w:eastAsia="仿宋_GB2312"/>
          <w:sz w:val="32"/>
          <w:szCs w:val="32"/>
        </w:rPr>
        <w:t>0.2万亩；珍贵用材树种造林面积</w:t>
      </w:r>
      <w:r>
        <w:rPr>
          <w:rFonts w:hint="eastAsia" w:ascii="仿宋_GB2312" w:hAnsi="宋体" w:eastAsia="仿宋_GB2312" w:cs="宋体"/>
          <w:sz w:val="32"/>
          <w:szCs w:val="32"/>
          <w:lang w:bidi="zh-TW"/>
        </w:rPr>
        <w:t>≥</w:t>
      </w:r>
      <w:r>
        <w:rPr>
          <w:rFonts w:hint="eastAsia" w:ascii="仿宋_GB2312" w:hAnsi="仿宋" w:eastAsia="仿宋_GB2312"/>
          <w:sz w:val="32"/>
          <w:szCs w:val="32"/>
        </w:rPr>
        <w:t>0.81万亩；建设管理省级林木种子基地1处；油茶发展面积</w:t>
      </w:r>
      <w:r>
        <w:rPr>
          <w:rFonts w:hint="eastAsia" w:ascii="仿宋_GB2312" w:hAnsi="宋体" w:eastAsia="仿宋_GB2312" w:cs="宋体"/>
          <w:sz w:val="32"/>
          <w:szCs w:val="32"/>
          <w:lang w:bidi="zh-TW"/>
        </w:rPr>
        <w:t>≥</w:t>
      </w:r>
      <w:r>
        <w:rPr>
          <w:rFonts w:hint="eastAsia" w:ascii="仿宋_GB2312" w:hAnsi="仿宋" w:eastAsia="仿宋_GB2312"/>
          <w:sz w:val="32"/>
          <w:szCs w:val="32"/>
        </w:rPr>
        <w:t>2.505万亩；森林抚育补助面积</w:t>
      </w:r>
      <w:r>
        <w:rPr>
          <w:rFonts w:hint="eastAsia" w:ascii="仿宋_GB2312" w:hAnsi="宋体" w:eastAsia="仿宋_GB2312" w:cs="宋体"/>
          <w:sz w:val="32"/>
          <w:szCs w:val="32"/>
          <w:lang w:bidi="zh-TW"/>
        </w:rPr>
        <w:t>≥</w:t>
      </w:r>
      <w:r>
        <w:rPr>
          <w:rFonts w:hint="eastAsia" w:ascii="仿宋_GB2312" w:hAnsi="仿宋" w:eastAsia="仿宋_GB2312"/>
          <w:sz w:val="32"/>
          <w:szCs w:val="32"/>
        </w:rPr>
        <w:t>0.55万亩；优良苗木培育数量</w:t>
      </w:r>
      <w:r>
        <w:rPr>
          <w:rFonts w:hint="eastAsia" w:ascii="仿宋_GB2312" w:hAnsi="宋体" w:eastAsia="仿宋_GB2312" w:cs="宋体"/>
          <w:sz w:val="32"/>
          <w:szCs w:val="32"/>
          <w:lang w:bidi="zh-TW"/>
        </w:rPr>
        <w:t>≥</w:t>
      </w:r>
      <w:r>
        <w:rPr>
          <w:rFonts w:hint="eastAsia" w:ascii="仿宋_GB2312" w:hAnsi="仿宋" w:eastAsia="仿宋_GB2312"/>
          <w:sz w:val="32"/>
          <w:szCs w:val="32"/>
        </w:rPr>
        <w:t>10万株；造林成活率</w:t>
      </w:r>
      <w:r>
        <w:rPr>
          <w:rFonts w:hint="eastAsia" w:ascii="仿宋_GB2312" w:hAnsi="宋体" w:eastAsia="仿宋_GB2312" w:cs="宋体"/>
          <w:sz w:val="32"/>
          <w:szCs w:val="32"/>
          <w:lang w:bidi="zh-TW"/>
        </w:rPr>
        <w:t>≥</w:t>
      </w:r>
      <w:r>
        <w:rPr>
          <w:rFonts w:hint="eastAsia" w:ascii="仿宋_GB2312" w:hAnsi="仿宋" w:eastAsia="仿宋_GB2312"/>
          <w:sz w:val="32"/>
          <w:szCs w:val="32"/>
        </w:rPr>
        <w:t>85%；森林抚育质量合格率</w:t>
      </w:r>
      <w:r>
        <w:rPr>
          <w:rFonts w:hint="eastAsia" w:ascii="仿宋_GB2312" w:hAnsi="宋体" w:eastAsia="仿宋_GB2312" w:cs="宋体"/>
          <w:sz w:val="32"/>
          <w:szCs w:val="32"/>
          <w:lang w:bidi="zh-TW"/>
        </w:rPr>
        <w:t>≥</w:t>
      </w:r>
      <w:r>
        <w:rPr>
          <w:rFonts w:hint="eastAsia" w:ascii="仿宋_GB2312" w:hAnsi="仿宋" w:eastAsia="仿宋_GB2312"/>
          <w:sz w:val="32"/>
          <w:szCs w:val="32"/>
        </w:rPr>
        <w:t>85%；年度培育的苗木质量</w:t>
      </w:r>
      <w:r>
        <w:rPr>
          <w:rFonts w:hint="eastAsia" w:ascii="仿宋_GB2312" w:hAnsi="宋体" w:eastAsia="仿宋_GB2312" w:cs="宋体"/>
          <w:sz w:val="32"/>
          <w:szCs w:val="32"/>
          <w:lang w:bidi="zh-TW"/>
        </w:rPr>
        <w:t>≥</w:t>
      </w:r>
      <w:r>
        <w:rPr>
          <w:rFonts w:hint="eastAsia" w:ascii="仿宋_GB2312" w:hAnsi="仿宋" w:eastAsia="仿宋_GB2312"/>
          <w:sz w:val="32"/>
          <w:szCs w:val="32"/>
        </w:rPr>
        <w:t>80%；当年度任务完成率</w:t>
      </w:r>
      <w:r>
        <w:rPr>
          <w:rFonts w:hint="eastAsia" w:ascii="仿宋_GB2312" w:hAnsi="宋体" w:eastAsia="仿宋_GB2312" w:cs="宋体"/>
          <w:sz w:val="32"/>
          <w:szCs w:val="32"/>
          <w:lang w:bidi="zh-TW"/>
        </w:rPr>
        <w:t>≥</w:t>
      </w:r>
      <w:r>
        <w:rPr>
          <w:rFonts w:hint="eastAsia" w:ascii="仿宋_GB2312" w:hAnsi="仿宋" w:eastAsia="仿宋_GB2312"/>
          <w:sz w:val="32"/>
          <w:szCs w:val="32"/>
        </w:rPr>
        <w:t>90%；苗木产值</w:t>
      </w:r>
      <w:r>
        <w:rPr>
          <w:rFonts w:hint="eastAsia" w:ascii="仿宋_GB2312" w:hAnsi="宋体" w:eastAsia="仿宋_GB2312" w:cs="宋体"/>
          <w:sz w:val="32"/>
          <w:szCs w:val="32"/>
          <w:lang w:bidi="zh-TW"/>
        </w:rPr>
        <w:t>≥</w:t>
      </w:r>
      <w:r>
        <w:rPr>
          <w:rFonts w:hint="eastAsia" w:ascii="仿宋_GB2312" w:hAnsi="仿宋" w:eastAsia="仿宋_GB2312"/>
          <w:sz w:val="32"/>
          <w:szCs w:val="32"/>
        </w:rPr>
        <w:t>13000元/亩；社会公众满意度</w:t>
      </w:r>
      <w:r>
        <w:rPr>
          <w:rFonts w:hint="eastAsia" w:ascii="仿宋_GB2312" w:hAnsi="宋体" w:eastAsia="仿宋_GB2312" w:cs="宋体"/>
          <w:sz w:val="32"/>
          <w:szCs w:val="32"/>
          <w:lang w:bidi="zh-TW"/>
        </w:rPr>
        <w:t>≥</w:t>
      </w:r>
      <w:r>
        <w:rPr>
          <w:rFonts w:hint="eastAsia" w:ascii="仿宋_GB2312" w:hAnsi="仿宋" w:eastAsia="仿宋_GB2312"/>
          <w:sz w:val="32"/>
          <w:szCs w:val="32"/>
        </w:rPr>
        <w:t>90%。</w:t>
      </w:r>
    </w:p>
    <w:p w14:paraId="7C8DF52A">
      <w:pPr>
        <w:spacing w:line="590" w:lineRule="exact"/>
        <w:ind w:firstLine="643" w:firstLineChars="200"/>
        <w:rPr>
          <w:rFonts w:ascii="仿宋_GB2312" w:hAnsi="仿宋" w:eastAsia="仿宋_GB2312"/>
          <w:sz w:val="32"/>
          <w:szCs w:val="32"/>
        </w:rPr>
      </w:pPr>
      <w:r>
        <w:rPr>
          <w:rFonts w:hint="eastAsia" w:ascii="仿宋_GB2312" w:hAnsi="仿宋" w:eastAsia="仿宋_GB2312"/>
          <w:b/>
          <w:sz w:val="32"/>
          <w:szCs w:val="32"/>
        </w:rPr>
        <w:t>2.项目实施情况：</w:t>
      </w:r>
      <w:r>
        <w:rPr>
          <w:rFonts w:hint="eastAsia" w:ascii="仿宋_GB2312" w:hAnsi="仿宋" w:eastAsia="仿宋_GB2312"/>
          <w:sz w:val="32"/>
          <w:szCs w:val="32"/>
        </w:rPr>
        <w:t>重点区域林相改善新造平均补助2200元/亩；珍贵用材树种造林平均补助550元/亩；重点区域林相改善面积0.2113万亩；珍贵用材树种造林面积0.8286万亩；建设管理省级林木种子基地1处；油茶发展面积2.8442万亩；森林抚育补助面积2.0284万亩；优良苗木培育数量10.11万株；造林成活率85%；森林抚育质量合格率85%；年度培育的苗木质量92%；当年度任务完成率100%；苗木产值15400元/亩；社会公众满意度90%。</w:t>
      </w:r>
    </w:p>
    <w:p w14:paraId="6E9E3872">
      <w:pPr>
        <w:spacing w:line="590" w:lineRule="exact"/>
        <w:ind w:firstLine="643" w:firstLineChars="200"/>
        <w:rPr>
          <w:rFonts w:ascii="仿宋_GB2312" w:hAnsi="仿宋" w:eastAsia="仿宋_GB2312"/>
          <w:sz w:val="32"/>
          <w:szCs w:val="32"/>
        </w:rPr>
      </w:pPr>
      <w:r>
        <w:rPr>
          <w:rFonts w:hint="eastAsia" w:ascii="仿宋_GB2312" w:hAnsi="仿宋" w:eastAsia="仿宋_GB2312"/>
          <w:b/>
          <w:sz w:val="32"/>
          <w:szCs w:val="32"/>
        </w:rPr>
        <w:t>3.资金投入和使用情况：</w:t>
      </w:r>
      <w:r>
        <w:rPr>
          <w:rFonts w:hint="eastAsia" w:ascii="仿宋_GB2312" w:hAnsi="仿宋" w:eastAsia="仿宋_GB2312"/>
          <w:sz w:val="32"/>
          <w:szCs w:val="32"/>
        </w:rPr>
        <w:t>我县2025年度省级财政国土绿化资金1352.06万元，</w:t>
      </w:r>
      <w:r>
        <w:rPr>
          <w:rFonts w:hint="eastAsia" w:ascii="仿宋_GB2312" w:hAnsi="宋体" w:eastAsia="仿宋_GB2312" w:cs="宋体"/>
          <w:sz w:val="32"/>
          <w:szCs w:val="32"/>
          <w:lang w:bidi="zh-TW"/>
        </w:rPr>
        <w:t>截至2025年12月31日，</w:t>
      </w:r>
      <w:r>
        <w:rPr>
          <w:rFonts w:hint="eastAsia" w:ascii="仿宋_GB2312" w:hAnsi="仿宋" w:eastAsia="仿宋_GB2312"/>
          <w:sz w:val="32"/>
          <w:szCs w:val="32"/>
        </w:rPr>
        <w:t>国土绿化资金</w:t>
      </w:r>
      <w:r>
        <w:rPr>
          <w:rFonts w:hint="eastAsia" w:ascii="仿宋_GB2312" w:hAnsi="宋体" w:eastAsia="仿宋_GB2312" w:cs="宋体"/>
          <w:sz w:val="32"/>
          <w:szCs w:val="32"/>
          <w:lang w:bidi="zh-TW"/>
        </w:rPr>
        <w:t>支出790.39万元，支出率58.46%，其中：</w:t>
      </w:r>
      <w:r>
        <w:rPr>
          <w:rFonts w:hint="eastAsia" w:ascii="仿宋_GB2312" w:hAnsi="仿宋" w:eastAsia="仿宋_GB2312"/>
          <w:sz w:val="32"/>
          <w:szCs w:val="32"/>
        </w:rPr>
        <w:t>其中造林绿化资金1334.06万元，支出772.39万元，</w:t>
      </w:r>
      <w:r>
        <w:rPr>
          <w:rFonts w:hint="eastAsia" w:ascii="仿宋_GB2312" w:hAnsi="宋体" w:eastAsia="仿宋_GB2312" w:cs="宋体"/>
          <w:sz w:val="32"/>
          <w:szCs w:val="32"/>
          <w:lang w:bidi="zh-TW"/>
        </w:rPr>
        <w:t>支出率57.90%；</w:t>
      </w:r>
      <w:r>
        <w:rPr>
          <w:rFonts w:hint="eastAsia" w:ascii="仿宋_GB2312" w:hAnsi="仿宋" w:eastAsia="仿宋_GB2312"/>
          <w:sz w:val="32"/>
          <w:szCs w:val="32"/>
        </w:rPr>
        <w:t>林木良种培育资金18</w:t>
      </w:r>
      <w:r>
        <w:rPr>
          <w:rFonts w:hint="eastAsia" w:ascii="仿宋_GB2312" w:hAnsi="宋体" w:eastAsia="仿宋_GB2312" w:cs="宋体"/>
          <w:sz w:val="32"/>
          <w:szCs w:val="32"/>
          <w:lang w:bidi="zh-TW"/>
        </w:rPr>
        <w:t>万，支出18万元，支出率100%。</w:t>
      </w:r>
    </w:p>
    <w:p w14:paraId="08A57647">
      <w:pPr>
        <w:spacing w:line="590" w:lineRule="exact"/>
        <w:ind w:firstLine="643" w:firstLineChars="200"/>
        <w:rPr>
          <w:rFonts w:ascii="楷体_GB2312" w:hAnsi="仿宋" w:eastAsia="楷体_GB2312"/>
          <w:b/>
          <w:bCs/>
          <w:sz w:val="32"/>
          <w:szCs w:val="32"/>
        </w:rPr>
      </w:pPr>
      <w:r>
        <w:rPr>
          <w:rFonts w:ascii="楷体_GB2312" w:hAnsi="仿宋" w:eastAsia="楷体_GB2312"/>
          <w:b/>
          <w:bCs/>
          <w:sz w:val="32"/>
          <w:szCs w:val="32"/>
        </w:rPr>
        <w:t>（二）项目绩效目标</w:t>
      </w:r>
    </w:p>
    <w:p w14:paraId="27BEB84F">
      <w:pPr>
        <w:spacing w:line="590" w:lineRule="exact"/>
        <w:ind w:firstLine="645"/>
        <w:rPr>
          <w:rFonts w:ascii="仿宋_GB2312" w:hAnsi="宋体" w:eastAsia="仿宋_GB2312" w:cs="宋体"/>
          <w:sz w:val="32"/>
          <w:szCs w:val="32"/>
          <w:lang w:bidi="zh-TW"/>
        </w:rPr>
      </w:pPr>
      <w:r>
        <w:rPr>
          <w:rFonts w:hint="eastAsia" w:ascii="仿宋_GB2312" w:hAnsi="宋体" w:eastAsia="仿宋_GB2312" w:cs="宋体"/>
          <w:b/>
          <w:sz w:val="32"/>
          <w:szCs w:val="32"/>
          <w:lang w:bidi="zh-TW"/>
        </w:rPr>
        <w:t>1.成本指标2个：</w:t>
      </w:r>
      <w:r>
        <w:rPr>
          <w:rFonts w:hint="eastAsia" w:ascii="仿宋_GB2312" w:hAnsi="宋体" w:eastAsia="仿宋_GB2312" w:cs="宋体"/>
          <w:sz w:val="32"/>
          <w:szCs w:val="32"/>
          <w:lang w:bidi="zh-TW"/>
        </w:rPr>
        <w:t>重点区域林相改善新造平均补助≤2200元/亩；珍贵用材树种造林平均补助≤550元/亩。</w:t>
      </w:r>
    </w:p>
    <w:p w14:paraId="2D320AFC">
      <w:pPr>
        <w:pStyle w:val="5"/>
        <w:spacing w:after="0" w:line="590" w:lineRule="exact"/>
        <w:ind w:firstLine="643" w:firstLineChars="200"/>
        <w:rPr>
          <w:rFonts w:ascii="仿宋_GB2312" w:hAnsi="宋体" w:eastAsia="仿宋_GB2312" w:cs="宋体"/>
          <w:sz w:val="32"/>
          <w:szCs w:val="32"/>
          <w:lang w:bidi="zh-TW"/>
        </w:rPr>
      </w:pPr>
      <w:r>
        <w:rPr>
          <w:rFonts w:hint="eastAsia" w:ascii="仿宋_GB2312" w:hAnsi="宋体" w:eastAsia="仿宋_GB2312" w:cs="宋体"/>
          <w:b/>
          <w:sz w:val="32"/>
          <w:szCs w:val="32"/>
          <w:lang w:bidi="zh-TW"/>
        </w:rPr>
        <w:t>2.数量指标6个：</w:t>
      </w:r>
      <w:r>
        <w:rPr>
          <w:rFonts w:hint="eastAsia" w:ascii="仿宋_GB2312" w:hAnsi="仿宋" w:eastAsia="仿宋_GB2312"/>
          <w:sz w:val="32"/>
          <w:szCs w:val="32"/>
        </w:rPr>
        <w:t>重点区域林相改善面积≥0.2万亩；珍贵用材树种造林面积≥0.81万亩；建设管理省级林木种子基地≥1处；油茶发展面积≥2.505万亩；森林抚育补助面积≥0.55万亩；优良苗木培育数量≥10万株</w:t>
      </w:r>
      <w:r>
        <w:rPr>
          <w:rFonts w:hint="eastAsia" w:ascii="仿宋_GB2312" w:hAnsi="宋体" w:eastAsia="仿宋_GB2312" w:cs="宋体"/>
          <w:sz w:val="32"/>
          <w:szCs w:val="32"/>
          <w:lang w:bidi="zh-TW"/>
        </w:rPr>
        <w:t>。</w:t>
      </w:r>
    </w:p>
    <w:p w14:paraId="444E7354">
      <w:pPr>
        <w:pStyle w:val="6"/>
        <w:spacing w:after="0" w:line="590" w:lineRule="exact"/>
        <w:ind w:firstLine="643" w:firstLineChars="200"/>
        <w:rPr>
          <w:rFonts w:ascii="仿宋_GB2312" w:hAnsi="仿宋"/>
          <w:szCs w:val="32"/>
        </w:rPr>
      </w:pPr>
      <w:r>
        <w:rPr>
          <w:rFonts w:hint="eastAsia" w:ascii="仿宋_GB2312" w:hAnsi="宋体" w:cs="宋体"/>
          <w:b/>
          <w:szCs w:val="32"/>
          <w:lang w:bidi="zh-TW"/>
        </w:rPr>
        <w:t>3.质量指标3个：</w:t>
      </w:r>
      <w:r>
        <w:rPr>
          <w:rFonts w:hint="eastAsia" w:ascii="仿宋_GB2312" w:hAnsi="仿宋"/>
          <w:szCs w:val="32"/>
        </w:rPr>
        <w:t>造林成活率≥85%，森林抚育质量合格率≥85%，年度培育的苗木质量≥80%。</w:t>
      </w:r>
    </w:p>
    <w:p w14:paraId="18C9381F">
      <w:pPr>
        <w:pStyle w:val="5"/>
        <w:spacing w:after="0" w:line="590" w:lineRule="exact"/>
        <w:ind w:firstLine="643" w:firstLineChars="200"/>
        <w:rPr>
          <w:rFonts w:ascii="仿宋_GB2312" w:hAnsi="宋体" w:eastAsia="仿宋_GB2312" w:cs="宋体"/>
          <w:sz w:val="32"/>
          <w:szCs w:val="32"/>
          <w:lang w:bidi="zh-TW"/>
        </w:rPr>
      </w:pPr>
      <w:r>
        <w:rPr>
          <w:rFonts w:hint="eastAsia" w:ascii="仿宋_GB2312" w:hAnsi="宋体" w:eastAsia="仿宋_GB2312" w:cs="宋体"/>
          <w:b/>
          <w:sz w:val="32"/>
          <w:szCs w:val="32"/>
          <w:lang w:bidi="zh-TW"/>
        </w:rPr>
        <w:t>4.时效指标1个：</w:t>
      </w:r>
      <w:r>
        <w:rPr>
          <w:rFonts w:hint="eastAsia" w:ascii="仿宋_GB2312" w:hAnsi="宋体" w:eastAsia="仿宋_GB2312" w:cs="宋体"/>
          <w:sz w:val="32"/>
          <w:szCs w:val="32"/>
          <w:lang w:bidi="zh-TW"/>
        </w:rPr>
        <w:t>当年度任务完成率≥90%。</w:t>
      </w:r>
    </w:p>
    <w:p w14:paraId="541EAAC7">
      <w:pPr>
        <w:pStyle w:val="6"/>
        <w:spacing w:after="0" w:line="590" w:lineRule="exact"/>
        <w:ind w:firstLine="643" w:firstLineChars="200"/>
        <w:rPr>
          <w:rFonts w:ascii="仿宋_GB2312" w:hAnsi="宋体" w:cs="宋体"/>
          <w:szCs w:val="32"/>
          <w:lang w:bidi="zh-TW"/>
        </w:rPr>
      </w:pPr>
      <w:r>
        <w:rPr>
          <w:rFonts w:hint="eastAsia" w:ascii="仿宋_GB2312" w:hAnsi="宋体" w:cs="宋体"/>
          <w:b/>
          <w:szCs w:val="32"/>
          <w:lang w:bidi="zh-TW"/>
        </w:rPr>
        <w:t>5.经济效益指标1个：</w:t>
      </w:r>
      <w:r>
        <w:rPr>
          <w:rFonts w:hint="eastAsia" w:ascii="仿宋_GB2312" w:hAnsi="宋体" w:cs="宋体"/>
          <w:szCs w:val="32"/>
          <w:lang w:bidi="zh-TW"/>
        </w:rPr>
        <w:t>苗木产值≥1.3万元/亩以上。</w:t>
      </w:r>
    </w:p>
    <w:p w14:paraId="5EE63280">
      <w:pPr>
        <w:pStyle w:val="5"/>
        <w:spacing w:after="0" w:line="590" w:lineRule="exact"/>
        <w:ind w:firstLine="643" w:firstLineChars="200"/>
        <w:rPr>
          <w:rFonts w:ascii="仿宋_GB2312" w:hAnsi="宋体" w:eastAsia="仿宋_GB2312" w:cs="宋体"/>
          <w:sz w:val="32"/>
          <w:szCs w:val="32"/>
          <w:lang w:bidi="zh-TW"/>
        </w:rPr>
      </w:pPr>
      <w:r>
        <w:rPr>
          <w:rFonts w:hint="eastAsia" w:ascii="仿宋_GB2312" w:hAnsi="宋体" w:eastAsia="仿宋_GB2312" w:cs="宋体"/>
          <w:b/>
          <w:sz w:val="32"/>
          <w:szCs w:val="32"/>
          <w:lang w:bidi="zh-TW"/>
        </w:rPr>
        <w:t>6．满意度指标1个：</w:t>
      </w:r>
      <w:r>
        <w:rPr>
          <w:rFonts w:hint="eastAsia" w:ascii="仿宋_GB2312" w:hAnsi="宋体" w:eastAsia="仿宋_GB2312" w:cs="宋体"/>
          <w:sz w:val="32"/>
          <w:szCs w:val="32"/>
          <w:lang w:bidi="zh-TW"/>
        </w:rPr>
        <w:t>社会公众满意度≥90%。</w:t>
      </w:r>
    </w:p>
    <w:p w14:paraId="74F7718A">
      <w:pPr>
        <w:pStyle w:val="5"/>
        <w:spacing w:after="0" w:line="590" w:lineRule="exact"/>
        <w:ind w:firstLine="640" w:firstLineChars="200"/>
        <w:rPr>
          <w:rFonts w:ascii="黑体" w:hAnsi="黑体" w:eastAsia="黑体" w:cs="宋体"/>
          <w:sz w:val="32"/>
          <w:szCs w:val="32"/>
          <w:lang w:bidi="zh-TW"/>
        </w:rPr>
      </w:pPr>
      <w:r>
        <w:rPr>
          <w:rFonts w:ascii="黑体" w:hAnsi="黑体" w:eastAsia="黑体" w:cs="Times New Roman"/>
          <w:sz w:val="32"/>
          <w:szCs w:val="32"/>
        </w:rPr>
        <w:t>二、</w:t>
      </w:r>
      <w:r>
        <w:rPr>
          <w:rFonts w:hint="eastAsia" w:ascii="黑体" w:hAnsi="黑体" w:eastAsia="黑体" w:cs="黑体"/>
          <w:sz w:val="32"/>
          <w:szCs w:val="32"/>
        </w:rPr>
        <w:t>绩效监控工作开展情况</w:t>
      </w:r>
    </w:p>
    <w:p w14:paraId="2977E532">
      <w:pPr>
        <w:spacing w:line="590" w:lineRule="exact"/>
        <w:ind w:firstLine="643" w:firstLineChars="200"/>
        <w:rPr>
          <w:rFonts w:ascii="楷体_GB2312" w:hAnsi="仿宋" w:eastAsia="楷体_GB2312"/>
          <w:b/>
          <w:bCs/>
          <w:sz w:val="32"/>
          <w:szCs w:val="32"/>
        </w:rPr>
      </w:pPr>
      <w:r>
        <w:rPr>
          <w:rFonts w:ascii="楷体_GB2312" w:hAnsi="仿宋" w:eastAsia="楷体_GB2312"/>
          <w:b/>
          <w:bCs/>
          <w:sz w:val="32"/>
          <w:szCs w:val="32"/>
        </w:rPr>
        <w:t>（一）</w:t>
      </w:r>
      <w:r>
        <w:rPr>
          <w:rFonts w:hint="eastAsia" w:ascii="楷体_GB2312" w:hAnsi="仿宋" w:eastAsia="楷体_GB2312"/>
          <w:b/>
          <w:bCs/>
          <w:sz w:val="32"/>
          <w:szCs w:val="32"/>
        </w:rPr>
        <w:t>绩效评价对象和范围</w:t>
      </w:r>
    </w:p>
    <w:p w14:paraId="372ED52C">
      <w:pPr>
        <w:pStyle w:val="5"/>
        <w:spacing w:after="0" w:line="57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本次绩效评价的对象为2025年度省级财政造林绿化、</w:t>
      </w:r>
      <w:r>
        <w:rPr>
          <w:rFonts w:hint="eastAsia" w:ascii="仿宋_GB2312" w:hAnsi="仿宋" w:eastAsia="仿宋_GB2312"/>
          <w:sz w:val="32"/>
          <w:szCs w:val="32"/>
        </w:rPr>
        <w:t>林木良种培育项目。</w:t>
      </w:r>
    </w:p>
    <w:p w14:paraId="4B814718">
      <w:pPr>
        <w:pStyle w:val="5"/>
        <w:spacing w:after="0" w:line="570" w:lineRule="exact"/>
        <w:ind w:firstLine="643" w:firstLineChars="200"/>
        <w:rPr>
          <w:rFonts w:ascii="仿宋_GB2312" w:hAnsi="仿宋_GB2312" w:eastAsia="仿宋_GB2312" w:cs="仿宋_GB2312"/>
          <w:sz w:val="32"/>
          <w:szCs w:val="32"/>
        </w:rPr>
      </w:pPr>
      <w:r>
        <w:rPr>
          <w:rFonts w:ascii="楷体_GB2312" w:hAnsi="仿宋" w:eastAsia="楷体_GB2312" w:cs="Times New Roman"/>
          <w:b/>
          <w:bCs/>
          <w:sz w:val="32"/>
          <w:szCs w:val="32"/>
        </w:rPr>
        <w:t>(</w:t>
      </w:r>
      <w:r>
        <w:rPr>
          <w:rFonts w:hint="eastAsia" w:ascii="楷体_GB2312" w:hAnsi="仿宋" w:eastAsia="楷体_GB2312" w:cs="Times New Roman"/>
          <w:b/>
          <w:bCs/>
          <w:sz w:val="32"/>
          <w:szCs w:val="32"/>
        </w:rPr>
        <w:t>二</w:t>
      </w:r>
      <w:r>
        <w:rPr>
          <w:rFonts w:ascii="楷体_GB2312" w:hAnsi="仿宋" w:eastAsia="楷体_GB2312" w:cs="Times New Roman"/>
          <w:b/>
          <w:bCs/>
          <w:sz w:val="32"/>
          <w:szCs w:val="32"/>
        </w:rPr>
        <w:t>)</w:t>
      </w:r>
      <w:r>
        <w:rPr>
          <w:rFonts w:hint="eastAsia" w:ascii="楷体_GB2312" w:hAnsi="仿宋" w:eastAsia="楷体_GB2312" w:cs="Times New Roman"/>
          <w:b/>
          <w:bCs/>
          <w:sz w:val="32"/>
          <w:szCs w:val="32"/>
        </w:rPr>
        <w:t>绩效评价工作过程</w:t>
      </w:r>
    </w:p>
    <w:p w14:paraId="77B0615E">
      <w:pPr>
        <w:spacing w:line="57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1.前期准备。</w:t>
      </w:r>
      <w:r>
        <w:rPr>
          <w:rFonts w:hint="eastAsia" w:ascii="仿宋_GB2312" w:hAnsi="仿宋" w:eastAsia="仿宋_GB2312"/>
          <w:sz w:val="32"/>
          <w:szCs w:val="32"/>
        </w:rPr>
        <w:t>确定2025年省级财政下达我县国土绿化专项资金评价的具体项目和资金，部署绩效评价工作，明确评价目的、方法、指标体系、评价标准及各项目单位需要提供的佐证材料、财务资金等文件。</w:t>
      </w:r>
    </w:p>
    <w:p w14:paraId="60503206">
      <w:pPr>
        <w:spacing w:line="57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2.组织实施。</w:t>
      </w:r>
      <w:r>
        <w:rPr>
          <w:rFonts w:hint="eastAsia" w:ascii="仿宋_GB2312" w:hAnsi="仿宋" w:eastAsia="仿宋_GB2312"/>
          <w:sz w:val="32"/>
          <w:szCs w:val="32"/>
        </w:rPr>
        <w:t>本着项目谁负责谁自评的原则，开展绩效评价工作，以资金拨付文件、财务会计资料、项目实施情况文件、档案资料等为依据，收集资料、进行实地核查，对重要的基础数据资料进行分析，填写基础数据。</w:t>
      </w:r>
    </w:p>
    <w:p w14:paraId="7B496B4B">
      <w:pPr>
        <w:spacing w:line="570" w:lineRule="exact"/>
        <w:ind w:firstLine="643" w:firstLineChars="200"/>
        <w:jc w:val="left"/>
        <w:rPr>
          <w:rFonts w:ascii="仿宋_GB2312" w:hAnsi="楷体_GB2312" w:eastAsia="仿宋_GB2312" w:cs="楷体_GB2312"/>
          <w:b/>
          <w:bCs/>
          <w:sz w:val="32"/>
          <w:szCs w:val="32"/>
        </w:rPr>
      </w:pPr>
      <w:r>
        <w:rPr>
          <w:rFonts w:hint="eastAsia" w:ascii="仿宋_GB2312" w:hAnsi="仿宋" w:eastAsia="仿宋_GB2312"/>
          <w:b/>
          <w:sz w:val="32"/>
          <w:szCs w:val="32"/>
        </w:rPr>
        <w:t>3.分析评价。</w:t>
      </w:r>
      <w:r>
        <w:rPr>
          <w:rFonts w:hint="eastAsia" w:ascii="仿宋_GB2312" w:hAnsi="仿宋" w:eastAsia="仿宋_GB2312"/>
          <w:sz w:val="32"/>
          <w:szCs w:val="32"/>
        </w:rPr>
        <w:t>采用因素分析法和公众评判法进行绩效自评，从项目资金管理和使用、产出指标、效益指标和实施效果等方面进行定性和定量分析，形成自评报告，并对评价结果进行反馈。</w:t>
      </w:r>
    </w:p>
    <w:p w14:paraId="30505A8B">
      <w:pPr>
        <w:pStyle w:val="5"/>
        <w:spacing w:after="0" w:line="570" w:lineRule="exact"/>
        <w:ind w:firstLine="640" w:firstLineChars="200"/>
        <w:rPr>
          <w:rFonts w:ascii="黑体" w:hAnsi="黑体" w:eastAsia="黑体" w:cs="黑体"/>
          <w:sz w:val="32"/>
          <w:szCs w:val="32"/>
        </w:rPr>
      </w:pPr>
      <w:r>
        <w:rPr>
          <w:rFonts w:hint="eastAsia" w:ascii="黑体" w:hAnsi="黑体" w:eastAsia="黑体" w:cs="黑体"/>
          <w:sz w:val="32"/>
          <w:szCs w:val="32"/>
        </w:rPr>
        <w:t>三、绩效监控指标完成情况分析</w:t>
      </w:r>
    </w:p>
    <w:p w14:paraId="21D533E1">
      <w:pPr>
        <w:pStyle w:val="5"/>
        <w:spacing w:after="0" w:line="570" w:lineRule="exact"/>
        <w:ind w:firstLine="643" w:firstLineChars="200"/>
        <w:rPr>
          <w:rFonts w:ascii="楷体_GB2312" w:hAnsi="仿宋" w:eastAsia="楷体_GB2312" w:cs="Times New Roman"/>
          <w:b/>
          <w:bCs/>
          <w:sz w:val="32"/>
          <w:szCs w:val="32"/>
        </w:rPr>
      </w:pPr>
      <w:r>
        <w:rPr>
          <w:rFonts w:hint="eastAsia" w:ascii="楷体_GB2312" w:hAnsi="仿宋" w:eastAsia="楷体_GB2312" w:cs="Times New Roman"/>
          <w:b/>
          <w:bCs/>
          <w:sz w:val="32"/>
          <w:szCs w:val="32"/>
        </w:rPr>
        <w:t>（一）项目决策情况</w:t>
      </w:r>
    </w:p>
    <w:p w14:paraId="7A42A026">
      <w:pPr>
        <w:pStyle w:val="5"/>
        <w:spacing w:after="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1月9日，三明市林长办印发《关于切实抓好2025年造林绿化工作的通知》（明林长办〔2025〕1号）。2025年1月20日，县林长办印发《关于切实抓好2025年造林绿化工作的通知》（尤林长办〔2025〕1号），及时将任务分解下达至各乡镇（场），要求尽快将任务分解到各村(场)，并落实到山头地块，确保按时完成年度造林绿化任务。</w:t>
      </w:r>
    </w:p>
    <w:p w14:paraId="3C4239A3">
      <w:pPr>
        <w:spacing w:line="590" w:lineRule="exact"/>
        <w:ind w:firstLine="643" w:firstLineChars="200"/>
        <w:rPr>
          <w:rFonts w:ascii="楷体_GB2312" w:hAnsi="仿宋" w:eastAsia="楷体_GB2312"/>
          <w:b/>
          <w:bCs/>
          <w:sz w:val="32"/>
          <w:szCs w:val="32"/>
        </w:rPr>
      </w:pPr>
      <w:r>
        <w:rPr>
          <w:rFonts w:hint="eastAsia" w:ascii="楷体_GB2312" w:hAnsi="仿宋" w:eastAsia="楷体_GB2312"/>
          <w:b/>
          <w:bCs/>
          <w:sz w:val="32"/>
          <w:szCs w:val="32"/>
        </w:rPr>
        <w:t>（二）项目过程情况</w:t>
      </w:r>
    </w:p>
    <w:p w14:paraId="7B905CB9">
      <w:pPr>
        <w:pStyle w:val="2"/>
        <w:ind w:left="0" w:leftChars="0" w:firstLine="643"/>
        <w:rPr>
          <w:rFonts w:ascii="仿宋_GB2312" w:eastAsia="仿宋_GB2312"/>
        </w:rPr>
      </w:pPr>
      <w:r>
        <w:rPr>
          <w:rFonts w:hint="eastAsia" w:ascii="仿宋_GB2312" w:hAnsi="仿宋_GB2312" w:eastAsia="仿宋_GB2312" w:cs="仿宋_GB2312"/>
          <w:b/>
          <w:sz w:val="32"/>
          <w:szCs w:val="32"/>
        </w:rPr>
        <w:t>1.项目情况：</w:t>
      </w:r>
      <w:r>
        <w:rPr>
          <w:rFonts w:hint="eastAsia" w:ascii="仿宋_GB2312" w:hAnsi="仿宋_GB2312" w:eastAsia="仿宋_GB2312" w:cs="仿宋_GB2312"/>
          <w:sz w:val="32"/>
          <w:szCs w:val="32"/>
        </w:rPr>
        <w:t>2025年1月20日，县林长办印发《关于切实抓好2025年造林绿化工作的通知》（尤林长办〔2025〕1号），及时将任务分解下达至各乡镇（场），要求尽快将任务分解到各村(场)，并落实到山头地块，确保按时完成年度造林绿化任务。各乡镇要切实强化对造林绿化工作的领导，认真履行主体责任，合理安排公共财政投入造林绿化。要深入贯彻《森林法》，组织各行各业和城乡居民参与造林绿化，督促、指导乡村集体组织、单位和个人按照规定完成更新造林任务，确保各类迹地及时更新。要严禁违规占用耕地造林绿化，坚决制止耕地“非农化”、防止耕地“非粮化”。要大力宣传习近平生态文明思想，落实造林绿化各项政策措施，总结推广国土绿化的生动实践和先进典型，营造浓厚社会氛围。要加强对造林绿化工作的指导和服务，抓好造林地、种苗、劳力、资金筹措等要素落实，严格把控作业设计、细致整地、良种壮苗、科学栽植、抚育管护等质量关，切实把科学造林落到实处，确保高质量完成年度造林绿化任务。</w:t>
      </w:r>
    </w:p>
    <w:p w14:paraId="7AC57A1B">
      <w:pPr>
        <w:spacing w:line="590" w:lineRule="exact"/>
        <w:ind w:firstLine="643" w:firstLineChars="200"/>
        <w:rPr>
          <w:rFonts w:ascii="仿宋_GB2312" w:hAnsi="宋体" w:eastAsia="仿宋_GB2312"/>
          <w:sz w:val="32"/>
          <w:szCs w:val="32"/>
        </w:rPr>
      </w:pPr>
      <w:r>
        <w:rPr>
          <w:rFonts w:hint="eastAsia" w:ascii="仿宋_GB2312" w:hAnsi="宋体" w:eastAsia="仿宋_GB2312"/>
          <w:b/>
          <w:sz w:val="32"/>
          <w:szCs w:val="32"/>
        </w:rPr>
        <w:t>2.严格资金管理。</w:t>
      </w:r>
      <w:r>
        <w:rPr>
          <w:rFonts w:hint="eastAsia" w:ascii="仿宋_GB2312" w:hAnsi="宋体" w:eastAsia="仿宋_GB2312"/>
          <w:sz w:val="32"/>
          <w:szCs w:val="32"/>
        </w:rPr>
        <w:t>严格执行资金管理办法等有关规定，完善支付审批手续、原始凭证材料。经验收合格并公示后，及时将补助资金拨付至项目业主银行账户，减少了资金分配的中间环节，提高透明度，切实维护林农权益。</w:t>
      </w:r>
    </w:p>
    <w:p w14:paraId="2EFE0CE7">
      <w:pPr>
        <w:spacing w:line="590" w:lineRule="exact"/>
        <w:ind w:firstLine="643" w:firstLineChars="200"/>
        <w:rPr>
          <w:rFonts w:ascii="仿宋_GB2312" w:hAnsi="宋体" w:eastAsia="仿宋_GB2312"/>
          <w:sz w:val="32"/>
          <w:szCs w:val="32"/>
        </w:rPr>
      </w:pPr>
      <w:r>
        <w:rPr>
          <w:rFonts w:hint="eastAsia" w:ascii="仿宋_GB2312" w:hAnsi="宋体" w:eastAsia="仿宋_GB2312"/>
          <w:b/>
          <w:sz w:val="32"/>
          <w:szCs w:val="32"/>
        </w:rPr>
        <w:t>3.做好事中监控。</w:t>
      </w:r>
      <w:r>
        <w:rPr>
          <w:rFonts w:hint="eastAsia" w:ascii="仿宋_GB2312" w:hAnsi="宋体" w:eastAsia="仿宋_GB2312"/>
          <w:sz w:val="32"/>
          <w:szCs w:val="32"/>
        </w:rPr>
        <w:t>实行每月跟踪调度，每季度对项目的实施情况进行评价监控，及时了解项目进度及实施中出现的的问题，及时反馈，分析原因，落实整改内容和时间节点，确保完成项目建设任务和资金绩效目标。</w:t>
      </w:r>
    </w:p>
    <w:p w14:paraId="081D8A9E">
      <w:pPr>
        <w:spacing w:line="590" w:lineRule="exact"/>
        <w:ind w:firstLine="643" w:firstLineChars="200"/>
        <w:rPr>
          <w:rFonts w:ascii="楷体_GB2312" w:hAnsi="仿宋" w:eastAsia="楷体_GB2312"/>
          <w:b/>
          <w:bCs/>
          <w:sz w:val="32"/>
          <w:szCs w:val="32"/>
        </w:rPr>
      </w:pPr>
      <w:r>
        <w:rPr>
          <w:rFonts w:hint="eastAsia" w:ascii="楷体_GB2312" w:hAnsi="仿宋" w:eastAsia="楷体_GB2312"/>
          <w:b/>
          <w:bCs/>
          <w:sz w:val="32"/>
          <w:szCs w:val="32"/>
        </w:rPr>
        <w:t>（三）项目产出情况</w:t>
      </w:r>
    </w:p>
    <w:p w14:paraId="73498695">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珍贵用材树种造林面积0.8286万亩；建设管理省级林木种子基地1处；油茶发展面积2.8442万亩；森林抚育补助面积2.0284万亩；优良苗木培育数量10.11万株；造林成活率85%；森林抚育质量合格率85%；年度培育的苗木质量90%；当年度任务完成率100%。</w:t>
      </w:r>
    </w:p>
    <w:p w14:paraId="6E4983A4">
      <w:pPr>
        <w:spacing w:line="590" w:lineRule="exact"/>
        <w:ind w:firstLine="643" w:firstLineChars="200"/>
        <w:rPr>
          <w:rFonts w:ascii="楷体_GB2312" w:hAnsi="仿宋" w:eastAsia="楷体_GB2312"/>
          <w:b/>
          <w:bCs/>
          <w:sz w:val="32"/>
          <w:szCs w:val="32"/>
        </w:rPr>
      </w:pPr>
      <w:r>
        <w:rPr>
          <w:rFonts w:hint="eastAsia" w:ascii="楷体_GB2312" w:hAnsi="仿宋" w:eastAsia="楷体_GB2312"/>
          <w:b/>
          <w:bCs/>
          <w:sz w:val="32"/>
          <w:szCs w:val="32"/>
        </w:rPr>
        <w:t>（四）项目效益情况</w:t>
      </w:r>
    </w:p>
    <w:p w14:paraId="13479D96">
      <w:pPr>
        <w:pStyle w:val="5"/>
        <w:spacing w:after="0"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苗木产值</w:t>
      </w:r>
      <w:r>
        <w:rPr>
          <w:rFonts w:hint="eastAsia" w:ascii="仿宋_GB2312" w:hAnsi="仿宋_GB2312" w:eastAsia="仿宋_GB2312" w:cs="仿宋_GB2312"/>
          <w:sz w:val="32"/>
          <w:szCs w:val="32"/>
        </w:rPr>
        <w:t>每亩1.54万元。</w:t>
      </w:r>
    </w:p>
    <w:p w14:paraId="20B293D3">
      <w:pPr>
        <w:spacing w:line="590" w:lineRule="exact"/>
        <w:ind w:firstLine="643" w:firstLineChars="200"/>
        <w:rPr>
          <w:rFonts w:ascii="楷体_GB2312" w:hAnsi="仿宋" w:eastAsia="楷体_GB2312"/>
          <w:b/>
          <w:bCs/>
          <w:sz w:val="32"/>
          <w:szCs w:val="32"/>
        </w:rPr>
      </w:pPr>
      <w:r>
        <w:rPr>
          <w:rFonts w:hint="eastAsia" w:ascii="楷体_GB2312" w:hAnsi="仿宋" w:eastAsia="楷体_GB2312"/>
          <w:b/>
          <w:bCs/>
          <w:sz w:val="32"/>
          <w:szCs w:val="32"/>
        </w:rPr>
        <w:t>（五）满意度指标</w:t>
      </w:r>
    </w:p>
    <w:p w14:paraId="025FD360">
      <w:pPr>
        <w:spacing w:line="590" w:lineRule="exact"/>
        <w:ind w:firstLine="640" w:firstLineChars="200"/>
        <w:jc w:val="left"/>
        <w:rPr>
          <w:rFonts w:ascii="仿宋_GB2312" w:hAnsi="仿宋_GB2312" w:eastAsia="仿宋_GB2312" w:cs="仿宋_GB2312"/>
          <w:sz w:val="32"/>
          <w:szCs w:val="32"/>
        </w:rPr>
      </w:pPr>
      <w:r>
        <w:rPr>
          <w:rFonts w:hint="eastAsia" w:ascii="仿宋_GB2312" w:hAnsi="宋体" w:eastAsia="仿宋_GB2312" w:cs="宋体"/>
          <w:sz w:val="32"/>
          <w:szCs w:val="32"/>
          <w:lang w:bidi="zh-TW"/>
        </w:rPr>
        <w:t>社会公众满意度</w:t>
      </w:r>
      <w:r>
        <w:rPr>
          <w:rFonts w:ascii="仿宋_GB2312" w:hAnsi="仿宋_GB2312" w:eastAsia="仿宋_GB2312" w:cs="仿宋_GB2312"/>
          <w:sz w:val="32"/>
          <w:szCs w:val="32"/>
        </w:rPr>
        <w:t>90%。</w:t>
      </w:r>
    </w:p>
    <w:p w14:paraId="3188927E">
      <w:pPr>
        <w:pStyle w:val="4"/>
        <w:spacing w:line="590" w:lineRule="exact"/>
        <w:ind w:left="0" w:leftChars="0" w:firstLine="640" w:firstLineChars="200"/>
        <w:rPr>
          <w:rFonts w:ascii="仿宋" w:hAnsi="仿宋" w:eastAsia="仿宋"/>
        </w:rPr>
      </w:pPr>
      <w:r>
        <w:rPr>
          <w:rFonts w:hint="eastAsia" w:ascii="Times New Roman" w:hAnsi="Times New Roman" w:cs="Times New Roman"/>
        </w:rPr>
        <w:t>四、综合结论</w:t>
      </w:r>
    </w:p>
    <w:p w14:paraId="61670254">
      <w:pPr>
        <w:pStyle w:val="4"/>
        <w:spacing w:line="590" w:lineRule="exact"/>
        <w:ind w:left="0" w:leftChars="0" w:firstLine="640" w:firstLineChars="200"/>
        <w:rPr>
          <w:rFonts w:ascii="仿宋_GB2312" w:hAnsi="仿宋" w:eastAsia="仿宋_GB2312"/>
        </w:rPr>
      </w:pPr>
      <w:r>
        <w:rPr>
          <w:rFonts w:hint="eastAsia" w:ascii="仿宋_GB2312" w:hAnsi="仿宋_GB2312" w:eastAsia="仿宋_GB2312" w:cs="仿宋_GB2312"/>
          <w:kern w:val="2"/>
        </w:rPr>
        <w:t>2025年</w:t>
      </w:r>
      <w:r>
        <w:rPr>
          <w:rFonts w:hint="eastAsia" w:ascii="仿宋_GB2312" w:hAnsi="仿宋" w:eastAsia="仿宋_GB2312"/>
        </w:rPr>
        <w:t>省级财政国土绿化项目三级指标14个，全部完成，得分90分；资金执行方面，预算1352.06万元，支出790.39万元，支出率58.46%，分值10分，得5.85分，总得分95.85分，绩效评价结果为“优”。</w:t>
      </w:r>
    </w:p>
    <w:p w14:paraId="626BFE6F">
      <w:pPr>
        <w:pStyle w:val="4"/>
        <w:spacing w:line="590" w:lineRule="exact"/>
        <w:ind w:left="0" w:leftChars="0" w:firstLine="640" w:firstLineChars="200"/>
        <w:rPr>
          <w:rFonts w:ascii="Times New Roman" w:hAnsi="Times New Roman" w:cs="Times New Roman"/>
        </w:rPr>
      </w:pPr>
      <w:r>
        <w:rPr>
          <w:rFonts w:hint="eastAsia" w:ascii="Times New Roman" w:hAnsi="Times New Roman" w:cs="Times New Roman"/>
        </w:rPr>
        <w:t>五</w:t>
      </w:r>
      <w:r>
        <w:rPr>
          <w:rFonts w:ascii="Times New Roman" w:hAnsi="Times New Roman" w:cs="Times New Roman"/>
        </w:rPr>
        <w:t>、主要经验及做法、存在问题及原因分析</w:t>
      </w:r>
    </w:p>
    <w:p w14:paraId="19DCB434">
      <w:pPr>
        <w:spacing w:line="590" w:lineRule="exact"/>
        <w:ind w:firstLine="643" w:firstLineChars="200"/>
        <w:rPr>
          <w:rFonts w:ascii="楷体_GB2312" w:hAnsi="仿宋" w:eastAsia="楷体_GB2312"/>
          <w:b/>
          <w:bCs/>
          <w:sz w:val="32"/>
          <w:szCs w:val="32"/>
        </w:rPr>
      </w:pPr>
      <w:r>
        <w:rPr>
          <w:rFonts w:ascii="楷体_GB2312" w:hAnsi="仿宋" w:eastAsia="楷体_GB2312"/>
          <w:b/>
          <w:bCs/>
          <w:sz w:val="32"/>
          <w:szCs w:val="32"/>
        </w:rPr>
        <w:t>（一）主要经验及做法</w:t>
      </w:r>
    </w:p>
    <w:p w14:paraId="694A1A8F">
      <w:pPr>
        <w:pStyle w:val="2"/>
        <w:spacing w:after="0" w:line="590" w:lineRule="exact"/>
        <w:ind w:firstLine="643"/>
      </w:pPr>
      <w:r>
        <w:rPr>
          <w:rFonts w:hint="eastAsia" w:ascii="楷体_GB2312" w:eastAsia="楷体_GB2312"/>
          <w:b/>
          <w:sz w:val="32"/>
          <w:szCs w:val="32"/>
        </w:rPr>
        <w:t>1.加强领导，落实责任</w:t>
      </w:r>
      <w:r>
        <w:rPr>
          <w:rFonts w:hint="eastAsia" w:ascii="楷体_GB2312" w:eastAsia="楷体_GB2312"/>
          <w:b/>
          <w:bCs/>
          <w:sz w:val="32"/>
          <w:szCs w:val="32"/>
        </w:rPr>
        <w:t>。</w:t>
      </w:r>
      <w:r>
        <w:rPr>
          <w:rFonts w:hint="eastAsia" w:ascii="仿宋_GB2312" w:eastAsia="仿宋_GB2312"/>
          <w:sz w:val="32"/>
          <w:szCs w:val="32"/>
        </w:rPr>
        <w:t>加强对造林绿化工作的领导，明确目标，落实责任制度。</w:t>
      </w:r>
      <w:r>
        <w:rPr>
          <w:rFonts w:hint="eastAsia" w:ascii="仿宋_GB2312" w:eastAsia="仿宋_GB2312"/>
          <w:b/>
          <w:sz w:val="32"/>
          <w:szCs w:val="32"/>
        </w:rPr>
        <w:t>一是</w:t>
      </w:r>
      <w:r>
        <w:rPr>
          <w:rFonts w:hint="eastAsia" w:ascii="仿宋_GB2312" w:eastAsia="仿宋_GB2312"/>
          <w:sz w:val="32"/>
          <w:szCs w:val="32"/>
        </w:rPr>
        <w:t>县委、县政府高度重视造林绿化工作，将其作为县级重点项目来抓，建立县、乡、村三级党政主要领导抓造林绿化的责任机制；</w:t>
      </w:r>
      <w:r>
        <w:rPr>
          <w:rFonts w:hint="eastAsia" w:ascii="仿宋_GB2312" w:eastAsia="仿宋_GB2312"/>
          <w:b/>
          <w:sz w:val="32"/>
          <w:szCs w:val="32"/>
        </w:rPr>
        <w:t>二是</w:t>
      </w:r>
      <w:r>
        <w:rPr>
          <w:rFonts w:hint="eastAsia" w:ascii="仿宋_GB2312" w:hAnsi="仿宋" w:eastAsia="仿宋_GB2312"/>
          <w:sz w:val="32"/>
          <w:szCs w:val="32"/>
        </w:rPr>
        <w:t>把造林绿化工作列入各乡镇2025年度绩效考评，对不能按时按质完成任务的启动效能告诫问责机制</w:t>
      </w:r>
      <w:r>
        <w:rPr>
          <w:rFonts w:hint="eastAsia" w:ascii="仿宋_GB2312" w:eastAsia="仿宋_GB2312"/>
          <w:sz w:val="32"/>
          <w:szCs w:val="32"/>
        </w:rPr>
        <w:t>；</w:t>
      </w:r>
      <w:r>
        <w:rPr>
          <w:rFonts w:hint="eastAsia" w:ascii="仿宋_GB2312" w:eastAsia="仿宋_GB2312"/>
          <w:b/>
          <w:sz w:val="32"/>
          <w:szCs w:val="32"/>
        </w:rPr>
        <w:t>三是</w:t>
      </w:r>
      <w:r>
        <w:rPr>
          <w:rFonts w:hint="eastAsia" w:ascii="仿宋_GB2312" w:eastAsia="仿宋_GB2312"/>
          <w:sz w:val="32"/>
          <w:szCs w:val="32"/>
        </w:rPr>
        <w:t>县林业局制定了林业站、国营场（站）植树造林责任目标考核办法，把造林绿化列为年终考核的重要内容，建立质量考核标准和奖惩办法，保证了造林绿化各项任务的落实。</w:t>
      </w:r>
    </w:p>
    <w:p w14:paraId="75DFE01C">
      <w:pPr>
        <w:spacing w:line="590" w:lineRule="exact"/>
        <w:ind w:firstLine="630" w:firstLineChars="196"/>
        <w:rPr>
          <w:rFonts w:ascii="仿宋_GB2312" w:eastAsia="仿宋_GB2312"/>
          <w:sz w:val="32"/>
          <w:szCs w:val="32"/>
        </w:rPr>
      </w:pPr>
      <w:r>
        <w:rPr>
          <w:rFonts w:hint="eastAsia" w:ascii="仿宋_GB2312" w:eastAsia="仿宋_GB2312"/>
          <w:b/>
          <w:sz w:val="32"/>
          <w:szCs w:val="32"/>
        </w:rPr>
        <w:t>2.创新模式，科学实施。</w:t>
      </w:r>
      <w:r>
        <w:rPr>
          <w:rFonts w:hint="eastAsia" w:ascii="仿宋_GB2312" w:eastAsia="仿宋_GB2312"/>
          <w:sz w:val="32"/>
          <w:szCs w:val="32"/>
        </w:rPr>
        <w:t>强化措施，全力抓好采伐迹地造林。</w:t>
      </w:r>
      <w:r>
        <w:rPr>
          <w:rFonts w:hint="eastAsia" w:ascii="仿宋_GB2312" w:eastAsia="仿宋_GB2312"/>
          <w:b/>
          <w:bCs/>
          <w:sz w:val="32"/>
          <w:szCs w:val="32"/>
        </w:rPr>
        <w:t>一是</w:t>
      </w:r>
      <w:r>
        <w:rPr>
          <w:rFonts w:hint="eastAsia" w:ascii="仿宋_GB2312" w:eastAsia="仿宋_GB2312"/>
          <w:sz w:val="32"/>
          <w:szCs w:val="32"/>
        </w:rPr>
        <w:t>严格执行采伐迹地更新与发放林木采伐许可证挂钩制度，对未完成迹地更新任务的暂停发放该林地所有权单位的林木采伐许可证，直至完成迹地更新</w:t>
      </w:r>
      <w:r>
        <w:rPr>
          <w:rFonts w:hint="eastAsia" w:ascii="仿宋_GB2312" w:hAnsi="宋体" w:eastAsia="仿宋_GB2312"/>
          <w:sz w:val="32"/>
          <w:szCs w:val="32"/>
        </w:rPr>
        <w:t>；</w:t>
      </w:r>
      <w:r>
        <w:rPr>
          <w:rFonts w:hint="eastAsia" w:ascii="仿宋_GB2312" w:hAnsi="宋体" w:eastAsia="仿宋_GB2312"/>
          <w:b/>
          <w:bCs/>
          <w:sz w:val="32"/>
          <w:szCs w:val="32"/>
        </w:rPr>
        <w:t>二是</w:t>
      </w:r>
      <w:r>
        <w:rPr>
          <w:rFonts w:hint="eastAsia" w:ascii="仿宋_GB2312" w:eastAsia="仿宋_GB2312"/>
          <w:color w:val="000000"/>
          <w:sz w:val="32"/>
          <w:szCs w:val="32"/>
        </w:rPr>
        <w:t>继续推广全民股份合作造林模式，引导各乡镇选择人口数量适中、村主干大局意识强的村来推广全民股份合作造林；</w:t>
      </w:r>
      <w:r>
        <w:rPr>
          <w:rFonts w:hint="eastAsia" w:ascii="仿宋_GB2312" w:eastAsia="仿宋_GB2312"/>
          <w:b/>
          <w:bCs/>
          <w:color w:val="000000"/>
          <w:sz w:val="32"/>
          <w:szCs w:val="32"/>
        </w:rPr>
        <w:t>三是</w:t>
      </w:r>
      <w:r>
        <w:rPr>
          <w:rFonts w:hint="eastAsia" w:ascii="仿宋_GB2312" w:eastAsia="仿宋_GB2312"/>
          <w:color w:val="000000"/>
          <w:sz w:val="32"/>
          <w:szCs w:val="32"/>
        </w:rPr>
        <w:t>积极推广国企与村集体合作造林模式，推行股权共有、经营共管、资本共享、收益共盈“四共一体”合作经营做法，引导和鼓励国有林场与经营区周边的村开展股份合作造林保证村集体有长期稳定的收入来源。</w:t>
      </w:r>
    </w:p>
    <w:p w14:paraId="24BC71F4">
      <w:pPr>
        <w:widowControl/>
        <w:spacing w:line="590" w:lineRule="exact"/>
        <w:ind w:firstLine="643" w:firstLineChars="200"/>
        <w:outlineLvl w:val="2"/>
        <w:rPr>
          <w:rFonts w:ascii="仿宋_GB2312" w:eastAsia="仿宋_GB2312"/>
          <w:color w:val="000000"/>
          <w:sz w:val="32"/>
          <w:szCs w:val="32"/>
        </w:rPr>
      </w:pPr>
      <w:r>
        <w:rPr>
          <w:rFonts w:hint="eastAsia" w:ascii="仿宋_GB2312" w:hAnsi="仿宋" w:eastAsia="仿宋_GB2312"/>
          <w:b/>
          <w:sz w:val="32"/>
          <w:szCs w:val="32"/>
        </w:rPr>
        <w:t>3.突出重点，全力推进。</w:t>
      </w:r>
      <w:r>
        <w:rPr>
          <w:rFonts w:hint="eastAsia" w:ascii="仿宋_GB2312" w:hAnsi="????" w:eastAsia="仿宋_GB2312" w:cs="宋体"/>
          <w:color w:val="000000"/>
          <w:kern w:val="0"/>
          <w:sz w:val="32"/>
          <w:szCs w:val="32"/>
        </w:rPr>
        <w:t>为切实抓好重点区域林相改善、松材线虫病疫情防控等重点工作，</w:t>
      </w:r>
      <w:r>
        <w:rPr>
          <w:rStyle w:val="23"/>
          <w:rFonts w:hint="eastAsia" w:ascii="仿宋_GB2312" w:hAnsi="宋体" w:eastAsia="仿宋_GB2312"/>
          <w:sz w:val="32"/>
          <w:szCs w:val="32"/>
        </w:rPr>
        <w:t>林业局成立工作专班，落实项目责任制，同时明确推进举措和完成时限，确保各项工作顺利推进。</w:t>
      </w:r>
    </w:p>
    <w:p w14:paraId="195075AF">
      <w:pPr>
        <w:numPr>
          <w:ilvl w:val="0"/>
          <w:numId w:val="2"/>
        </w:numPr>
        <w:spacing w:line="590" w:lineRule="exact"/>
        <w:ind w:firstLine="645"/>
        <w:rPr>
          <w:rFonts w:eastAsia="楷体_GB2312"/>
          <w:b/>
          <w:bCs/>
          <w:sz w:val="32"/>
          <w:szCs w:val="32"/>
        </w:rPr>
      </w:pPr>
      <w:r>
        <w:rPr>
          <w:rFonts w:eastAsia="楷体_GB2312"/>
          <w:b/>
          <w:bCs/>
          <w:sz w:val="32"/>
          <w:szCs w:val="32"/>
        </w:rPr>
        <w:t>存在问题及原因分析</w:t>
      </w:r>
    </w:p>
    <w:p w14:paraId="79CC1E03">
      <w:pPr>
        <w:spacing w:line="590" w:lineRule="exact"/>
        <w:ind w:firstLine="643" w:firstLineChars="200"/>
        <w:jc w:val="left"/>
        <w:rPr>
          <w:rFonts w:ascii="仿宋_GB2312" w:eastAsia="仿宋_GB2312"/>
          <w:spacing w:val="-6"/>
          <w:sz w:val="32"/>
          <w:szCs w:val="32"/>
        </w:rPr>
      </w:pPr>
      <w:r>
        <w:rPr>
          <w:rFonts w:hint="eastAsia" w:ascii="仿宋_GB2312" w:hAnsi="仿宋_GB2312" w:eastAsia="仿宋_GB2312" w:cs="仿宋_GB2312"/>
          <w:b/>
          <w:bCs/>
          <w:sz w:val="32"/>
          <w:szCs w:val="32"/>
        </w:rPr>
        <w:t>1.造林绿化项目：</w:t>
      </w:r>
      <w:r>
        <w:rPr>
          <w:rStyle w:val="14"/>
          <w:rFonts w:hint="eastAsia" w:ascii="仿宋_GB2312" w:hAnsi="仿宋_GB2312" w:eastAsia="仿宋_GB2312"/>
          <w:color w:val="000000"/>
          <w:kern w:val="0"/>
          <w:sz w:val="32"/>
          <w:szCs w:val="32"/>
          <w:u w:val="none"/>
        </w:rPr>
        <w:t>近年来木材市场价格疲软，从事营造林</w:t>
      </w:r>
      <w:r>
        <w:rPr>
          <w:rFonts w:hint="eastAsia" w:ascii="仿宋_GB2312" w:hAnsi="仿宋_GB2312" w:eastAsia="仿宋_GB2312" w:cs="仿宋_GB2312"/>
          <w:sz w:val="32"/>
          <w:szCs w:val="32"/>
        </w:rPr>
        <w:t>劳动力</w:t>
      </w:r>
      <w:r>
        <w:rPr>
          <w:rStyle w:val="14"/>
          <w:rFonts w:hint="eastAsia" w:ascii="仿宋_GB2312" w:hAnsi="仿宋_GB2312" w:eastAsia="仿宋_GB2312"/>
          <w:bCs/>
          <w:color w:val="000000"/>
          <w:kern w:val="0"/>
          <w:sz w:val="32"/>
          <w:szCs w:val="32"/>
          <w:u w:val="none"/>
        </w:rPr>
        <w:t>价格逐年提高，</w:t>
      </w:r>
      <w:r>
        <w:rPr>
          <w:rFonts w:hint="eastAsia" w:ascii="仿宋_GB2312" w:hAnsi="仿宋_GB2312" w:eastAsia="仿宋_GB2312" w:cs="仿宋_GB2312"/>
          <w:sz w:val="32"/>
          <w:szCs w:val="32"/>
        </w:rPr>
        <w:t>导致造林绿化成本持续上升，</w:t>
      </w:r>
      <w:r>
        <w:rPr>
          <w:rStyle w:val="14"/>
          <w:rFonts w:hint="eastAsia" w:ascii="仿宋_GB2312" w:hAnsi="仿宋_GB2312" w:eastAsia="仿宋_GB2312"/>
          <w:bCs/>
          <w:color w:val="000000"/>
          <w:kern w:val="0"/>
          <w:sz w:val="32"/>
          <w:szCs w:val="32"/>
          <w:u w:val="none"/>
        </w:rPr>
        <w:t>影响造林业主</w:t>
      </w:r>
      <w:r>
        <w:rPr>
          <w:rStyle w:val="14"/>
          <w:rFonts w:hint="eastAsia" w:ascii="仿宋_GB2312" w:hAnsi="仿宋_GB2312" w:eastAsia="仿宋_GB2312"/>
          <w:bCs/>
          <w:color w:val="000000"/>
          <w:spacing w:val="-6"/>
          <w:kern w:val="0"/>
          <w:sz w:val="32"/>
          <w:szCs w:val="32"/>
          <w:u w:val="none"/>
        </w:rPr>
        <w:t>投资林业积极性</w:t>
      </w:r>
      <w:r>
        <w:rPr>
          <w:rFonts w:hint="eastAsia" w:ascii="仿宋_GB2312" w:hAnsi="仿宋_GB2312" w:eastAsia="仿宋_GB2312" w:cs="仿宋_GB2312"/>
          <w:spacing w:val="-6"/>
          <w:sz w:val="32"/>
          <w:szCs w:val="32"/>
        </w:rPr>
        <w:t>。建议提高造林补助标准，缓解林农资金投入压力。</w:t>
      </w:r>
    </w:p>
    <w:p w14:paraId="1811FD05">
      <w:pPr>
        <w:spacing w:line="590" w:lineRule="exact"/>
        <w:ind w:firstLine="643" w:firstLineChars="200"/>
        <w:rPr>
          <w:rFonts w:ascii="宋体" w:hAnsi="宋体" w:eastAsia="仿宋_GB2312"/>
          <w:bCs/>
          <w:sz w:val="32"/>
          <w:szCs w:val="32"/>
        </w:rPr>
      </w:pPr>
      <w:r>
        <w:rPr>
          <w:rFonts w:hint="eastAsia" w:ascii="仿宋_GB2312" w:hAnsi="仿宋_GB2312" w:eastAsia="仿宋_GB2312" w:cs="仿宋_GB2312"/>
          <w:b/>
          <w:bCs/>
          <w:sz w:val="32"/>
          <w:szCs w:val="32"/>
        </w:rPr>
        <w:t>2.林木良种苗木培育项目：</w:t>
      </w:r>
      <w:r>
        <w:rPr>
          <w:rFonts w:hint="eastAsia" w:ascii="宋体" w:hAnsi="宋体" w:eastAsia="仿宋_GB2312"/>
          <w:sz w:val="32"/>
          <w:szCs w:val="32"/>
        </w:rPr>
        <w:t>由于生产任务较重，圃地无法进行轮作，虽然每年均采取撒施石灰进行消毒和中和土壤酸碱度，仍然难以解决根本问题，造成苗木成活率有所下降。</w:t>
      </w:r>
    </w:p>
    <w:p w14:paraId="595F19EC">
      <w:pPr>
        <w:pStyle w:val="4"/>
        <w:spacing w:line="590" w:lineRule="exact"/>
        <w:ind w:left="0" w:leftChars="0" w:firstLine="640" w:firstLineChars="200"/>
        <w:rPr>
          <w:rFonts w:ascii="Times New Roman" w:hAnsi="Times New Roman" w:cs="Times New Roman"/>
        </w:rPr>
      </w:pPr>
      <w:r>
        <w:rPr>
          <w:rFonts w:hint="eastAsia" w:ascii="Times New Roman" w:hAnsi="Times New Roman" w:cs="Times New Roman"/>
        </w:rPr>
        <w:t>六、其他需要说明的问题</w:t>
      </w:r>
    </w:p>
    <w:p w14:paraId="62FB5028">
      <w:pPr>
        <w:spacing w:line="590" w:lineRule="exact"/>
        <w:ind w:firstLine="645"/>
        <w:rPr>
          <w:rFonts w:ascii="仿宋_GB2312" w:hAnsi="黑体" w:eastAsia="仿宋_GB2312"/>
          <w:sz w:val="32"/>
          <w:szCs w:val="32"/>
        </w:rPr>
      </w:pPr>
      <w:r>
        <w:rPr>
          <w:rFonts w:hint="eastAsia" w:ascii="仿宋_GB2312" w:hAnsi="黑体" w:eastAsia="仿宋_GB2312"/>
          <w:sz w:val="32"/>
          <w:szCs w:val="32"/>
        </w:rPr>
        <w:t>无。</w:t>
      </w:r>
    </w:p>
    <w:p w14:paraId="285531B6">
      <w:pPr>
        <w:spacing w:line="590" w:lineRule="exact"/>
        <w:rPr>
          <w:rFonts w:ascii="仿宋_GB2312" w:hAnsi="华文仿宋" w:eastAsia="仿宋_GB2312"/>
          <w:sz w:val="32"/>
          <w:szCs w:val="32"/>
        </w:rPr>
      </w:pPr>
    </w:p>
    <w:p w14:paraId="513470F7">
      <w:pPr>
        <w:spacing w:line="600" w:lineRule="exact"/>
        <w:rPr>
          <w:rFonts w:ascii="仿宋_GB2312" w:hAnsi="华文仿宋" w:eastAsia="仿宋_GB2312"/>
          <w:sz w:val="32"/>
          <w:szCs w:val="32"/>
        </w:rPr>
      </w:pPr>
    </w:p>
    <w:p w14:paraId="7D01D890">
      <w:pPr>
        <w:spacing w:line="600" w:lineRule="exact"/>
        <w:rPr>
          <w:rFonts w:ascii="仿宋_GB2312" w:hAnsi="华文仿宋" w:eastAsia="仿宋_GB2312"/>
          <w:sz w:val="32"/>
          <w:szCs w:val="32"/>
        </w:rPr>
      </w:pPr>
    </w:p>
    <w:p w14:paraId="5BB86342">
      <w:pPr>
        <w:spacing w:line="600" w:lineRule="exact"/>
        <w:rPr>
          <w:rFonts w:ascii="仿宋_GB2312" w:hAnsi="华文仿宋" w:eastAsia="仿宋_GB2312"/>
          <w:sz w:val="32"/>
          <w:szCs w:val="32"/>
        </w:rPr>
      </w:pPr>
    </w:p>
    <w:p w14:paraId="4EAF454B">
      <w:pPr>
        <w:spacing w:line="600" w:lineRule="exact"/>
        <w:rPr>
          <w:rFonts w:ascii="仿宋_GB2312" w:hAnsi="华文仿宋" w:eastAsia="仿宋_GB2312"/>
          <w:sz w:val="32"/>
          <w:szCs w:val="32"/>
        </w:rPr>
      </w:pPr>
    </w:p>
    <w:p w14:paraId="63CC1600">
      <w:pPr>
        <w:spacing w:line="600" w:lineRule="exact"/>
        <w:rPr>
          <w:rFonts w:ascii="仿宋_GB2312" w:hAnsi="华文仿宋" w:eastAsia="仿宋_GB2312"/>
          <w:sz w:val="32"/>
          <w:szCs w:val="32"/>
        </w:rPr>
      </w:pPr>
    </w:p>
    <w:p w14:paraId="0FF886AC">
      <w:pPr>
        <w:spacing w:line="600" w:lineRule="exact"/>
        <w:rPr>
          <w:rFonts w:ascii="仿宋_GB2312" w:hAnsi="华文仿宋" w:eastAsia="仿宋_GB2312"/>
          <w:sz w:val="32"/>
          <w:szCs w:val="32"/>
        </w:rPr>
      </w:pPr>
    </w:p>
    <w:p w14:paraId="5DE2B3CD">
      <w:pPr>
        <w:spacing w:line="600" w:lineRule="exact"/>
        <w:rPr>
          <w:rFonts w:ascii="仿宋_GB2312" w:hAnsi="华文仿宋" w:eastAsia="仿宋_GB2312"/>
          <w:sz w:val="32"/>
          <w:szCs w:val="32"/>
        </w:rPr>
      </w:pPr>
    </w:p>
    <w:p w14:paraId="7EBACA72">
      <w:pPr>
        <w:spacing w:line="600" w:lineRule="exact"/>
        <w:rPr>
          <w:rFonts w:ascii="仿宋_GB2312" w:hAnsi="华文仿宋" w:eastAsia="仿宋_GB2312"/>
          <w:sz w:val="32"/>
          <w:szCs w:val="32"/>
        </w:rPr>
      </w:pPr>
    </w:p>
    <w:p w14:paraId="60C33F19">
      <w:pPr>
        <w:spacing w:line="600" w:lineRule="exact"/>
        <w:rPr>
          <w:rFonts w:ascii="仿宋_GB2312" w:hAnsi="华文仿宋" w:eastAsia="仿宋_GB2312"/>
          <w:sz w:val="32"/>
          <w:szCs w:val="32"/>
        </w:rPr>
      </w:pPr>
    </w:p>
    <w:p w14:paraId="4E6DA143">
      <w:pPr>
        <w:spacing w:line="600" w:lineRule="exact"/>
        <w:rPr>
          <w:rFonts w:ascii="仿宋_GB2312" w:hAnsi="华文仿宋" w:eastAsia="仿宋_GB2312"/>
          <w:sz w:val="32"/>
          <w:szCs w:val="32"/>
        </w:rPr>
      </w:pPr>
    </w:p>
    <w:p w14:paraId="042B0872">
      <w:pPr>
        <w:spacing w:line="600" w:lineRule="exact"/>
        <w:rPr>
          <w:rFonts w:ascii="仿宋_GB2312" w:hAnsi="华文仿宋" w:eastAsia="仿宋_GB2312"/>
          <w:sz w:val="32"/>
          <w:szCs w:val="32"/>
        </w:rPr>
      </w:pPr>
    </w:p>
    <w:p w14:paraId="002F44C8">
      <w:pPr>
        <w:spacing w:line="600" w:lineRule="exact"/>
        <w:rPr>
          <w:rFonts w:ascii="黑体" w:hAnsi="黑体" w:eastAsia="黑体"/>
          <w:sz w:val="32"/>
          <w:szCs w:val="32"/>
        </w:rPr>
      </w:pPr>
      <w:r>
        <w:rPr>
          <w:rFonts w:hint="eastAsia" w:ascii="黑体" w:hAnsi="黑体" w:eastAsia="黑体"/>
          <w:sz w:val="32"/>
          <w:szCs w:val="32"/>
        </w:rPr>
        <w:t>附件2</w:t>
      </w:r>
    </w:p>
    <w:p w14:paraId="3A6C28F4">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尤溪县</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rPr>
        <w:t>5</w:t>
      </w:r>
      <w:r>
        <w:rPr>
          <w:rFonts w:ascii="方正小标宋简体" w:hAnsi="方正小标宋简体" w:eastAsia="方正小标宋简体" w:cs="方正小标宋简体"/>
          <w:sz w:val="44"/>
          <w:szCs w:val="44"/>
        </w:rPr>
        <w:t>年度省级财政林业生态补偿专项资金绩效</w:t>
      </w:r>
      <w:r>
        <w:rPr>
          <w:rFonts w:hint="eastAsia" w:ascii="方正小标宋简体" w:hAnsi="方正小标宋简体" w:eastAsia="方正小标宋简体" w:cs="方正小标宋简体"/>
          <w:sz w:val="44"/>
          <w:szCs w:val="44"/>
        </w:rPr>
        <w:t>自评</w:t>
      </w:r>
      <w:r>
        <w:rPr>
          <w:rFonts w:ascii="方正小标宋简体" w:hAnsi="方正小标宋简体" w:eastAsia="方正小标宋简体" w:cs="方正小标宋简体"/>
          <w:sz w:val="44"/>
          <w:szCs w:val="44"/>
        </w:rPr>
        <w:t>报告</w:t>
      </w:r>
    </w:p>
    <w:p w14:paraId="6238EA68">
      <w:pPr>
        <w:spacing w:line="260" w:lineRule="exact"/>
        <w:ind w:firstLine="600" w:firstLineChars="200"/>
        <w:rPr>
          <w:rFonts w:ascii="仿宋" w:hAnsi="仿宋" w:eastAsia="仿宋"/>
          <w:sz w:val="30"/>
          <w:szCs w:val="30"/>
        </w:rPr>
      </w:pPr>
    </w:p>
    <w:p w14:paraId="6916A97D">
      <w:pPr>
        <w:spacing w:line="590" w:lineRule="exact"/>
        <w:ind w:firstLine="640" w:firstLineChars="200"/>
        <w:rPr>
          <w:rFonts w:ascii="黑体" w:hAnsi="黑体" w:eastAsia="黑体"/>
          <w:kern w:val="44"/>
          <w:sz w:val="32"/>
          <w:szCs w:val="32"/>
        </w:rPr>
      </w:pPr>
      <w:r>
        <w:rPr>
          <w:rFonts w:hint="eastAsia" w:ascii="黑体" w:hAnsi="黑体" w:eastAsia="黑体"/>
          <w:kern w:val="44"/>
          <w:sz w:val="32"/>
          <w:szCs w:val="32"/>
        </w:rPr>
        <w:t>一、基本情况</w:t>
      </w:r>
    </w:p>
    <w:p w14:paraId="21E51C71">
      <w:pPr>
        <w:spacing w:line="590" w:lineRule="exact"/>
        <w:ind w:firstLine="643" w:firstLineChars="200"/>
        <w:rPr>
          <w:rFonts w:ascii="楷体_GB2312" w:hAnsi="仿宋" w:eastAsia="楷体_GB2312"/>
          <w:b/>
          <w:bCs/>
          <w:sz w:val="32"/>
          <w:szCs w:val="32"/>
        </w:rPr>
      </w:pPr>
      <w:r>
        <w:rPr>
          <w:rFonts w:hint="eastAsia" w:ascii="楷体_GB2312" w:hAnsi="仿宋" w:eastAsia="楷体_GB2312"/>
          <w:b/>
          <w:bCs/>
          <w:sz w:val="32"/>
          <w:szCs w:val="32"/>
        </w:rPr>
        <w:t>（一）项目概况</w:t>
      </w:r>
    </w:p>
    <w:p w14:paraId="3D3B5495">
      <w:pPr>
        <w:spacing w:line="590" w:lineRule="exact"/>
        <w:ind w:firstLine="643" w:firstLineChars="200"/>
        <w:rPr>
          <w:rFonts w:ascii="仿宋_GB2312" w:hAnsi="仿宋" w:eastAsia="仿宋_GB2312"/>
          <w:sz w:val="32"/>
          <w:szCs w:val="32"/>
        </w:rPr>
      </w:pPr>
      <w:r>
        <w:rPr>
          <w:rFonts w:hint="eastAsia" w:ascii="仿宋_GB2312" w:hAnsi="仿宋" w:eastAsia="仿宋_GB2312"/>
          <w:b/>
          <w:sz w:val="32"/>
          <w:szCs w:val="32"/>
        </w:rPr>
        <w:t>1.项目内容：</w:t>
      </w:r>
      <w:r>
        <w:rPr>
          <w:rFonts w:hint="eastAsia" w:ascii="仿宋_GB2312" w:hAnsi="仿宋" w:eastAsia="仿宋_GB2312"/>
          <w:sz w:val="32"/>
          <w:szCs w:val="32"/>
        </w:rPr>
        <w:t>我县2025年度省级财政林业生态补偿资金1032.86万元。主要包含以下两个项目：森林生态效益补偿和省级以上自然保护地林权所有者补偿。</w:t>
      </w:r>
    </w:p>
    <w:p w14:paraId="3FD70B12">
      <w:pPr>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主要内容：省级以上公益林（经济林和竹林）补助</w:t>
      </w:r>
      <w:r>
        <w:rPr>
          <w:rFonts w:hint="eastAsia" w:ascii="仿宋_GB2312" w:hAnsi="Arial" w:eastAsia="仿宋_GB2312" w:cs="Arial"/>
          <w:sz w:val="32"/>
          <w:szCs w:val="32"/>
        </w:rPr>
        <w:t>≤</w:t>
      </w:r>
      <w:r>
        <w:rPr>
          <w:rFonts w:hint="eastAsia" w:ascii="仿宋_GB2312" w:hAnsi="仿宋" w:eastAsia="仿宋_GB2312"/>
          <w:sz w:val="32"/>
          <w:szCs w:val="32"/>
        </w:rPr>
        <w:t>23元/亩；省级以上公益林（乔木林和其他林）补助</w:t>
      </w:r>
      <w:r>
        <w:rPr>
          <w:rFonts w:hint="eastAsia" w:ascii="仿宋_GB2312" w:hAnsi="Arial" w:eastAsia="仿宋_GB2312" w:cs="Arial"/>
          <w:sz w:val="32"/>
          <w:szCs w:val="32"/>
        </w:rPr>
        <w:t>≤</w:t>
      </w:r>
      <w:r>
        <w:rPr>
          <w:rFonts w:hint="eastAsia" w:ascii="仿宋_GB2312" w:hAnsi="仿宋" w:eastAsia="仿宋_GB2312"/>
          <w:sz w:val="32"/>
          <w:szCs w:val="32"/>
        </w:rPr>
        <w:t>23元/亩；省级以上自然保护地林权所有者补偿标准</w:t>
      </w:r>
      <w:r>
        <w:rPr>
          <w:rFonts w:hint="eastAsia" w:ascii="仿宋_GB2312" w:hAnsi="Arial" w:eastAsia="仿宋_GB2312" w:cs="Arial"/>
          <w:sz w:val="32"/>
          <w:szCs w:val="32"/>
        </w:rPr>
        <w:t>≤</w:t>
      </w:r>
      <w:r>
        <w:rPr>
          <w:rFonts w:hint="eastAsia" w:ascii="仿宋_GB2312" w:hAnsi="仿宋" w:eastAsia="仿宋_GB2312"/>
          <w:sz w:val="32"/>
          <w:szCs w:val="32"/>
        </w:rPr>
        <w:t>3元/亩；实施省级以上公益林补助面积</w:t>
      </w:r>
      <w:r>
        <w:rPr>
          <w:rFonts w:hint="eastAsia" w:ascii="仿宋_GB2312" w:hAnsi="Arial" w:eastAsia="仿宋_GB2312" w:cs="Arial"/>
          <w:sz w:val="32"/>
          <w:szCs w:val="32"/>
        </w:rPr>
        <w:t>≥</w:t>
      </w:r>
      <w:r>
        <w:rPr>
          <w:rFonts w:hint="eastAsia" w:ascii="仿宋_GB2312" w:hAnsi="仿宋" w:eastAsia="仿宋_GB2312"/>
          <w:sz w:val="32"/>
          <w:szCs w:val="32"/>
        </w:rPr>
        <w:t>96.18万亩；省级以上自然保护地林权所有者补助面积</w:t>
      </w:r>
      <w:r>
        <w:rPr>
          <w:rFonts w:hint="eastAsia" w:ascii="仿宋_GB2312" w:hAnsi="Arial" w:eastAsia="仿宋_GB2312" w:cs="Arial"/>
          <w:sz w:val="32"/>
          <w:szCs w:val="32"/>
        </w:rPr>
        <w:t>≥</w:t>
      </w:r>
      <w:r>
        <w:rPr>
          <w:rFonts w:hint="eastAsia" w:ascii="仿宋_GB2312" w:hAnsi="仿宋" w:eastAsia="仿宋_GB2312"/>
          <w:sz w:val="32"/>
          <w:szCs w:val="32"/>
        </w:rPr>
        <w:t>7.19万亩；全省生态公益林保有量</w:t>
      </w:r>
      <w:r>
        <w:rPr>
          <w:rFonts w:hint="eastAsia" w:ascii="仿宋_GB2312" w:hAnsi="Arial" w:eastAsia="仿宋_GB2312" w:cs="Arial"/>
          <w:sz w:val="32"/>
          <w:szCs w:val="32"/>
        </w:rPr>
        <w:t>≥</w:t>
      </w:r>
      <w:r>
        <w:rPr>
          <w:rFonts w:hint="eastAsia" w:ascii="仿宋_GB2312" w:hAnsi="仿宋" w:eastAsia="仿宋_GB2312"/>
          <w:sz w:val="32"/>
          <w:szCs w:val="32"/>
        </w:rPr>
        <w:t>96.18万亩；项目任务完成率</w:t>
      </w:r>
      <w:r>
        <w:rPr>
          <w:rFonts w:hint="eastAsia" w:ascii="仿宋_GB2312" w:hAnsi="Arial" w:eastAsia="仿宋_GB2312" w:cs="Arial"/>
          <w:sz w:val="32"/>
          <w:szCs w:val="32"/>
        </w:rPr>
        <w:t>≥</w:t>
      </w:r>
      <w:r>
        <w:rPr>
          <w:rFonts w:hint="eastAsia" w:ascii="仿宋_GB2312" w:hAnsi="仿宋" w:eastAsia="仿宋_GB2312"/>
          <w:sz w:val="32"/>
          <w:szCs w:val="32"/>
        </w:rPr>
        <w:t>90%；公益林平均亩蓄积量变化</w:t>
      </w:r>
      <w:r>
        <w:rPr>
          <w:rFonts w:hint="eastAsia" w:ascii="仿宋_GB2312" w:hAnsi="Arial" w:eastAsia="仿宋_GB2312" w:cs="Arial"/>
          <w:sz w:val="32"/>
          <w:szCs w:val="32"/>
        </w:rPr>
        <w:t>≥</w:t>
      </w:r>
      <w:r>
        <w:rPr>
          <w:rFonts w:hint="eastAsia" w:ascii="仿宋_GB2312" w:hAnsi="仿宋" w:eastAsia="仿宋_GB2312"/>
          <w:sz w:val="32"/>
          <w:szCs w:val="32"/>
        </w:rPr>
        <w:t>100%；公益林林权所有者满意度</w:t>
      </w:r>
      <w:r>
        <w:rPr>
          <w:rFonts w:hint="eastAsia" w:ascii="仿宋_GB2312" w:hAnsi="Arial" w:eastAsia="仿宋_GB2312" w:cs="Arial"/>
          <w:sz w:val="32"/>
          <w:szCs w:val="32"/>
        </w:rPr>
        <w:t>≥</w:t>
      </w:r>
      <w:r>
        <w:rPr>
          <w:rFonts w:hint="eastAsia" w:ascii="仿宋_GB2312" w:hAnsi="仿宋" w:eastAsia="仿宋_GB2312"/>
          <w:sz w:val="32"/>
          <w:szCs w:val="32"/>
        </w:rPr>
        <w:t>90%；省级以上自然保护地林权所有者满意度</w:t>
      </w:r>
      <w:r>
        <w:rPr>
          <w:rFonts w:hint="eastAsia" w:ascii="仿宋_GB2312" w:hAnsi="Arial" w:eastAsia="仿宋_GB2312" w:cs="Arial"/>
          <w:sz w:val="32"/>
          <w:szCs w:val="32"/>
        </w:rPr>
        <w:t>≥</w:t>
      </w:r>
      <w:r>
        <w:rPr>
          <w:rFonts w:hint="eastAsia" w:ascii="仿宋_GB2312" w:hAnsi="仿宋" w:eastAsia="仿宋_GB2312"/>
          <w:sz w:val="32"/>
          <w:szCs w:val="32"/>
        </w:rPr>
        <w:t>90%。</w:t>
      </w:r>
    </w:p>
    <w:p w14:paraId="134A6E8A">
      <w:pPr>
        <w:spacing w:line="590" w:lineRule="exact"/>
        <w:ind w:firstLine="643" w:firstLineChars="200"/>
        <w:rPr>
          <w:rFonts w:ascii="仿宋_GB2312" w:hAnsi="仿宋" w:eastAsia="仿宋_GB2312"/>
          <w:sz w:val="32"/>
          <w:szCs w:val="32"/>
        </w:rPr>
      </w:pPr>
      <w:r>
        <w:rPr>
          <w:rFonts w:hint="eastAsia" w:ascii="仿宋_GB2312" w:hAnsi="仿宋" w:eastAsia="仿宋_GB2312"/>
          <w:b/>
          <w:sz w:val="32"/>
          <w:szCs w:val="32"/>
        </w:rPr>
        <w:t>2.项目实施情况：</w:t>
      </w:r>
      <w:r>
        <w:rPr>
          <w:rFonts w:hint="eastAsia" w:ascii="仿宋_GB2312" w:hAnsi="仿宋" w:eastAsia="仿宋_GB2312"/>
          <w:sz w:val="32"/>
          <w:szCs w:val="32"/>
        </w:rPr>
        <w:t>省级以上公益林（经济林和竹林）补助22元/亩；省级以上公益林（乔木林和其他林）补助23元/亩；省级以上自然保护地林权所有者补偿标准3元/亩；实施省级以上公益林补助面积96.18万亩；省级以上自然保护地林权所有者补助面积7.19万亩；全省生态公益林保有量96.18万亩；项目任务完成率100%；公益林平均亩蓄积量变化100%；公益林林权所有者满意度90%；省级以上自然保护地林权所有者满意度90%。</w:t>
      </w:r>
    </w:p>
    <w:p w14:paraId="3937C38E">
      <w:pPr>
        <w:spacing w:line="590" w:lineRule="exact"/>
        <w:ind w:firstLine="643" w:firstLineChars="200"/>
        <w:rPr>
          <w:rFonts w:ascii="仿宋_GB2312" w:hAnsi="仿宋" w:eastAsia="仿宋_GB2312"/>
          <w:sz w:val="32"/>
          <w:szCs w:val="32"/>
        </w:rPr>
      </w:pPr>
      <w:r>
        <w:rPr>
          <w:rFonts w:hint="eastAsia" w:ascii="仿宋_GB2312" w:hAnsi="仿宋" w:eastAsia="仿宋_GB2312"/>
          <w:b/>
          <w:sz w:val="32"/>
          <w:szCs w:val="32"/>
        </w:rPr>
        <w:t>3.资金投入和使用情况：</w:t>
      </w:r>
      <w:r>
        <w:rPr>
          <w:rFonts w:hint="eastAsia" w:ascii="仿宋_GB2312" w:hAnsi="仿宋" w:eastAsia="仿宋_GB2312"/>
          <w:sz w:val="32"/>
          <w:szCs w:val="32"/>
        </w:rPr>
        <w:t>我县2025年度省级财政林业生态补偿专项资金1032.86万元，其中森林生态效益补偿资金1011.29万元，</w:t>
      </w:r>
      <w:r>
        <w:rPr>
          <w:rFonts w:hint="eastAsia" w:ascii="仿宋_GB2312" w:hAnsi="宋体" w:eastAsia="仿宋_GB2312" w:cs="宋体"/>
          <w:sz w:val="32"/>
          <w:szCs w:val="32"/>
          <w:lang w:bidi="zh-TW"/>
        </w:rPr>
        <w:t>截至2025年12月31日，</w:t>
      </w:r>
      <w:r>
        <w:rPr>
          <w:rFonts w:hint="eastAsia" w:ascii="仿宋_GB2312" w:hAnsi="仿宋" w:eastAsia="仿宋_GB2312"/>
          <w:sz w:val="32"/>
          <w:szCs w:val="32"/>
        </w:rPr>
        <w:t>支出1011.29万元，支付率100%；省级以上自然保护地林权所有者补偿21.57 万元，</w:t>
      </w:r>
      <w:r>
        <w:rPr>
          <w:rFonts w:hint="eastAsia" w:ascii="仿宋_GB2312" w:hAnsi="宋体" w:eastAsia="仿宋_GB2312" w:cs="宋体"/>
          <w:sz w:val="32"/>
          <w:szCs w:val="32"/>
          <w:lang w:bidi="zh-TW"/>
        </w:rPr>
        <w:t>截至2025年12月31日，</w:t>
      </w:r>
      <w:r>
        <w:rPr>
          <w:rFonts w:hint="eastAsia" w:ascii="仿宋_GB2312" w:hAnsi="仿宋" w:eastAsia="仿宋_GB2312"/>
          <w:sz w:val="32"/>
          <w:szCs w:val="32"/>
        </w:rPr>
        <w:t>支出21.57 万元，支出率100%。</w:t>
      </w:r>
    </w:p>
    <w:p w14:paraId="6F079AED">
      <w:pPr>
        <w:spacing w:line="590" w:lineRule="exact"/>
        <w:ind w:firstLine="643" w:firstLineChars="200"/>
        <w:rPr>
          <w:rFonts w:ascii="楷体_GB2312" w:hAnsi="仿宋" w:eastAsia="楷体_GB2312"/>
          <w:b/>
          <w:bCs/>
          <w:sz w:val="32"/>
          <w:szCs w:val="32"/>
        </w:rPr>
      </w:pPr>
      <w:r>
        <w:rPr>
          <w:rFonts w:hint="eastAsia" w:ascii="楷体_GB2312" w:hAnsi="仿宋" w:eastAsia="楷体_GB2312"/>
          <w:b/>
          <w:bCs/>
          <w:sz w:val="32"/>
          <w:szCs w:val="32"/>
        </w:rPr>
        <w:t>（二）项目绩效目标</w:t>
      </w:r>
    </w:p>
    <w:p w14:paraId="64962B18">
      <w:pPr>
        <w:spacing w:line="590" w:lineRule="exact"/>
        <w:ind w:firstLine="643" w:firstLineChars="200"/>
        <w:rPr>
          <w:rFonts w:ascii="仿宋_GB2312" w:hAnsi="仿宋" w:eastAsia="仿宋_GB2312"/>
          <w:sz w:val="32"/>
          <w:szCs w:val="32"/>
        </w:rPr>
      </w:pPr>
      <w:r>
        <w:rPr>
          <w:rFonts w:hint="eastAsia" w:ascii="仿宋_GB2312" w:hAnsi="仿宋" w:eastAsia="仿宋_GB2312"/>
          <w:b/>
          <w:sz w:val="32"/>
          <w:szCs w:val="32"/>
        </w:rPr>
        <w:t>1.成本指标3个：</w:t>
      </w:r>
      <w:r>
        <w:rPr>
          <w:rFonts w:hint="eastAsia" w:ascii="仿宋_GB2312" w:hAnsi="仿宋" w:eastAsia="仿宋_GB2312"/>
          <w:sz w:val="32"/>
          <w:szCs w:val="32"/>
        </w:rPr>
        <w:t>省级以上公益林（经济林和竹林）补助每亩</w:t>
      </w:r>
      <w:r>
        <w:rPr>
          <w:rFonts w:hint="eastAsia" w:ascii="仿宋_GB2312" w:hAnsi="Arial" w:eastAsia="仿宋_GB2312" w:cs="Arial"/>
          <w:sz w:val="32"/>
          <w:szCs w:val="32"/>
        </w:rPr>
        <w:t>≤</w:t>
      </w:r>
      <w:r>
        <w:rPr>
          <w:rFonts w:hint="eastAsia" w:ascii="仿宋_GB2312" w:hAnsi="仿宋" w:eastAsia="仿宋_GB2312"/>
          <w:sz w:val="32"/>
          <w:szCs w:val="32"/>
        </w:rPr>
        <w:t>23元以上；省级以上公益林（乔木林和其他林）补助每亩</w:t>
      </w:r>
      <w:r>
        <w:rPr>
          <w:rFonts w:hint="eastAsia" w:ascii="仿宋_GB2312" w:hAnsi="Arial" w:eastAsia="仿宋_GB2312" w:cs="Arial"/>
          <w:sz w:val="32"/>
          <w:szCs w:val="32"/>
        </w:rPr>
        <w:t>≤</w:t>
      </w:r>
      <w:r>
        <w:rPr>
          <w:rFonts w:hint="eastAsia" w:ascii="仿宋_GB2312" w:hAnsi="仿宋" w:eastAsia="仿宋_GB2312"/>
          <w:sz w:val="32"/>
          <w:szCs w:val="32"/>
        </w:rPr>
        <w:t>23元以上；省级以上林业自然保护区林权所有者补助每亩</w:t>
      </w:r>
      <w:r>
        <w:rPr>
          <w:rFonts w:hint="eastAsia" w:ascii="仿宋_GB2312" w:hAnsi="Arial" w:eastAsia="仿宋_GB2312" w:cs="Arial"/>
          <w:sz w:val="32"/>
          <w:szCs w:val="32"/>
        </w:rPr>
        <w:t>≤</w:t>
      </w:r>
      <w:r>
        <w:rPr>
          <w:rFonts w:hint="eastAsia" w:ascii="仿宋_GB2312" w:hAnsi="仿宋" w:eastAsia="仿宋_GB2312"/>
          <w:sz w:val="32"/>
          <w:szCs w:val="32"/>
        </w:rPr>
        <w:t>3元以上。</w:t>
      </w:r>
    </w:p>
    <w:p w14:paraId="2719E1E0">
      <w:pPr>
        <w:spacing w:line="590" w:lineRule="exact"/>
        <w:ind w:firstLine="643" w:firstLineChars="200"/>
        <w:rPr>
          <w:rFonts w:ascii="仿宋_GB2312" w:hAnsi="仿宋" w:eastAsia="仿宋_GB2312"/>
          <w:sz w:val="32"/>
          <w:szCs w:val="32"/>
        </w:rPr>
      </w:pPr>
      <w:r>
        <w:rPr>
          <w:rFonts w:hint="eastAsia" w:ascii="仿宋_GB2312" w:hAnsi="仿宋" w:eastAsia="仿宋_GB2312"/>
          <w:b/>
          <w:sz w:val="32"/>
          <w:szCs w:val="32"/>
        </w:rPr>
        <w:t>2.数量指标2个：</w:t>
      </w:r>
      <w:r>
        <w:rPr>
          <w:rFonts w:hint="eastAsia" w:ascii="仿宋_GB2312" w:hAnsi="仿宋" w:eastAsia="仿宋_GB2312"/>
          <w:sz w:val="32"/>
          <w:szCs w:val="32"/>
        </w:rPr>
        <w:t>实施省级以上公益林补助面积</w:t>
      </w:r>
      <w:r>
        <w:rPr>
          <w:rFonts w:hint="eastAsia" w:ascii="仿宋_GB2312" w:hAnsi="Arial" w:eastAsia="仿宋_GB2312" w:cs="Arial"/>
          <w:sz w:val="32"/>
          <w:szCs w:val="32"/>
        </w:rPr>
        <w:t>≥</w:t>
      </w:r>
      <w:r>
        <w:rPr>
          <w:rFonts w:hint="eastAsia" w:ascii="仿宋_GB2312" w:hAnsi="仿宋" w:eastAsia="仿宋_GB2312"/>
          <w:sz w:val="32"/>
          <w:szCs w:val="32"/>
        </w:rPr>
        <w:t>96.18万亩；省级以上自然保护地林权所有者补助面积</w:t>
      </w:r>
      <w:r>
        <w:rPr>
          <w:rFonts w:hint="eastAsia" w:ascii="仿宋_GB2312" w:hAnsi="Arial" w:eastAsia="仿宋_GB2312" w:cs="Arial"/>
          <w:sz w:val="32"/>
          <w:szCs w:val="32"/>
        </w:rPr>
        <w:t>≥</w:t>
      </w:r>
      <w:r>
        <w:rPr>
          <w:rFonts w:hint="eastAsia" w:ascii="仿宋_GB2312" w:hAnsi="仿宋" w:eastAsia="仿宋_GB2312"/>
          <w:sz w:val="32"/>
          <w:szCs w:val="32"/>
        </w:rPr>
        <w:t>7.19万亩。</w:t>
      </w:r>
    </w:p>
    <w:p w14:paraId="183010CF">
      <w:pPr>
        <w:spacing w:line="590" w:lineRule="exact"/>
        <w:ind w:left="638" w:leftChars="304" w:firstLine="1"/>
        <w:rPr>
          <w:rFonts w:ascii="仿宋_GB2312" w:hAnsi="仿宋" w:eastAsia="仿宋_GB2312"/>
          <w:b/>
          <w:sz w:val="32"/>
          <w:szCs w:val="32"/>
        </w:rPr>
      </w:pPr>
      <w:r>
        <w:rPr>
          <w:rFonts w:hint="eastAsia" w:ascii="仿宋_GB2312" w:hAnsi="仿宋" w:eastAsia="仿宋_GB2312"/>
          <w:b/>
          <w:sz w:val="32"/>
          <w:szCs w:val="32"/>
        </w:rPr>
        <w:t>3.质量指标1个：</w:t>
      </w:r>
      <w:r>
        <w:rPr>
          <w:rFonts w:hint="eastAsia" w:ascii="仿宋_GB2312" w:hAnsi="仿宋" w:eastAsia="仿宋_GB2312"/>
          <w:sz w:val="32"/>
          <w:szCs w:val="32"/>
        </w:rPr>
        <w:t>全县生态公益林保有量</w:t>
      </w:r>
      <w:r>
        <w:rPr>
          <w:rFonts w:hint="eastAsia" w:ascii="仿宋_GB2312" w:hAnsi="Arial" w:eastAsia="仿宋_GB2312" w:cs="Arial"/>
          <w:sz w:val="32"/>
          <w:szCs w:val="32"/>
        </w:rPr>
        <w:t>≥</w:t>
      </w:r>
      <w:r>
        <w:rPr>
          <w:rFonts w:hint="eastAsia" w:ascii="仿宋_GB2312" w:hAnsi="仿宋" w:eastAsia="仿宋_GB2312"/>
          <w:sz w:val="32"/>
          <w:szCs w:val="32"/>
        </w:rPr>
        <w:t>96.18万亩。</w:t>
      </w:r>
    </w:p>
    <w:p w14:paraId="576E5455">
      <w:pPr>
        <w:spacing w:line="590" w:lineRule="exact"/>
        <w:ind w:left="638" w:leftChars="304" w:firstLine="1"/>
        <w:rPr>
          <w:rFonts w:ascii="仿宋_GB2312" w:hAnsi="仿宋" w:eastAsia="仿宋_GB2312"/>
          <w:sz w:val="32"/>
          <w:szCs w:val="32"/>
        </w:rPr>
      </w:pPr>
      <w:r>
        <w:rPr>
          <w:rFonts w:hint="eastAsia" w:ascii="仿宋_GB2312" w:hAnsi="仿宋" w:eastAsia="仿宋_GB2312"/>
          <w:b/>
          <w:sz w:val="32"/>
          <w:szCs w:val="32"/>
        </w:rPr>
        <w:t>4.时效指标1个：</w:t>
      </w:r>
      <w:r>
        <w:rPr>
          <w:rFonts w:hint="eastAsia" w:ascii="仿宋_GB2312" w:hAnsi="仿宋" w:eastAsia="仿宋_GB2312"/>
          <w:sz w:val="32"/>
          <w:szCs w:val="32"/>
        </w:rPr>
        <w:t>项目任务完成率</w:t>
      </w:r>
      <w:r>
        <w:rPr>
          <w:rFonts w:hint="eastAsia" w:ascii="仿宋_GB2312" w:hAnsi="Arial" w:eastAsia="仿宋_GB2312" w:cs="Arial"/>
          <w:sz w:val="32"/>
          <w:szCs w:val="32"/>
        </w:rPr>
        <w:t>≥</w:t>
      </w:r>
      <w:r>
        <w:rPr>
          <w:rFonts w:hint="eastAsia" w:ascii="仿宋_GB2312" w:hAnsi="仿宋" w:eastAsia="仿宋_GB2312"/>
          <w:sz w:val="32"/>
          <w:szCs w:val="32"/>
        </w:rPr>
        <w:t>100%。</w:t>
      </w:r>
    </w:p>
    <w:p w14:paraId="762E72D2">
      <w:pPr>
        <w:spacing w:line="590" w:lineRule="exact"/>
        <w:ind w:firstLine="643" w:firstLineChars="200"/>
        <w:rPr>
          <w:rFonts w:ascii="仿宋_GB2312" w:hAnsi="仿宋" w:eastAsia="仿宋_GB2312"/>
          <w:sz w:val="32"/>
          <w:szCs w:val="32"/>
        </w:rPr>
      </w:pPr>
      <w:r>
        <w:rPr>
          <w:rFonts w:hint="eastAsia" w:ascii="仿宋_GB2312" w:hAnsi="仿宋" w:eastAsia="仿宋_GB2312"/>
          <w:b/>
          <w:sz w:val="32"/>
          <w:szCs w:val="32"/>
        </w:rPr>
        <w:t>5.生态效益指标1个：</w:t>
      </w:r>
      <w:r>
        <w:rPr>
          <w:rFonts w:hint="eastAsia" w:ascii="仿宋_GB2312" w:hAnsi="仿宋" w:eastAsia="仿宋_GB2312"/>
          <w:sz w:val="32"/>
          <w:szCs w:val="32"/>
        </w:rPr>
        <w:t>公益林平均亩蓄积量变化</w:t>
      </w:r>
      <w:r>
        <w:rPr>
          <w:rFonts w:hint="eastAsia" w:ascii="仿宋_GB2312" w:hAnsi="Arial" w:eastAsia="仿宋_GB2312" w:cs="Arial"/>
          <w:sz w:val="32"/>
          <w:szCs w:val="32"/>
        </w:rPr>
        <w:t>≥</w:t>
      </w:r>
      <w:r>
        <w:rPr>
          <w:rFonts w:hint="eastAsia" w:ascii="仿宋_GB2312" w:hAnsi="仿宋" w:eastAsia="仿宋_GB2312"/>
          <w:sz w:val="32"/>
          <w:szCs w:val="32"/>
        </w:rPr>
        <w:t>100%。</w:t>
      </w:r>
    </w:p>
    <w:p w14:paraId="3B936FB0">
      <w:pPr>
        <w:spacing w:line="590" w:lineRule="exact"/>
        <w:ind w:firstLine="643" w:firstLineChars="200"/>
        <w:rPr>
          <w:rFonts w:ascii="仿宋_GB2312" w:hAnsi="仿宋" w:eastAsia="仿宋_GB2312"/>
          <w:sz w:val="32"/>
          <w:szCs w:val="32"/>
        </w:rPr>
      </w:pPr>
      <w:r>
        <w:rPr>
          <w:rFonts w:hint="eastAsia" w:ascii="仿宋_GB2312" w:hAnsi="仿宋" w:eastAsia="仿宋_GB2312"/>
          <w:b/>
          <w:sz w:val="32"/>
          <w:szCs w:val="32"/>
        </w:rPr>
        <w:t>6.满意度指标2个：</w:t>
      </w:r>
      <w:r>
        <w:rPr>
          <w:rFonts w:hint="eastAsia" w:ascii="仿宋_GB2312" w:hAnsi="仿宋" w:eastAsia="仿宋_GB2312"/>
          <w:sz w:val="32"/>
          <w:szCs w:val="32"/>
        </w:rPr>
        <w:t>公益林林权所有者满意度</w:t>
      </w:r>
      <w:r>
        <w:rPr>
          <w:rFonts w:hint="eastAsia" w:ascii="仿宋_GB2312" w:hAnsi="Arial" w:eastAsia="仿宋_GB2312" w:cs="Arial"/>
          <w:sz w:val="32"/>
          <w:szCs w:val="32"/>
        </w:rPr>
        <w:t>≥</w:t>
      </w:r>
      <w:r>
        <w:rPr>
          <w:rFonts w:hint="eastAsia" w:ascii="仿宋_GB2312" w:hAnsi="仿宋" w:eastAsia="仿宋_GB2312"/>
          <w:sz w:val="32"/>
          <w:szCs w:val="32"/>
        </w:rPr>
        <w:t>90%；省级以上自然保护地林权所有者满意度</w:t>
      </w:r>
      <w:r>
        <w:rPr>
          <w:rFonts w:hint="eastAsia" w:ascii="仿宋_GB2312" w:hAnsi="Arial" w:eastAsia="仿宋_GB2312" w:cs="Arial"/>
          <w:sz w:val="32"/>
          <w:szCs w:val="32"/>
        </w:rPr>
        <w:t>≥</w:t>
      </w:r>
      <w:r>
        <w:rPr>
          <w:rFonts w:hint="eastAsia" w:ascii="仿宋_GB2312" w:hAnsi="仿宋" w:eastAsia="仿宋_GB2312"/>
          <w:sz w:val="32"/>
          <w:szCs w:val="32"/>
        </w:rPr>
        <w:t>90%。</w:t>
      </w:r>
    </w:p>
    <w:p w14:paraId="5C195BA7">
      <w:pPr>
        <w:numPr>
          <w:ilvl w:val="0"/>
          <w:numId w:val="3"/>
        </w:numPr>
        <w:spacing w:line="590" w:lineRule="exact"/>
        <w:ind w:firstLine="640" w:firstLineChars="200"/>
        <w:rPr>
          <w:rFonts w:ascii="黑体" w:hAnsi="黑体" w:eastAsia="黑体"/>
          <w:kern w:val="44"/>
          <w:sz w:val="32"/>
          <w:szCs w:val="32"/>
        </w:rPr>
      </w:pPr>
      <w:r>
        <w:rPr>
          <w:rFonts w:hint="eastAsia" w:ascii="黑体" w:hAnsi="黑体" w:eastAsia="黑体"/>
          <w:kern w:val="44"/>
          <w:sz w:val="32"/>
          <w:szCs w:val="32"/>
        </w:rPr>
        <w:t>绩效监控工作开展情况</w:t>
      </w:r>
    </w:p>
    <w:p w14:paraId="0CBBBDA5">
      <w:pPr>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（一）绩效评价对象和范围</w:t>
      </w:r>
    </w:p>
    <w:p w14:paraId="6550288D">
      <w:pPr>
        <w:pStyle w:val="2"/>
        <w:ind w:firstLine="640"/>
      </w:pPr>
      <w:r>
        <w:rPr>
          <w:rFonts w:hint="eastAsia" w:ascii="仿宋_GB2312" w:hAnsi="仿宋" w:eastAsia="仿宋_GB2312"/>
          <w:sz w:val="32"/>
          <w:szCs w:val="32"/>
        </w:rPr>
        <w:t>本次绩效评价的对象为2025年度森林生态效益补偿、省</w:t>
      </w:r>
    </w:p>
    <w:p w14:paraId="46B6CAA5">
      <w:pPr>
        <w:pStyle w:val="2"/>
        <w:spacing w:after="0" w:line="590" w:lineRule="exact"/>
        <w:ind w:left="0" w:leftChars="0" w:firstLine="0" w:firstLineChars="0"/>
      </w:pPr>
      <w:r>
        <w:rPr>
          <w:rFonts w:hint="eastAsia" w:ascii="仿宋_GB2312" w:hAnsi="仿宋" w:eastAsia="仿宋_GB2312"/>
          <w:sz w:val="32"/>
          <w:szCs w:val="32"/>
        </w:rPr>
        <w:t>级以上自然保护区林权所有者补偿。</w:t>
      </w:r>
    </w:p>
    <w:p w14:paraId="69B2977A">
      <w:pPr>
        <w:spacing w:line="590" w:lineRule="exact"/>
        <w:ind w:firstLine="643" w:firstLineChars="200"/>
        <w:rPr>
          <w:rFonts w:ascii="楷体_GB2312" w:hAnsi="楷体_GB2312" w:eastAsia="楷体_GB2312"/>
          <w:b/>
          <w:bCs/>
          <w:sz w:val="32"/>
          <w:szCs w:val="32"/>
        </w:rPr>
      </w:pPr>
      <w:r>
        <w:rPr>
          <w:rFonts w:hint="eastAsia" w:ascii="楷体_GB2312" w:hAnsi="楷体_GB2312" w:eastAsia="楷体_GB2312" w:cs="楷体_GB2312"/>
          <w:b/>
          <w:bCs/>
          <w:sz w:val="32"/>
          <w:szCs w:val="32"/>
        </w:rPr>
        <w:t>（二）绩效评价工作过程</w:t>
      </w:r>
    </w:p>
    <w:p w14:paraId="1A625C6B">
      <w:pPr>
        <w:spacing w:line="59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1.前期准备。</w:t>
      </w:r>
      <w:r>
        <w:rPr>
          <w:rFonts w:hint="eastAsia" w:ascii="仿宋_GB2312" w:hAnsi="仿宋" w:eastAsia="仿宋_GB2312"/>
          <w:sz w:val="32"/>
          <w:szCs w:val="32"/>
        </w:rPr>
        <w:t>确定 2025年省级财政下达我县林业生态补偿专项资金评价的具体项目和资金，部署绩效评价工作，明确评价目的、方法、指标体系、评价标准及各项目单位需要提供的佐证材料、财务资金等文件。</w:t>
      </w:r>
    </w:p>
    <w:p w14:paraId="37ACAFED">
      <w:pPr>
        <w:spacing w:line="59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2.组织实施。</w:t>
      </w:r>
      <w:r>
        <w:rPr>
          <w:rFonts w:hint="eastAsia" w:ascii="仿宋_GB2312" w:hAnsi="仿宋" w:eastAsia="仿宋_GB2312"/>
          <w:sz w:val="32"/>
          <w:szCs w:val="32"/>
        </w:rPr>
        <w:t>本着项目谁负责谁自评的原则，开展绩效评价工作，以资金拨付文件、财务会计资料、项目实施情况文件、档案资料等为依据，收集资料、进行实地核查，对重要的基础数据资料进行分析，填写基础数据。</w:t>
      </w:r>
    </w:p>
    <w:p w14:paraId="2DC3A60F">
      <w:pPr>
        <w:spacing w:line="590" w:lineRule="exact"/>
        <w:ind w:firstLine="643" w:firstLineChars="200"/>
        <w:jc w:val="left"/>
        <w:rPr>
          <w:rFonts w:ascii="仿宋" w:hAnsi="仿宋" w:eastAsia="仿宋"/>
          <w:sz w:val="30"/>
          <w:szCs w:val="30"/>
        </w:rPr>
      </w:pPr>
      <w:r>
        <w:rPr>
          <w:rFonts w:hint="eastAsia" w:ascii="仿宋_GB2312" w:hAnsi="仿宋" w:eastAsia="仿宋_GB2312"/>
          <w:b/>
          <w:sz w:val="32"/>
          <w:szCs w:val="32"/>
        </w:rPr>
        <w:t>3.分析评价。</w:t>
      </w:r>
      <w:r>
        <w:rPr>
          <w:rFonts w:hint="eastAsia" w:ascii="仿宋_GB2312" w:hAnsi="仿宋" w:eastAsia="仿宋_GB2312"/>
          <w:sz w:val="32"/>
          <w:szCs w:val="32"/>
        </w:rPr>
        <w:t xml:space="preserve">采用因素分析法和公众评判法进行绩效自评，从项目资金管理和使用、产出指标、效益指标和实施效果等方面进行定性和定量分析，形成自评报告，并对评价结果进行反馈。  </w:t>
      </w:r>
    </w:p>
    <w:p w14:paraId="6908B862">
      <w:pPr>
        <w:pStyle w:val="5"/>
        <w:numPr>
          <w:ilvl w:val="0"/>
          <w:numId w:val="4"/>
        </w:numPr>
        <w:spacing w:after="0" w:line="590" w:lineRule="exact"/>
        <w:rPr>
          <w:rFonts w:ascii="仿宋_GB2312" w:hAnsi="仿宋_GB2312" w:eastAsia="黑体" w:cs="仿宋_GB2312"/>
          <w:sz w:val="32"/>
          <w:szCs w:val="32"/>
        </w:rPr>
      </w:pPr>
      <w:r>
        <w:rPr>
          <w:rFonts w:hint="eastAsia" w:ascii="黑体" w:hAnsi="黑体" w:eastAsia="黑体" w:cs="黑体"/>
          <w:sz w:val="32"/>
          <w:szCs w:val="32"/>
        </w:rPr>
        <w:t>绩效监控指标完成情况分析</w:t>
      </w:r>
    </w:p>
    <w:p w14:paraId="74345270">
      <w:pPr>
        <w:spacing w:line="590" w:lineRule="exact"/>
        <w:ind w:firstLine="643" w:firstLineChars="200"/>
        <w:rPr>
          <w:rFonts w:ascii="楷体_GB2312" w:hAnsi="仿宋" w:eastAsia="楷体_GB2312"/>
          <w:b/>
          <w:bCs/>
          <w:sz w:val="32"/>
          <w:szCs w:val="32"/>
        </w:rPr>
      </w:pPr>
      <w:r>
        <w:rPr>
          <w:rFonts w:hint="eastAsia" w:ascii="楷体_GB2312" w:hAnsi="仿宋" w:eastAsia="楷体_GB2312"/>
          <w:b/>
          <w:bCs/>
          <w:sz w:val="32"/>
          <w:szCs w:val="32"/>
        </w:rPr>
        <w:t>（一）项目决策情况</w:t>
      </w:r>
    </w:p>
    <w:p w14:paraId="10BED555">
      <w:pPr>
        <w:pStyle w:val="5"/>
        <w:spacing w:after="0" w:line="59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根据《福建省省级财政林业生态补偿补助资金管理办法》等相关规定，按照因素法及中央、省上制定的补助标准，及年度生态补偿面积申报资金任务。</w:t>
      </w:r>
    </w:p>
    <w:p w14:paraId="62794ED5">
      <w:pPr>
        <w:spacing w:line="590" w:lineRule="exact"/>
        <w:ind w:firstLine="643" w:firstLineChars="200"/>
        <w:rPr>
          <w:rFonts w:ascii="楷体_GB2312" w:hAnsi="仿宋" w:eastAsia="楷体_GB2312"/>
          <w:b/>
          <w:bCs/>
          <w:sz w:val="32"/>
          <w:szCs w:val="32"/>
        </w:rPr>
      </w:pPr>
      <w:r>
        <w:rPr>
          <w:rFonts w:hint="eastAsia" w:ascii="楷体_GB2312" w:hAnsi="仿宋" w:eastAsia="楷体_GB2312"/>
          <w:b/>
          <w:bCs/>
          <w:sz w:val="32"/>
          <w:szCs w:val="32"/>
        </w:rPr>
        <w:t>（二）项目过程情况</w:t>
      </w:r>
    </w:p>
    <w:p w14:paraId="06A16E35">
      <w:pPr>
        <w:pStyle w:val="5"/>
        <w:spacing w:after="0" w:line="590" w:lineRule="exact"/>
        <w:ind w:firstLine="643" w:firstLineChars="200"/>
        <w:rPr>
          <w:rFonts w:ascii="仿宋_GB2312" w:hAnsi="仿宋" w:eastAsia="仿宋_GB2312" w:cs="Times New Roman"/>
          <w:spacing w:val="-12"/>
          <w:sz w:val="32"/>
          <w:szCs w:val="32"/>
        </w:rPr>
      </w:pPr>
      <w:r>
        <w:rPr>
          <w:rFonts w:hint="eastAsia" w:ascii="仿宋_GB2312" w:hAnsi="仿宋" w:eastAsia="仿宋_GB2312" w:cs="Times New Roman"/>
          <w:b/>
          <w:sz w:val="32"/>
          <w:szCs w:val="32"/>
        </w:rPr>
        <w:t>1.抓好资金分配源头关。</w:t>
      </w:r>
      <w:r>
        <w:rPr>
          <w:rFonts w:hint="eastAsia" w:ascii="仿宋_GB2312" w:hAnsi="仿宋" w:eastAsia="仿宋_GB2312" w:cs="Times New Roman"/>
          <w:sz w:val="32"/>
          <w:szCs w:val="32"/>
        </w:rPr>
        <w:t>根据森林资源建档数据，及时将资金分配各乡(镇)及国有林业单位，本着公开、透明、共享的分配</w:t>
      </w:r>
      <w:r>
        <w:rPr>
          <w:rFonts w:hint="eastAsia" w:ascii="仿宋_GB2312" w:hAnsi="仿宋" w:eastAsia="仿宋_GB2312" w:cs="Times New Roman"/>
          <w:spacing w:val="-12"/>
          <w:sz w:val="32"/>
          <w:szCs w:val="32"/>
        </w:rPr>
        <w:t>原则，要求各村召开村民代表大会，表决通过分配方案，并张榜公示。</w:t>
      </w:r>
    </w:p>
    <w:p w14:paraId="661D0276">
      <w:pPr>
        <w:spacing w:line="590" w:lineRule="exact"/>
        <w:ind w:firstLine="643" w:firstLineChars="200"/>
        <w:rPr>
          <w:rFonts w:ascii="仿宋_GB2312" w:hAnsi="仿宋" w:eastAsia="仿宋_GB2312"/>
          <w:sz w:val="32"/>
          <w:szCs w:val="32"/>
        </w:rPr>
      </w:pPr>
      <w:r>
        <w:rPr>
          <w:rFonts w:hint="eastAsia" w:ascii="仿宋_GB2312" w:hAnsi="仿宋" w:eastAsia="仿宋_GB2312"/>
          <w:b/>
          <w:sz w:val="32"/>
          <w:szCs w:val="32"/>
        </w:rPr>
        <w:t>2.抓好资金拨付审核关。</w:t>
      </w:r>
      <w:r>
        <w:rPr>
          <w:rFonts w:hint="eastAsia" w:ascii="仿宋_GB2312" w:hAnsi="仿宋" w:eastAsia="仿宋_GB2312"/>
          <w:sz w:val="32"/>
          <w:szCs w:val="32"/>
        </w:rPr>
        <w:t>公益林补偿资金由各村召开村民代表大会形成分配方案，报林业部门审核、汇总，财政部门下达用款额度后予以兑现拨付，其中:林权属村集体且未用于村民分红的，林权所有者经济补偿转入村委会(或林场)账户,由村集体再按村民代表大会表决的资金用途使用资金；林权属于个人及用于村民分红的林权所有者经济补偿，实行“一卡通”拨付方式，将资金直接拨付到林农本人银行账户，减少了资金分配的中间环节;村集体经济组织监管费通过银行直接转入监管员本人账户，余下部分转入村委会（或林场）账户；直接管护费实行直接打卡或拨付乡镇后支付。</w:t>
      </w:r>
    </w:p>
    <w:p w14:paraId="6A8968C8">
      <w:pPr>
        <w:spacing w:line="590" w:lineRule="exact"/>
        <w:ind w:firstLine="643" w:firstLineChars="200"/>
        <w:rPr>
          <w:rFonts w:ascii="仿宋_GB2312" w:hAnsi="仿宋" w:eastAsia="仿宋_GB2312"/>
          <w:sz w:val="32"/>
          <w:szCs w:val="32"/>
        </w:rPr>
      </w:pPr>
      <w:r>
        <w:rPr>
          <w:rFonts w:hint="eastAsia" w:ascii="仿宋_GB2312" w:hAnsi="仿宋" w:eastAsia="仿宋_GB2312"/>
          <w:b/>
          <w:sz w:val="32"/>
          <w:szCs w:val="32"/>
        </w:rPr>
        <w:t>3.</w:t>
      </w:r>
      <w:r>
        <w:rPr>
          <w:rFonts w:hint="eastAsia" w:ascii="仿宋_GB2312" w:hAnsi="宋体" w:eastAsia="仿宋_GB2312"/>
          <w:b/>
          <w:sz w:val="32"/>
          <w:szCs w:val="32"/>
        </w:rPr>
        <w:t>做好事中监控。</w:t>
      </w:r>
      <w:r>
        <w:rPr>
          <w:rFonts w:hint="eastAsia" w:ascii="仿宋_GB2312" w:hAnsi="宋体" w:eastAsia="仿宋_GB2312"/>
          <w:sz w:val="32"/>
          <w:szCs w:val="32"/>
        </w:rPr>
        <w:t>实行每月跟踪调度，每季度对项目的实施情况进行评价监控，及时了解项目进度及实施中出现的的问题，及时反馈，分析原因，落实整改内容和时间节点，确保完成项目建设任务和资金绩效目标。</w:t>
      </w:r>
    </w:p>
    <w:p w14:paraId="290BE297">
      <w:pPr>
        <w:spacing w:line="590" w:lineRule="exact"/>
        <w:ind w:firstLine="643" w:firstLineChars="200"/>
        <w:rPr>
          <w:rFonts w:ascii="楷体_GB2312" w:hAnsi="仿宋" w:eastAsia="楷体_GB2312"/>
          <w:b/>
          <w:bCs/>
          <w:sz w:val="32"/>
          <w:szCs w:val="32"/>
        </w:rPr>
      </w:pPr>
      <w:r>
        <w:rPr>
          <w:rFonts w:hint="eastAsia" w:ascii="楷体_GB2312" w:hAnsi="仿宋" w:eastAsia="楷体_GB2312"/>
          <w:b/>
          <w:bCs/>
          <w:sz w:val="32"/>
          <w:szCs w:val="32"/>
        </w:rPr>
        <w:t>（三）项目产出情况</w:t>
      </w:r>
    </w:p>
    <w:p w14:paraId="10D80C27">
      <w:pPr>
        <w:spacing w:line="590" w:lineRule="exact"/>
        <w:ind w:firstLine="640" w:firstLineChars="200"/>
        <w:rPr>
          <w:rFonts w:ascii="仿宋_GB2312" w:hAnsi="宋体" w:eastAsia="仿宋_GB2312"/>
          <w:sz w:val="32"/>
          <w:szCs w:val="32"/>
        </w:rPr>
      </w:pPr>
      <w:r>
        <w:rPr>
          <w:rFonts w:hint="eastAsia" w:ascii="仿宋_GB2312" w:hAnsi="宋体" w:eastAsia="仿宋_GB2312"/>
          <w:sz w:val="32"/>
          <w:szCs w:val="32"/>
        </w:rPr>
        <w:t>全县实施省级以上公益林补助面积96.18万亩，省级以上自然保护地林权所有者补助面积7.19万亩，全县生态公益林保有量96.18万亩，公益林平均亩蓄积量变化100%，项目任务完成率100%。</w:t>
      </w:r>
    </w:p>
    <w:p w14:paraId="606E42BB">
      <w:pPr>
        <w:spacing w:line="590" w:lineRule="exact"/>
        <w:ind w:firstLine="643" w:firstLineChars="200"/>
        <w:rPr>
          <w:rFonts w:ascii="楷体_GB2312" w:hAnsi="仿宋" w:eastAsia="楷体_GB2312"/>
          <w:b/>
          <w:bCs/>
          <w:sz w:val="32"/>
          <w:szCs w:val="32"/>
        </w:rPr>
      </w:pPr>
      <w:r>
        <w:rPr>
          <w:rFonts w:hint="eastAsia" w:ascii="楷体_GB2312" w:hAnsi="仿宋" w:eastAsia="楷体_GB2312"/>
          <w:b/>
          <w:bCs/>
          <w:sz w:val="32"/>
          <w:szCs w:val="32"/>
        </w:rPr>
        <w:t>（四）项目效益情况</w:t>
      </w:r>
    </w:p>
    <w:p w14:paraId="071E340A">
      <w:pPr>
        <w:spacing w:line="590" w:lineRule="exact"/>
        <w:ind w:firstLine="640" w:firstLineChars="200"/>
        <w:rPr>
          <w:rFonts w:ascii="仿宋_GB2312" w:hAnsi="宋体" w:eastAsia="仿宋_GB2312"/>
          <w:sz w:val="32"/>
          <w:szCs w:val="32"/>
        </w:rPr>
      </w:pPr>
      <w:r>
        <w:rPr>
          <w:rFonts w:hint="eastAsia" w:ascii="仿宋_GB2312" w:hAnsi="宋体" w:eastAsia="仿宋_GB2312"/>
          <w:sz w:val="32"/>
          <w:szCs w:val="32"/>
        </w:rPr>
        <w:t>公益林平均亩蓄积量变化100%。</w:t>
      </w:r>
    </w:p>
    <w:p w14:paraId="0F4164DA">
      <w:pPr>
        <w:spacing w:line="590" w:lineRule="exact"/>
        <w:ind w:firstLine="643" w:firstLineChars="200"/>
        <w:rPr>
          <w:rFonts w:ascii="楷体_GB2312" w:hAnsi="仿宋" w:eastAsia="楷体_GB2312"/>
          <w:b/>
          <w:bCs/>
          <w:sz w:val="32"/>
          <w:szCs w:val="32"/>
        </w:rPr>
      </w:pPr>
      <w:r>
        <w:rPr>
          <w:rFonts w:hint="eastAsia" w:ascii="楷体_GB2312" w:hAnsi="仿宋" w:eastAsia="楷体_GB2312"/>
          <w:b/>
          <w:bCs/>
          <w:sz w:val="32"/>
          <w:szCs w:val="32"/>
        </w:rPr>
        <w:t>（五）项目满意度情况</w:t>
      </w:r>
    </w:p>
    <w:p w14:paraId="3E2367DC">
      <w:pPr>
        <w:spacing w:line="590" w:lineRule="exact"/>
        <w:ind w:firstLine="640" w:firstLineChars="200"/>
        <w:rPr>
          <w:rFonts w:ascii="仿宋_GB2312" w:hAnsi="宋体" w:eastAsia="仿宋_GB2312"/>
          <w:sz w:val="32"/>
          <w:szCs w:val="32"/>
        </w:rPr>
      </w:pPr>
      <w:r>
        <w:rPr>
          <w:rFonts w:hint="eastAsia" w:ascii="仿宋_GB2312" w:hAnsi="宋体" w:eastAsia="仿宋_GB2312"/>
          <w:sz w:val="32"/>
          <w:szCs w:val="32"/>
        </w:rPr>
        <w:t>公益林林权所有者满意度90%，省级以上自然保护地林权所有者满意度90%。</w:t>
      </w:r>
    </w:p>
    <w:p w14:paraId="11A9C6D0">
      <w:pPr>
        <w:pStyle w:val="5"/>
        <w:numPr>
          <w:ilvl w:val="0"/>
          <w:numId w:val="4"/>
        </w:numPr>
        <w:spacing w:after="0" w:line="590" w:lineRule="exact"/>
        <w:rPr>
          <w:rFonts w:ascii="黑体" w:hAnsi="黑体" w:eastAsia="黑体" w:cs="黑体"/>
          <w:sz w:val="32"/>
          <w:szCs w:val="32"/>
        </w:rPr>
      </w:pPr>
      <w:r>
        <w:rPr>
          <w:rFonts w:hint="eastAsia" w:ascii="黑体" w:hAnsi="黑体" w:eastAsia="黑体" w:cs="黑体"/>
          <w:sz w:val="32"/>
          <w:szCs w:val="32"/>
        </w:rPr>
        <w:t>综合自评结论</w:t>
      </w:r>
    </w:p>
    <w:p w14:paraId="4463A2DB">
      <w:pPr>
        <w:keepLines/>
        <w:spacing w:line="590" w:lineRule="exact"/>
        <w:ind w:firstLine="640" w:firstLineChars="200"/>
        <w:rPr>
          <w:rFonts w:ascii="仿宋_GB2312" w:hAnsi="仿宋" w:eastAsia="仿宋_GB2312"/>
          <w:sz w:val="32"/>
          <w:szCs w:val="32"/>
        </w:rPr>
      </w:pPr>
      <w:r>
        <w:rPr>
          <w:rFonts w:hint="eastAsia" w:ascii="仿宋_GB2312" w:hAnsi="仿宋" w:eastAsia="仿宋_GB2312"/>
          <w:sz w:val="32"/>
          <w:szCs w:val="32"/>
        </w:rPr>
        <w:t>2025年省级财政林业生态补偿专项三级指标10个，完成10个，得分90分；资金执行方面，预算1032.86万元，支出1032.86万元，支出率100%，分值10分，得10分，总得分100分，绩效评价结果为“优”。</w:t>
      </w:r>
    </w:p>
    <w:p w14:paraId="1077A8AE">
      <w:pPr>
        <w:pStyle w:val="4"/>
        <w:spacing w:line="590" w:lineRule="exact"/>
        <w:ind w:left="420" w:leftChars="200" w:firstLine="320" w:firstLineChars="100"/>
        <w:rPr>
          <w:rFonts w:ascii="Times New Roman" w:hAnsi="Times New Roman" w:cs="Times New Roman"/>
        </w:rPr>
      </w:pPr>
      <w:r>
        <w:rPr>
          <w:rFonts w:hint="eastAsia" w:ascii="Times New Roman" w:hAnsi="Times New Roman" w:cs="Times New Roman"/>
        </w:rPr>
        <w:t>五、主要经验及做法、存在问题及原因分析</w:t>
      </w:r>
    </w:p>
    <w:p w14:paraId="0BF1C170">
      <w:pPr>
        <w:pStyle w:val="5"/>
        <w:spacing w:after="0" w:line="590" w:lineRule="exact"/>
        <w:ind w:left="580"/>
        <w:rPr>
          <w:rFonts w:ascii="楷体_GB2312" w:hAnsi="楷体" w:eastAsia="楷体_GB2312" w:cs="楷体"/>
          <w:b/>
          <w:bCs/>
          <w:sz w:val="32"/>
          <w:szCs w:val="32"/>
        </w:rPr>
      </w:pPr>
      <w:r>
        <w:rPr>
          <w:rFonts w:hint="eastAsia" w:ascii="楷体_GB2312" w:hAnsi="楷体" w:eastAsia="楷体_GB2312" w:cs="楷体"/>
          <w:b/>
          <w:bCs/>
          <w:sz w:val="32"/>
          <w:szCs w:val="32"/>
        </w:rPr>
        <w:t>（一）主要经验做法</w:t>
      </w:r>
    </w:p>
    <w:p w14:paraId="7E8D66C8">
      <w:pPr>
        <w:pStyle w:val="5"/>
        <w:spacing w:after="0"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1.加强森林资源动态监测和管护。</w:t>
      </w:r>
      <w:r>
        <w:rPr>
          <w:rFonts w:hint="eastAsia" w:ascii="仿宋_GB2312" w:hAnsi="仿宋_GB2312" w:eastAsia="仿宋_GB2312" w:cs="仿宋_GB2312"/>
          <w:sz w:val="32"/>
          <w:szCs w:val="32"/>
        </w:rPr>
        <w:t>落实省级以上生态公益林管护责任，规范补助资金使用。严格控制占用征收生态公益林，严格执行生态公益林增减平衡原则。</w:t>
      </w:r>
    </w:p>
    <w:p w14:paraId="7ECEF70C">
      <w:pPr>
        <w:pStyle w:val="5"/>
        <w:spacing w:after="0"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2.实行护林员“四化”管理。</w:t>
      </w:r>
      <w:r>
        <w:rPr>
          <w:rFonts w:hint="eastAsia" w:ascii="仿宋_GB2312" w:hAnsi="仿宋_GB2312" w:eastAsia="仿宋_GB2312" w:cs="仿宋_GB2312"/>
          <w:sz w:val="32"/>
          <w:szCs w:val="32"/>
        </w:rPr>
        <w:t>推行“网格化、精细化、智能化、社会化”的护林管护模式，织牢森林地面巡护网，更好保护绿水青山。</w:t>
      </w:r>
    </w:p>
    <w:p w14:paraId="1EB1EC1F">
      <w:pPr>
        <w:pStyle w:val="5"/>
        <w:spacing w:after="0"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3.推动森林生态安全技术创新。</w:t>
      </w:r>
      <w:r>
        <w:rPr>
          <w:rFonts w:hint="eastAsia" w:ascii="仿宋_GB2312" w:hAnsi="仿宋_GB2312" w:eastAsia="仿宋_GB2312" w:cs="仿宋_GB2312"/>
          <w:sz w:val="32"/>
          <w:szCs w:val="32"/>
        </w:rPr>
        <w:t>利用现代科学技术，构建“天上看、网上查、地上巡”立体综合巡护模式。建立上下联动、分级管理、齐抓共管的常态化森林资源监管机制。实现高水平监测、高效率监督、高质量管理。</w:t>
      </w:r>
    </w:p>
    <w:p w14:paraId="7EFEDFA9">
      <w:pPr>
        <w:pStyle w:val="5"/>
        <w:spacing w:after="0"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4.规范补偿资金使用管理。</w:t>
      </w:r>
      <w:r>
        <w:rPr>
          <w:rFonts w:hint="eastAsia" w:ascii="仿宋_GB2312" w:hAnsi="仿宋_GB2312" w:eastAsia="仿宋_GB2312" w:cs="仿宋_GB2312"/>
          <w:sz w:val="32"/>
          <w:szCs w:val="32"/>
        </w:rPr>
        <w:t>一是根据省级财政林业生态补偿补助资金管理办法等文件要求，制定县级林业生态补偿补助资金管理实施办法。二是规范资金拨付流程，严格检查验收和原始凭证审核。三是加强检查监督，对发现的问题按要求及时整改，进一步规范补助资金的管理使用。</w:t>
      </w:r>
    </w:p>
    <w:p w14:paraId="365477B9">
      <w:pPr>
        <w:pStyle w:val="5"/>
        <w:spacing w:after="0" w:line="590" w:lineRule="exact"/>
        <w:ind w:left="580"/>
        <w:rPr>
          <w:rFonts w:ascii="楷体_GB2312" w:hAnsi="楷体" w:eastAsia="楷体_GB2312" w:cs="楷体"/>
          <w:b/>
          <w:bCs/>
          <w:sz w:val="32"/>
          <w:szCs w:val="32"/>
        </w:rPr>
      </w:pPr>
      <w:r>
        <w:rPr>
          <w:rFonts w:hint="eastAsia" w:ascii="楷体_GB2312" w:hAnsi="楷体" w:eastAsia="楷体_GB2312" w:cs="楷体"/>
          <w:b/>
          <w:bCs/>
          <w:sz w:val="32"/>
          <w:szCs w:val="32"/>
        </w:rPr>
        <w:t>（二）存在主要问题及原因分析</w:t>
      </w:r>
    </w:p>
    <w:p w14:paraId="326C2292">
      <w:pPr>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目前省级以上生态公益林实行分类补助管理：经济林和竹林补助标准22元/亩，乔木林和其他林补助标准23元/亩，补偿标准偏低，一定程度影响了林农参与生态公益林保护的积极性。建议持续提高生态公益林补偿补助标准。</w:t>
      </w:r>
    </w:p>
    <w:p w14:paraId="0B84708A">
      <w:pPr>
        <w:pStyle w:val="4"/>
        <w:spacing w:line="590" w:lineRule="exact"/>
        <w:ind w:left="420" w:leftChars="200" w:firstLine="320" w:firstLineChars="100"/>
        <w:rPr>
          <w:rFonts w:ascii="Times New Roman" w:hAnsi="Times New Roman" w:cs="Times New Roman"/>
        </w:rPr>
      </w:pPr>
      <w:r>
        <w:rPr>
          <w:rFonts w:hint="eastAsia" w:ascii="Times New Roman" w:hAnsi="Times New Roman" w:cs="Times New Roman"/>
        </w:rPr>
        <w:t>六、其他需要说明的问题</w:t>
      </w:r>
    </w:p>
    <w:p w14:paraId="694B9766">
      <w:pPr>
        <w:spacing w:line="590" w:lineRule="exact"/>
        <w:ind w:left="420" w:leftChars="20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330B2C0F">
      <w:pPr>
        <w:spacing w:line="590" w:lineRule="exact"/>
        <w:rPr>
          <w:rFonts w:ascii="仿宋_GB2312" w:hAnsi="仿宋_GB2312" w:eastAsia="仿宋_GB2312" w:cs="仿宋_GB2312"/>
          <w:sz w:val="32"/>
          <w:szCs w:val="32"/>
        </w:rPr>
      </w:pPr>
    </w:p>
    <w:p w14:paraId="50960A88">
      <w:pPr>
        <w:spacing w:line="590" w:lineRule="exact"/>
        <w:rPr>
          <w:rFonts w:ascii="仿宋_GB2312" w:hAnsi="仿宋_GB2312" w:eastAsia="仿宋_GB2312" w:cs="仿宋_GB2312"/>
          <w:sz w:val="32"/>
          <w:szCs w:val="32"/>
        </w:rPr>
      </w:pPr>
    </w:p>
    <w:p w14:paraId="3210067F">
      <w:pPr>
        <w:spacing w:line="600" w:lineRule="exact"/>
        <w:rPr>
          <w:rFonts w:ascii="仿宋_GB2312" w:hAnsi="仿宋_GB2312" w:eastAsia="仿宋_GB2312" w:cs="仿宋_GB2312"/>
          <w:sz w:val="32"/>
          <w:szCs w:val="32"/>
        </w:rPr>
      </w:pPr>
    </w:p>
    <w:p w14:paraId="6BCEB402">
      <w:pPr>
        <w:spacing w:line="600" w:lineRule="exact"/>
        <w:rPr>
          <w:rFonts w:ascii="仿宋_GB2312" w:hAnsi="仿宋_GB2312" w:eastAsia="仿宋_GB2312" w:cs="仿宋_GB2312"/>
          <w:sz w:val="32"/>
          <w:szCs w:val="32"/>
        </w:rPr>
      </w:pPr>
    </w:p>
    <w:p w14:paraId="3C3F76B2">
      <w:pPr>
        <w:spacing w:line="600" w:lineRule="exact"/>
        <w:rPr>
          <w:rFonts w:ascii="仿宋_GB2312" w:hAnsi="仿宋_GB2312" w:eastAsia="仿宋_GB2312" w:cs="仿宋_GB2312"/>
          <w:sz w:val="32"/>
          <w:szCs w:val="32"/>
        </w:rPr>
      </w:pPr>
    </w:p>
    <w:p w14:paraId="7BF518B4">
      <w:pPr>
        <w:spacing w:line="600" w:lineRule="exact"/>
        <w:rPr>
          <w:rFonts w:ascii="仿宋_GB2312" w:hAnsi="仿宋_GB2312" w:eastAsia="仿宋_GB2312" w:cs="仿宋_GB2312"/>
          <w:sz w:val="32"/>
          <w:szCs w:val="32"/>
        </w:rPr>
      </w:pPr>
    </w:p>
    <w:p w14:paraId="71FD4885">
      <w:pPr>
        <w:spacing w:line="600" w:lineRule="exact"/>
        <w:rPr>
          <w:rFonts w:ascii="仿宋_GB2312" w:hAnsi="仿宋_GB2312" w:eastAsia="仿宋_GB2312" w:cs="仿宋_GB2312"/>
          <w:sz w:val="32"/>
          <w:szCs w:val="32"/>
        </w:rPr>
      </w:pPr>
    </w:p>
    <w:p w14:paraId="2D38E309">
      <w:pPr>
        <w:spacing w:line="600" w:lineRule="exact"/>
        <w:rPr>
          <w:rFonts w:ascii="仿宋" w:hAnsi="仿宋" w:eastAsia="仿宋" w:cs="方正小标宋简体"/>
          <w:sz w:val="32"/>
          <w:szCs w:val="32"/>
        </w:rPr>
      </w:pPr>
    </w:p>
    <w:p w14:paraId="4A7830F7">
      <w:pPr>
        <w:spacing w:line="600" w:lineRule="exact"/>
        <w:rPr>
          <w:rFonts w:ascii="仿宋" w:hAnsi="仿宋" w:eastAsia="仿宋" w:cs="方正小标宋简体"/>
          <w:sz w:val="32"/>
          <w:szCs w:val="32"/>
        </w:rPr>
      </w:pPr>
    </w:p>
    <w:p w14:paraId="0100E778">
      <w:pPr>
        <w:spacing w:line="600" w:lineRule="exact"/>
        <w:rPr>
          <w:rFonts w:ascii="黑体" w:hAnsi="黑体" w:eastAsia="黑体" w:cs="方正小标宋简体"/>
          <w:sz w:val="44"/>
          <w:szCs w:val="44"/>
        </w:rPr>
      </w:pPr>
      <w:r>
        <w:rPr>
          <w:rFonts w:hint="eastAsia" w:ascii="黑体" w:hAnsi="黑体" w:eastAsia="黑体" w:cs="方正小标宋简体"/>
          <w:sz w:val="32"/>
          <w:szCs w:val="32"/>
        </w:rPr>
        <w:t>附件3</w:t>
      </w:r>
    </w:p>
    <w:p w14:paraId="4D80DB05">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尤溪县2025年度省级财政林业生态保护专项资金绩效自评报告</w:t>
      </w:r>
    </w:p>
    <w:p w14:paraId="2E35B042">
      <w:pPr>
        <w:pStyle w:val="4"/>
        <w:spacing w:line="600" w:lineRule="exact"/>
        <w:jc w:val="left"/>
      </w:pPr>
    </w:p>
    <w:p w14:paraId="510F7B6F">
      <w:pPr>
        <w:pStyle w:val="4"/>
        <w:spacing w:line="600" w:lineRule="exact"/>
        <w:ind w:left="0" w:leftChars="0" w:firstLine="640" w:firstLineChars="200"/>
      </w:pPr>
      <w:r>
        <w:rPr>
          <w:rFonts w:hint="eastAsia"/>
        </w:rPr>
        <w:t>一、基本情况</w:t>
      </w:r>
    </w:p>
    <w:p w14:paraId="277154A5">
      <w:pPr>
        <w:pStyle w:val="5"/>
        <w:spacing w:after="0" w:line="600" w:lineRule="exact"/>
        <w:ind w:left="580"/>
        <w:rPr>
          <w:rFonts w:ascii="楷体_GB2312" w:hAnsi="楷体" w:eastAsia="楷体_GB2312" w:cs="楷体"/>
          <w:b/>
          <w:bCs/>
          <w:sz w:val="32"/>
          <w:szCs w:val="32"/>
        </w:rPr>
      </w:pPr>
      <w:r>
        <w:rPr>
          <w:rFonts w:hint="eastAsia" w:ascii="楷体_GB2312" w:hAnsi="楷体" w:eastAsia="楷体_GB2312" w:cs="楷体"/>
          <w:b/>
          <w:bCs/>
          <w:sz w:val="32"/>
          <w:szCs w:val="32"/>
        </w:rPr>
        <w:t>（一）项目概况</w:t>
      </w:r>
    </w:p>
    <w:p w14:paraId="3BD6FF86">
      <w:pPr>
        <w:spacing w:line="600" w:lineRule="exact"/>
        <w:ind w:firstLine="581" w:firstLineChars="181"/>
        <w:rPr>
          <w:rFonts w:ascii="仿宋_GB2312" w:hAnsi="仿宋" w:eastAsia="仿宋_GB2312"/>
          <w:b/>
          <w:sz w:val="32"/>
          <w:szCs w:val="32"/>
        </w:rPr>
      </w:pPr>
      <w:r>
        <w:rPr>
          <w:rFonts w:hint="eastAsia" w:ascii="仿宋_GB2312" w:hAnsi="仿宋" w:eastAsia="仿宋_GB2312"/>
          <w:b/>
          <w:sz w:val="32"/>
          <w:szCs w:val="32"/>
        </w:rPr>
        <w:t>1.项目内容：</w:t>
      </w:r>
      <w:r>
        <w:rPr>
          <w:rFonts w:hint="eastAsia" w:ascii="仿宋_GB2312" w:hAnsi="宋体" w:eastAsia="仿宋_GB2312" w:cs="宋体"/>
          <w:kern w:val="0"/>
          <w:sz w:val="32"/>
          <w:szCs w:val="32"/>
        </w:rPr>
        <w:t>我县2025年度省级财政林业生态保护资金83.4万元。主要用于以下方面：古树名木保护、森林步道建设、林业有害生物防治等项目。</w:t>
      </w:r>
    </w:p>
    <w:p w14:paraId="66450FA5">
      <w:pPr>
        <w:ind w:firstLine="480" w:firstLineChars="150"/>
        <w:rPr>
          <w:rFonts w:ascii="仿宋_GB2312" w:hAnsi="宋体" w:eastAsia="仿宋_GB2312" w:cs="宋体"/>
          <w:kern w:val="0"/>
          <w:sz w:val="22"/>
          <w:szCs w:val="22"/>
        </w:rPr>
      </w:pPr>
      <w:r>
        <w:rPr>
          <w:rFonts w:hint="eastAsia" w:ascii="仿宋_GB2312" w:hAnsi="宋体" w:eastAsia="仿宋_GB2312" w:cs="宋体"/>
          <w:kern w:val="0"/>
          <w:sz w:val="32"/>
          <w:szCs w:val="32"/>
        </w:rPr>
        <w:t>主要内容：森林步道新建每公里补助标准</w:t>
      </w:r>
      <w:r>
        <w:rPr>
          <w:rFonts w:hint="eastAsia" w:ascii="仿宋_GB2312" w:hAnsi="Arial" w:eastAsia="仿宋_GB2312" w:cs="Arial"/>
          <w:kern w:val="0"/>
          <w:sz w:val="32"/>
          <w:szCs w:val="32"/>
        </w:rPr>
        <w:t>≤</w:t>
      </w:r>
      <w:r>
        <w:rPr>
          <w:rFonts w:hint="eastAsia" w:ascii="仿宋_GB2312" w:hAnsi="宋体" w:eastAsia="仿宋_GB2312" w:cs="宋体"/>
          <w:kern w:val="0"/>
          <w:sz w:val="32"/>
          <w:szCs w:val="32"/>
        </w:rPr>
        <w:t>15万元；古树名木保护株数</w:t>
      </w:r>
      <w:r>
        <w:rPr>
          <w:rFonts w:hint="eastAsia" w:ascii="仿宋_GB2312" w:hAnsi="Arial" w:eastAsia="仿宋_GB2312" w:cs="Arial"/>
          <w:kern w:val="0"/>
          <w:sz w:val="32"/>
          <w:szCs w:val="32"/>
        </w:rPr>
        <w:t>≥</w:t>
      </w:r>
      <w:r>
        <w:rPr>
          <w:rFonts w:hint="eastAsia" w:ascii="仿宋_GB2312" w:hAnsi="宋体" w:eastAsia="仿宋_GB2312" w:cs="宋体"/>
          <w:kern w:val="0"/>
          <w:sz w:val="32"/>
          <w:szCs w:val="32"/>
        </w:rPr>
        <w:t>1株；古树名木保护片数</w:t>
      </w:r>
      <w:r>
        <w:rPr>
          <w:rFonts w:hint="eastAsia" w:ascii="仿宋_GB2312" w:hAnsi="Arial" w:eastAsia="仿宋_GB2312" w:cs="Arial"/>
          <w:kern w:val="0"/>
          <w:sz w:val="32"/>
          <w:szCs w:val="32"/>
        </w:rPr>
        <w:t>≥</w:t>
      </w:r>
      <w:r>
        <w:rPr>
          <w:rFonts w:hint="eastAsia" w:ascii="仿宋_GB2312" w:hAnsi="宋体" w:eastAsia="仿宋_GB2312" w:cs="宋体"/>
          <w:kern w:val="0"/>
          <w:sz w:val="32"/>
          <w:szCs w:val="32"/>
        </w:rPr>
        <w:t>1片；建设森林步道长度</w:t>
      </w:r>
      <w:r>
        <w:rPr>
          <w:rFonts w:hint="eastAsia" w:ascii="仿宋_GB2312" w:hAnsi="Arial" w:eastAsia="仿宋_GB2312" w:cs="Arial"/>
          <w:kern w:val="0"/>
          <w:sz w:val="32"/>
          <w:szCs w:val="32"/>
        </w:rPr>
        <w:t>≥</w:t>
      </w:r>
      <w:r>
        <w:rPr>
          <w:rFonts w:hint="eastAsia" w:ascii="仿宋_GB2312" w:hAnsi="宋体" w:eastAsia="仿宋_GB2312" w:cs="宋体"/>
          <w:kern w:val="0"/>
          <w:sz w:val="32"/>
          <w:szCs w:val="32"/>
        </w:rPr>
        <w:t>3公里；松材线虫病疫情监测普查</w:t>
      </w:r>
      <w:r>
        <w:rPr>
          <w:rFonts w:hint="eastAsia" w:ascii="仿宋_GB2312" w:hAnsi="Arial" w:eastAsia="仿宋_GB2312" w:cs="Arial"/>
          <w:kern w:val="0"/>
          <w:sz w:val="32"/>
          <w:szCs w:val="32"/>
        </w:rPr>
        <w:t>≥</w:t>
      </w:r>
      <w:r>
        <w:rPr>
          <w:rFonts w:hint="eastAsia" w:ascii="仿宋_GB2312" w:hAnsi="宋体" w:eastAsia="仿宋_GB2312" w:cs="宋体"/>
          <w:kern w:val="0"/>
          <w:sz w:val="32"/>
          <w:szCs w:val="32"/>
        </w:rPr>
        <w:t>128万亩；验收合格率</w:t>
      </w:r>
      <w:r>
        <w:rPr>
          <w:rFonts w:hint="eastAsia" w:ascii="仿宋_GB2312" w:hAnsi="Arial" w:eastAsia="仿宋_GB2312" w:cs="Arial"/>
          <w:kern w:val="0"/>
          <w:sz w:val="32"/>
          <w:szCs w:val="32"/>
        </w:rPr>
        <w:t>≥</w:t>
      </w:r>
      <w:r>
        <w:rPr>
          <w:rFonts w:hint="eastAsia" w:ascii="仿宋_GB2312" w:hAnsi="宋体" w:eastAsia="仿宋_GB2312" w:cs="宋体"/>
          <w:kern w:val="0"/>
          <w:sz w:val="32"/>
          <w:szCs w:val="32"/>
        </w:rPr>
        <w:t>90%；林业有害生物无公害防治率</w:t>
      </w:r>
      <w:r>
        <w:rPr>
          <w:rFonts w:hint="eastAsia" w:ascii="仿宋_GB2312" w:hAnsi="Arial" w:eastAsia="仿宋_GB2312" w:cs="Arial"/>
          <w:kern w:val="0"/>
          <w:sz w:val="32"/>
          <w:szCs w:val="32"/>
        </w:rPr>
        <w:t>≥</w:t>
      </w:r>
      <w:r>
        <w:rPr>
          <w:rFonts w:hint="eastAsia" w:ascii="仿宋_GB2312" w:hAnsi="宋体" w:eastAsia="仿宋_GB2312" w:cs="宋体"/>
          <w:kern w:val="0"/>
          <w:sz w:val="32"/>
          <w:szCs w:val="32"/>
        </w:rPr>
        <w:t>85%；古树名木成活率</w:t>
      </w:r>
      <w:r>
        <w:rPr>
          <w:rFonts w:hint="eastAsia" w:ascii="仿宋_GB2312" w:hAnsi="Arial" w:eastAsia="仿宋_GB2312" w:cs="Arial"/>
          <w:kern w:val="0"/>
          <w:sz w:val="32"/>
          <w:szCs w:val="32"/>
        </w:rPr>
        <w:t>≥</w:t>
      </w:r>
      <w:r>
        <w:rPr>
          <w:rFonts w:hint="eastAsia" w:ascii="仿宋_GB2312" w:hAnsi="宋体" w:eastAsia="仿宋_GB2312" w:cs="宋体"/>
          <w:kern w:val="0"/>
          <w:sz w:val="32"/>
          <w:szCs w:val="32"/>
        </w:rPr>
        <w:t>80%；项目任务完成率</w:t>
      </w:r>
      <w:r>
        <w:rPr>
          <w:rFonts w:hint="eastAsia" w:ascii="仿宋_GB2312" w:hAnsi="Arial" w:eastAsia="仿宋_GB2312" w:cs="Arial"/>
          <w:kern w:val="0"/>
          <w:sz w:val="32"/>
          <w:szCs w:val="32"/>
        </w:rPr>
        <w:t>≥</w:t>
      </w:r>
      <w:r>
        <w:rPr>
          <w:rFonts w:hint="eastAsia" w:ascii="仿宋_GB2312" w:hAnsi="宋体" w:eastAsia="仿宋_GB2312" w:cs="宋体"/>
          <w:kern w:val="0"/>
          <w:sz w:val="32"/>
          <w:szCs w:val="32"/>
        </w:rPr>
        <w:t>90%；社会公众满意度</w:t>
      </w:r>
      <w:r>
        <w:rPr>
          <w:rFonts w:hint="eastAsia" w:ascii="仿宋_GB2312" w:hAnsi="Arial" w:eastAsia="仿宋_GB2312" w:cs="Arial"/>
          <w:kern w:val="0"/>
          <w:sz w:val="32"/>
          <w:szCs w:val="32"/>
        </w:rPr>
        <w:t>≥</w:t>
      </w:r>
      <w:r>
        <w:rPr>
          <w:rFonts w:hint="eastAsia" w:ascii="仿宋_GB2312" w:hAnsi="宋体" w:eastAsia="仿宋_GB2312" w:cs="宋体"/>
          <w:kern w:val="0"/>
          <w:sz w:val="32"/>
          <w:szCs w:val="32"/>
        </w:rPr>
        <w:t>90%。</w:t>
      </w:r>
    </w:p>
    <w:p w14:paraId="4F2F3F1D">
      <w:pPr>
        <w:spacing w:line="600" w:lineRule="exact"/>
        <w:ind w:firstLine="581" w:firstLineChars="181"/>
        <w:rPr>
          <w:rFonts w:ascii="仿宋_GB2312" w:hAnsi="仿宋" w:eastAsia="仿宋_GB2312"/>
          <w:b/>
          <w:sz w:val="32"/>
          <w:szCs w:val="32"/>
        </w:rPr>
      </w:pPr>
      <w:r>
        <w:rPr>
          <w:rFonts w:hint="eastAsia" w:ascii="仿宋_GB2312" w:hAnsi="仿宋" w:eastAsia="仿宋_GB2312"/>
          <w:b/>
          <w:sz w:val="32"/>
          <w:szCs w:val="32"/>
        </w:rPr>
        <w:t>2.项目实施情况：</w:t>
      </w:r>
      <w:r>
        <w:rPr>
          <w:rFonts w:hint="eastAsia" w:ascii="仿宋_GB2312" w:hAnsi="宋体" w:eastAsia="仿宋_GB2312" w:cs="宋体"/>
          <w:kern w:val="0"/>
          <w:sz w:val="32"/>
          <w:szCs w:val="32"/>
        </w:rPr>
        <w:t>森林步道新建每公里补助标准15万元；古树名木保护株数1株；古树名木保护片数1片；建设森林步道长度3.13公里；松材线虫病疫情监测普查129.9万亩；验收合格率90%；林业有害生物无公害防治率100%；古树名木成活率100%；项目任务完成率100%；社会公众满意度90%。</w:t>
      </w:r>
    </w:p>
    <w:p w14:paraId="61901E3D">
      <w:pPr>
        <w:spacing w:line="600" w:lineRule="exact"/>
        <w:ind w:firstLine="643" w:firstLineChars="200"/>
        <w:rPr>
          <w:rFonts w:ascii="仿宋_GB2312" w:hAnsi="宋体" w:eastAsia="仿宋_GB2312" w:cs="宋体"/>
          <w:kern w:val="0"/>
          <w:sz w:val="32"/>
          <w:szCs w:val="32"/>
        </w:rPr>
      </w:pPr>
      <w:r>
        <w:rPr>
          <w:rFonts w:hint="eastAsia" w:ascii="仿宋_GB2312" w:hAnsi="仿宋" w:eastAsia="仿宋_GB2312"/>
          <w:b/>
          <w:sz w:val="32"/>
          <w:szCs w:val="32"/>
        </w:rPr>
        <w:t>3.资金投入和使用情况：</w:t>
      </w:r>
      <w:r>
        <w:rPr>
          <w:rFonts w:hint="eastAsia" w:ascii="仿宋_GB2312" w:hAnsi="仿宋" w:eastAsia="仿宋_GB2312"/>
          <w:sz w:val="32"/>
          <w:szCs w:val="32"/>
        </w:rPr>
        <w:t>我县2025年度省级财政林业生态保护专项资金83.4万元，</w:t>
      </w:r>
      <w:r>
        <w:rPr>
          <w:rFonts w:hint="eastAsia" w:ascii="仿宋_GB2312" w:hAnsi="宋体" w:eastAsia="仿宋_GB2312" w:cs="宋体"/>
          <w:kern w:val="0"/>
          <w:sz w:val="32"/>
          <w:szCs w:val="32"/>
        </w:rPr>
        <w:t>截至2025年12月31日支付20.40万元，支付率24.46%，</w:t>
      </w:r>
      <w:r>
        <w:rPr>
          <w:rFonts w:hint="eastAsia" w:ascii="仿宋_GB2312" w:hAnsi="仿宋" w:eastAsia="仿宋_GB2312"/>
          <w:sz w:val="32"/>
          <w:szCs w:val="32"/>
        </w:rPr>
        <w:t>其中：</w:t>
      </w:r>
      <w:r>
        <w:rPr>
          <w:rFonts w:hint="eastAsia" w:ascii="仿宋_GB2312" w:hAnsi="宋体" w:eastAsia="仿宋_GB2312" w:cs="宋体"/>
          <w:kern w:val="0"/>
          <w:sz w:val="32"/>
          <w:szCs w:val="32"/>
        </w:rPr>
        <w:t>古树名木保护资金26.4万元，支付5.4万元，支付率20.45%；森林步道建设资金45万元，支出15万元，支付率33.33%；林业有害生物防治资金12万元，支出0万元，支付率0%。</w:t>
      </w:r>
    </w:p>
    <w:p w14:paraId="361F60A7">
      <w:pPr>
        <w:pStyle w:val="5"/>
        <w:spacing w:after="0" w:line="600" w:lineRule="exact"/>
        <w:ind w:left="580"/>
        <w:rPr>
          <w:rFonts w:ascii="楷体_GB2312" w:hAnsi="楷体" w:eastAsia="楷体_GB2312" w:cs="楷体"/>
          <w:b/>
          <w:bCs/>
          <w:sz w:val="32"/>
          <w:szCs w:val="32"/>
        </w:rPr>
      </w:pPr>
      <w:r>
        <w:rPr>
          <w:rFonts w:hint="eastAsia" w:ascii="楷体_GB2312" w:hAnsi="楷体" w:eastAsia="楷体_GB2312" w:cs="楷体"/>
          <w:b/>
          <w:bCs/>
          <w:sz w:val="32"/>
          <w:szCs w:val="32"/>
        </w:rPr>
        <w:t>（二）项目绩效目标</w:t>
      </w:r>
    </w:p>
    <w:p w14:paraId="3954C82C">
      <w:pPr>
        <w:spacing w:line="600" w:lineRule="exact"/>
        <w:ind w:firstLine="640" w:firstLineChars="200"/>
        <w:jc w:val="left"/>
        <w:rPr>
          <w:rFonts w:ascii="仿宋_GB2312" w:hAnsi="宋体" w:eastAsia="仿宋_GB2312" w:cs="宋体"/>
          <w:kern w:val="0"/>
          <w:sz w:val="32"/>
          <w:szCs w:val="32"/>
        </w:rPr>
      </w:pPr>
      <w:r>
        <w:rPr>
          <w:rFonts w:hint="eastAsia" w:ascii="仿宋_GB2312" w:hAnsi="仿宋" w:eastAsia="仿宋_GB2312"/>
          <w:sz w:val="32"/>
          <w:szCs w:val="32"/>
        </w:rPr>
        <w:t>1.成本指标1个：</w:t>
      </w:r>
      <w:r>
        <w:rPr>
          <w:rFonts w:hint="eastAsia" w:ascii="仿宋_GB2312" w:hAnsi="宋体" w:eastAsia="仿宋_GB2312" w:cs="宋体"/>
          <w:kern w:val="0"/>
          <w:sz w:val="32"/>
          <w:szCs w:val="32"/>
        </w:rPr>
        <w:t>森林步道新建每公里补助标准≤15（万元）。</w:t>
      </w:r>
    </w:p>
    <w:p w14:paraId="3D16C3B3">
      <w:pPr>
        <w:spacing w:line="600" w:lineRule="exact"/>
        <w:ind w:firstLine="640" w:firstLineChars="200"/>
        <w:jc w:val="left"/>
        <w:rPr>
          <w:rFonts w:ascii="仿宋_GB2312" w:hAnsi="宋体" w:eastAsia="仿宋_GB2312" w:cs="宋体"/>
          <w:kern w:val="0"/>
          <w:sz w:val="32"/>
          <w:szCs w:val="32"/>
        </w:rPr>
      </w:pPr>
      <w:r>
        <w:rPr>
          <w:rFonts w:hint="eastAsia" w:ascii="仿宋_GB2312" w:hAnsi="仿宋" w:eastAsia="仿宋_GB2312"/>
          <w:sz w:val="32"/>
          <w:szCs w:val="32"/>
        </w:rPr>
        <w:t>2.数量指标4个：</w:t>
      </w:r>
      <w:r>
        <w:rPr>
          <w:rFonts w:hint="eastAsia" w:ascii="仿宋_GB2312" w:hAnsi="宋体" w:eastAsia="仿宋_GB2312" w:cs="宋体"/>
          <w:kern w:val="0"/>
          <w:sz w:val="32"/>
          <w:szCs w:val="32"/>
        </w:rPr>
        <w:t>古树名木保护株数≥1，古树名木保护片数≥1，建设森林步道长度≥3公里，松材线虫病疫情监测普查≥128万亩。</w:t>
      </w:r>
    </w:p>
    <w:p w14:paraId="112BE7A6">
      <w:pPr>
        <w:ind w:firstLine="480" w:firstLineChars="150"/>
        <w:rPr>
          <w:rFonts w:ascii="仿宋_GB2312" w:hAnsi="宋体" w:eastAsia="仿宋_GB2312" w:cs="宋体"/>
          <w:kern w:val="0"/>
          <w:sz w:val="32"/>
          <w:szCs w:val="32"/>
        </w:rPr>
      </w:pPr>
      <w:r>
        <w:rPr>
          <w:rFonts w:hint="eastAsia" w:ascii="仿宋_GB2312" w:hAnsi="仿宋" w:eastAsia="仿宋_GB2312"/>
          <w:sz w:val="32"/>
          <w:szCs w:val="32"/>
        </w:rPr>
        <w:t>3.质量指标3个：验收合格率</w:t>
      </w:r>
      <w:r>
        <w:rPr>
          <w:rFonts w:hint="eastAsia" w:ascii="仿宋_GB2312" w:hAnsi="宋体" w:eastAsia="仿宋_GB2312" w:cs="宋体"/>
          <w:kern w:val="0"/>
          <w:sz w:val="32"/>
          <w:szCs w:val="32"/>
        </w:rPr>
        <w:t>≥90</w:t>
      </w:r>
      <w:r>
        <w:rPr>
          <w:rFonts w:hint="eastAsia" w:ascii="仿宋_GB2312" w:hAnsi="仿宋" w:eastAsia="仿宋_GB2312"/>
          <w:sz w:val="32"/>
          <w:szCs w:val="32"/>
        </w:rPr>
        <w:t>%，</w:t>
      </w:r>
      <w:r>
        <w:rPr>
          <w:rFonts w:hint="eastAsia" w:ascii="仿宋_GB2312" w:hAnsi="宋体" w:eastAsia="仿宋_GB2312" w:cs="宋体"/>
          <w:kern w:val="0"/>
          <w:sz w:val="32"/>
          <w:szCs w:val="32"/>
        </w:rPr>
        <w:t>林业有害生物无公害防治率≥85%，古树名木成活率≥80%。</w:t>
      </w:r>
    </w:p>
    <w:p w14:paraId="7CDAEDD1">
      <w:pPr>
        <w:spacing w:line="600" w:lineRule="exact"/>
        <w:ind w:firstLine="640" w:firstLineChars="200"/>
        <w:jc w:val="left"/>
        <w:rPr>
          <w:rFonts w:ascii="仿宋_GB2312" w:hAnsi="宋体" w:eastAsia="仿宋_GB2312" w:cs="宋体"/>
          <w:kern w:val="0"/>
          <w:sz w:val="32"/>
          <w:szCs w:val="32"/>
        </w:rPr>
      </w:pPr>
      <w:r>
        <w:rPr>
          <w:rFonts w:hint="eastAsia" w:ascii="仿宋_GB2312" w:hAnsi="仿宋" w:eastAsia="仿宋_GB2312"/>
          <w:sz w:val="32"/>
          <w:szCs w:val="32"/>
        </w:rPr>
        <w:t>4.时效指标1个：</w:t>
      </w:r>
      <w:r>
        <w:rPr>
          <w:rFonts w:hint="eastAsia" w:ascii="仿宋_GB2312" w:hAnsi="宋体" w:eastAsia="仿宋_GB2312" w:cs="宋体"/>
          <w:kern w:val="0"/>
          <w:sz w:val="32"/>
          <w:szCs w:val="32"/>
        </w:rPr>
        <w:t>项目任务完成率≥90%。</w:t>
      </w:r>
    </w:p>
    <w:p w14:paraId="4F532EFE">
      <w:pPr>
        <w:spacing w:line="600" w:lineRule="exact"/>
        <w:ind w:firstLine="640" w:firstLineChars="200"/>
        <w:jc w:val="left"/>
        <w:rPr>
          <w:rFonts w:ascii="仿宋_GB2312" w:hAnsi="宋体" w:eastAsia="仿宋_GB2312" w:cs="宋体"/>
          <w:kern w:val="0"/>
          <w:sz w:val="32"/>
          <w:szCs w:val="32"/>
        </w:rPr>
      </w:pPr>
      <w:r>
        <w:rPr>
          <w:rFonts w:hint="eastAsia" w:ascii="仿宋_GB2312" w:hAnsi="仿宋" w:eastAsia="仿宋_GB2312"/>
          <w:sz w:val="32"/>
          <w:szCs w:val="32"/>
        </w:rPr>
        <w:t>5.满意度指标1个：</w:t>
      </w:r>
      <w:r>
        <w:rPr>
          <w:rFonts w:hint="eastAsia" w:ascii="仿宋_GB2312" w:hAnsi="宋体" w:eastAsia="仿宋_GB2312" w:cs="宋体"/>
          <w:kern w:val="0"/>
          <w:sz w:val="32"/>
          <w:szCs w:val="32"/>
        </w:rPr>
        <w:t>社会公众满意度≥90%。</w:t>
      </w:r>
    </w:p>
    <w:p w14:paraId="6A271ACD">
      <w:pPr>
        <w:spacing w:line="600" w:lineRule="exact"/>
        <w:ind w:firstLine="640" w:firstLineChars="200"/>
        <w:jc w:val="left"/>
        <w:rPr>
          <w:rFonts w:ascii="黑体" w:hAnsi="黑体" w:eastAsia="黑体"/>
          <w:sz w:val="32"/>
          <w:szCs w:val="32"/>
        </w:rPr>
      </w:pPr>
      <w:r>
        <w:rPr>
          <w:rFonts w:hint="eastAsia" w:ascii="黑体" w:hAnsi="黑体" w:eastAsia="黑体" w:cs="黑体"/>
          <w:sz w:val="32"/>
          <w:szCs w:val="32"/>
        </w:rPr>
        <w:t>二、绩效评价工作开展情况</w:t>
      </w:r>
    </w:p>
    <w:p w14:paraId="267C7485">
      <w:pPr>
        <w:pStyle w:val="5"/>
        <w:spacing w:after="0" w:line="600" w:lineRule="exact"/>
        <w:ind w:left="580"/>
        <w:rPr>
          <w:rFonts w:ascii="楷体_GB2312" w:hAnsi="楷体" w:eastAsia="楷体_GB2312" w:cs="楷体"/>
          <w:b/>
          <w:bCs/>
          <w:sz w:val="32"/>
          <w:szCs w:val="32"/>
        </w:rPr>
      </w:pPr>
      <w:r>
        <w:rPr>
          <w:rFonts w:ascii="楷体_GB2312" w:hAnsi="楷体" w:eastAsia="楷体_GB2312" w:cs="楷体"/>
          <w:b/>
          <w:bCs/>
          <w:sz w:val="32"/>
          <w:szCs w:val="32"/>
        </w:rPr>
        <w:t>(</w:t>
      </w:r>
      <w:r>
        <w:rPr>
          <w:rFonts w:hint="eastAsia" w:ascii="楷体_GB2312" w:hAnsi="楷体" w:eastAsia="楷体_GB2312" w:cs="楷体"/>
          <w:b/>
          <w:bCs/>
          <w:sz w:val="32"/>
          <w:szCs w:val="32"/>
        </w:rPr>
        <w:t>一</w:t>
      </w:r>
      <w:r>
        <w:rPr>
          <w:rFonts w:ascii="楷体_GB2312" w:hAnsi="楷体" w:eastAsia="楷体_GB2312" w:cs="楷体"/>
          <w:b/>
          <w:bCs/>
          <w:sz w:val="32"/>
          <w:szCs w:val="32"/>
        </w:rPr>
        <w:t>)</w:t>
      </w:r>
      <w:r>
        <w:rPr>
          <w:rFonts w:hint="eastAsia" w:ascii="楷体_GB2312" w:hAnsi="楷体" w:eastAsia="楷体_GB2312" w:cs="楷体"/>
          <w:b/>
          <w:bCs/>
          <w:sz w:val="32"/>
          <w:szCs w:val="32"/>
        </w:rPr>
        <w:t>绩效评价对象和范围</w:t>
      </w:r>
    </w:p>
    <w:p w14:paraId="32828C79">
      <w:pPr>
        <w:spacing w:line="600" w:lineRule="exact"/>
        <w:ind w:firstLine="640" w:firstLineChars="200"/>
        <w:jc w:val="left"/>
        <w:rPr>
          <w:rFonts w:ascii="仿宋_GB2312" w:hAnsi="宋体" w:eastAsia="仿宋_GB2312" w:cs="宋体"/>
          <w:kern w:val="0"/>
          <w:sz w:val="32"/>
          <w:szCs w:val="32"/>
        </w:rPr>
      </w:pPr>
      <w:r>
        <w:rPr>
          <w:rFonts w:hint="eastAsia" w:ascii="仿宋_GB2312" w:hAnsi="仿宋_GB2312" w:eastAsia="仿宋_GB2312" w:cs="仿宋_GB2312"/>
          <w:sz w:val="32"/>
          <w:szCs w:val="32"/>
        </w:rPr>
        <w:t>本次绩效评价的对象为</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5年度</w:t>
      </w:r>
      <w:r>
        <w:rPr>
          <w:rFonts w:hint="eastAsia" w:ascii="仿宋_GB2312" w:hAnsi="宋体" w:eastAsia="仿宋_GB2312" w:cs="宋体"/>
          <w:kern w:val="0"/>
          <w:sz w:val="32"/>
          <w:szCs w:val="32"/>
        </w:rPr>
        <w:t>古树名木保护、森林步道建设、林业有害生物防治等项目</w:t>
      </w:r>
      <w:r>
        <w:rPr>
          <w:rFonts w:hint="eastAsia" w:ascii="楷体_GB2312" w:hAnsi="楷体" w:eastAsia="楷体_GB2312" w:cs="楷体"/>
          <w:b/>
          <w:bCs/>
          <w:sz w:val="32"/>
          <w:szCs w:val="32"/>
        </w:rPr>
        <w:t>。</w:t>
      </w:r>
    </w:p>
    <w:p w14:paraId="411CA8B2">
      <w:pPr>
        <w:spacing w:line="600" w:lineRule="exact"/>
        <w:ind w:firstLine="643" w:firstLineChars="200"/>
        <w:jc w:val="left"/>
        <w:rPr>
          <w:rFonts w:ascii="楷体_GB2312" w:hAnsi="楷体" w:eastAsia="楷体_GB2312" w:cs="楷体"/>
          <w:b/>
          <w:bCs/>
          <w:sz w:val="32"/>
          <w:szCs w:val="32"/>
        </w:rPr>
      </w:pPr>
      <w:r>
        <w:rPr>
          <w:rFonts w:ascii="楷体_GB2312" w:hAnsi="楷体" w:eastAsia="楷体_GB2312" w:cs="楷体"/>
          <w:b/>
          <w:bCs/>
          <w:sz w:val="32"/>
          <w:szCs w:val="32"/>
        </w:rPr>
        <w:t>(</w:t>
      </w:r>
      <w:r>
        <w:rPr>
          <w:rFonts w:hint="eastAsia" w:ascii="楷体_GB2312" w:hAnsi="楷体" w:eastAsia="楷体_GB2312" w:cs="楷体"/>
          <w:b/>
          <w:bCs/>
          <w:sz w:val="32"/>
          <w:szCs w:val="32"/>
        </w:rPr>
        <w:t>二</w:t>
      </w:r>
      <w:r>
        <w:rPr>
          <w:rFonts w:ascii="楷体_GB2312" w:hAnsi="楷体" w:eastAsia="楷体_GB2312" w:cs="楷体"/>
          <w:b/>
          <w:bCs/>
          <w:sz w:val="32"/>
          <w:szCs w:val="32"/>
        </w:rPr>
        <w:t>)</w:t>
      </w:r>
      <w:r>
        <w:rPr>
          <w:rFonts w:hint="eastAsia" w:ascii="楷体_GB2312" w:hAnsi="楷体" w:eastAsia="楷体_GB2312" w:cs="楷体"/>
          <w:b/>
          <w:bCs/>
          <w:sz w:val="32"/>
          <w:szCs w:val="32"/>
        </w:rPr>
        <w:t>绩效评价工作过程</w:t>
      </w:r>
    </w:p>
    <w:p w14:paraId="63658067">
      <w:pPr>
        <w:spacing w:line="60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1.前期准备。</w:t>
      </w:r>
      <w:r>
        <w:rPr>
          <w:rFonts w:hint="eastAsia" w:ascii="仿宋_GB2312" w:hAnsi="仿宋" w:eastAsia="仿宋_GB2312"/>
          <w:sz w:val="32"/>
          <w:szCs w:val="32"/>
        </w:rPr>
        <w:t>确定2025年省级财政下达我县林业生态保护专项资金评价的具体项目和资金，部署绩效评价工作，明确评价目的、方法、指标体系、评价标准及各项目单位需要提供的佐证材料、财务资金等文件。</w:t>
      </w:r>
    </w:p>
    <w:p w14:paraId="27F614DE">
      <w:pPr>
        <w:spacing w:line="60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2.组织实施。</w:t>
      </w:r>
      <w:r>
        <w:rPr>
          <w:rFonts w:hint="eastAsia" w:ascii="仿宋_GB2312" w:hAnsi="仿宋" w:eastAsia="仿宋_GB2312"/>
          <w:sz w:val="32"/>
          <w:szCs w:val="32"/>
        </w:rPr>
        <w:t>本着项目谁负责谁自评的原则，开展绩效评价工作，以资金拨付文件、财务会计资料、项目实施情况文件、档案资料等为依据，收集资料、进行实地核查，对重要的基础数据资料进行分析，填写基础数据。</w:t>
      </w:r>
    </w:p>
    <w:p w14:paraId="5D86C310">
      <w:pPr>
        <w:spacing w:line="600" w:lineRule="exact"/>
        <w:ind w:firstLine="643" w:firstLineChars="200"/>
        <w:jc w:val="left"/>
        <w:rPr>
          <w:rFonts w:ascii="仿宋" w:hAnsi="仿宋" w:eastAsia="仿宋"/>
          <w:sz w:val="30"/>
          <w:szCs w:val="30"/>
        </w:rPr>
      </w:pPr>
      <w:r>
        <w:rPr>
          <w:rFonts w:hint="eastAsia" w:ascii="仿宋_GB2312" w:hAnsi="仿宋" w:eastAsia="仿宋_GB2312"/>
          <w:b/>
          <w:sz w:val="32"/>
          <w:szCs w:val="32"/>
        </w:rPr>
        <w:t>3.分析评价。</w:t>
      </w:r>
      <w:r>
        <w:rPr>
          <w:rFonts w:hint="eastAsia" w:ascii="仿宋_GB2312" w:hAnsi="仿宋" w:eastAsia="仿宋_GB2312"/>
          <w:sz w:val="32"/>
          <w:szCs w:val="32"/>
        </w:rPr>
        <w:t xml:space="preserve">采用因素分析法和公众评判法进行绩效自评，从项目资金管理和使用、产出指标、效益指标和实施效果等方面进行定性和定量分析，形成自评报告，并对评价结果进行反馈。  </w:t>
      </w:r>
    </w:p>
    <w:p w14:paraId="26D3B515">
      <w:pPr>
        <w:spacing w:line="600" w:lineRule="exact"/>
        <w:ind w:firstLine="640" w:firstLineChars="200"/>
        <w:jc w:val="left"/>
        <w:rPr>
          <w:rFonts w:ascii="黑体" w:hAnsi="黑体" w:eastAsia="黑体"/>
          <w:sz w:val="32"/>
          <w:szCs w:val="32"/>
        </w:rPr>
      </w:pPr>
      <w:r>
        <w:rPr>
          <w:rFonts w:hint="eastAsia" w:ascii="黑体" w:hAnsi="黑体" w:eastAsia="黑体" w:cs="黑体"/>
          <w:sz w:val="32"/>
          <w:szCs w:val="32"/>
        </w:rPr>
        <w:t>三、绩效自评指标完成情况分析</w:t>
      </w:r>
    </w:p>
    <w:p w14:paraId="22A70CD7">
      <w:pPr>
        <w:pStyle w:val="5"/>
        <w:spacing w:after="0" w:line="600" w:lineRule="exact"/>
        <w:ind w:left="580"/>
        <w:rPr>
          <w:rFonts w:ascii="楷体_GB2312" w:hAnsi="楷体" w:eastAsia="楷体_GB2312" w:cs="楷体"/>
          <w:b/>
          <w:bCs/>
          <w:sz w:val="32"/>
          <w:szCs w:val="32"/>
        </w:rPr>
      </w:pPr>
      <w:r>
        <w:rPr>
          <w:rFonts w:hint="eastAsia" w:ascii="楷体_GB2312" w:hAnsi="楷体" w:eastAsia="楷体_GB2312" w:cs="楷体"/>
          <w:b/>
          <w:bCs/>
          <w:sz w:val="32"/>
          <w:szCs w:val="32"/>
        </w:rPr>
        <w:t>（一）项目决策情况</w:t>
      </w:r>
    </w:p>
    <w:p w14:paraId="7E66D33E">
      <w:pPr>
        <w:pStyle w:val="5"/>
        <w:spacing w:after="0"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根据《福建省省级财政林业相关专项资金管理办法》及林业发展规划、年度工作重点、项目申报指南等相关规定，我县做好项目申报工作。</w:t>
      </w:r>
    </w:p>
    <w:p w14:paraId="4D94E805">
      <w:pPr>
        <w:pStyle w:val="5"/>
        <w:spacing w:after="0" w:line="600" w:lineRule="exact"/>
        <w:ind w:firstLine="643" w:firstLineChars="200"/>
        <w:rPr>
          <w:rFonts w:ascii="仿宋_GB2312" w:hAnsi="仿宋" w:eastAsia="仿宋_GB2312" w:cs="Times New Roman"/>
          <w:sz w:val="32"/>
          <w:szCs w:val="32"/>
        </w:rPr>
      </w:pPr>
      <w:r>
        <w:rPr>
          <w:rFonts w:hint="eastAsia" w:ascii="楷体_GB2312" w:hAnsi="楷体" w:eastAsia="楷体_GB2312" w:cs="楷体"/>
          <w:b/>
          <w:bCs/>
          <w:sz w:val="32"/>
          <w:szCs w:val="32"/>
        </w:rPr>
        <w:t>（二）项目过程情况</w:t>
      </w:r>
    </w:p>
    <w:p w14:paraId="0EABC98A">
      <w:pPr>
        <w:pStyle w:val="5"/>
        <w:spacing w:after="0" w:line="60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1.严格项目实施。</w:t>
      </w:r>
      <w:r>
        <w:rPr>
          <w:rFonts w:hint="eastAsia" w:ascii="仿宋_GB2312" w:hAnsi="仿宋" w:eastAsia="仿宋_GB2312" w:cs="Times New Roman"/>
          <w:sz w:val="32"/>
          <w:szCs w:val="32"/>
        </w:rPr>
        <w:t>根据项目建设实施方案，有计划地组织实施。把好各工序施工要求关，确保项目实施单位严格按实施方案组织施工，按时保质保量完成项目建设任务。</w:t>
      </w:r>
    </w:p>
    <w:p w14:paraId="773016C8">
      <w:pPr>
        <w:pStyle w:val="5"/>
        <w:spacing w:after="0" w:line="60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2.严格项目验收。</w:t>
      </w:r>
      <w:r>
        <w:rPr>
          <w:rFonts w:hint="eastAsia" w:ascii="仿宋_GB2312" w:hAnsi="仿宋" w:eastAsia="仿宋_GB2312" w:cs="Times New Roman"/>
          <w:sz w:val="32"/>
          <w:szCs w:val="32"/>
        </w:rPr>
        <w:t>项目完工后，林业局组织相关部门、对项目建设规模、建设内容及资金使用管理等情况进行检查验收，对检查验收中发现问题，及时要求建设单位限期整改。</w:t>
      </w:r>
    </w:p>
    <w:p w14:paraId="58D20E2E">
      <w:pPr>
        <w:pStyle w:val="5"/>
        <w:spacing w:after="0" w:line="60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3.严格资金管理。</w:t>
      </w:r>
      <w:r>
        <w:rPr>
          <w:rFonts w:hint="eastAsia" w:ascii="仿宋_GB2312" w:hAnsi="仿宋" w:eastAsia="仿宋_GB2312" w:cs="Times New Roman"/>
          <w:sz w:val="32"/>
          <w:szCs w:val="32"/>
        </w:rPr>
        <w:t>严格执行资金管理办法等有关规定，完善支付审批手续、原始凭证材料，对核实无误的及时将补助资金拨付到项目业主银行账户上，减少了资金分配的中间环节，提高透明度，切实维护林农权益。</w:t>
      </w:r>
    </w:p>
    <w:p w14:paraId="4CF276FA">
      <w:pPr>
        <w:pStyle w:val="5"/>
        <w:spacing w:after="0" w:line="60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4.做好事中监控。</w:t>
      </w:r>
      <w:r>
        <w:rPr>
          <w:rFonts w:hint="eastAsia" w:ascii="仿宋_GB2312" w:hAnsi="仿宋" w:eastAsia="仿宋_GB2312" w:cs="Times New Roman"/>
          <w:sz w:val="32"/>
          <w:szCs w:val="32"/>
        </w:rPr>
        <w:t>实行每月跟踪调度，每季度对项目的实施情况进行评价监控，及时了解项目进度及实施中出现的问题，及时反馈，分析原因，落实整改内容和时间节点，确保完成项目建设任务和资金绩效目标。</w:t>
      </w:r>
    </w:p>
    <w:p w14:paraId="3DFF780E">
      <w:pPr>
        <w:pStyle w:val="5"/>
        <w:spacing w:after="0" w:line="600" w:lineRule="exact"/>
        <w:ind w:left="580"/>
        <w:rPr>
          <w:rFonts w:ascii="楷体_GB2312" w:hAnsi="楷体" w:eastAsia="楷体_GB2312" w:cs="楷体"/>
          <w:b/>
          <w:bCs/>
          <w:sz w:val="32"/>
          <w:szCs w:val="32"/>
        </w:rPr>
      </w:pPr>
      <w:r>
        <w:rPr>
          <w:rFonts w:hint="eastAsia" w:ascii="楷体_GB2312" w:hAnsi="楷体" w:eastAsia="楷体_GB2312" w:cs="楷体"/>
          <w:b/>
          <w:bCs/>
          <w:sz w:val="32"/>
          <w:szCs w:val="32"/>
        </w:rPr>
        <w:t>（三）项目产出情况</w:t>
      </w:r>
    </w:p>
    <w:p w14:paraId="1DA0E99C">
      <w:pPr>
        <w:spacing w:line="600" w:lineRule="exact"/>
        <w:ind w:firstLine="642"/>
        <w:jc w:val="left"/>
        <w:rPr>
          <w:rFonts w:ascii="楷体_GB2312" w:hAnsi="楷体_GB2312" w:eastAsia="楷体_GB2312" w:cs="楷体_GB2312"/>
          <w:b/>
          <w:bCs/>
          <w:sz w:val="32"/>
          <w:szCs w:val="32"/>
        </w:rPr>
      </w:pPr>
      <w:r>
        <w:rPr>
          <w:rFonts w:hint="eastAsia" w:ascii="仿宋_GB2312" w:hAnsi="宋体" w:eastAsia="仿宋_GB2312" w:cs="宋体"/>
          <w:kern w:val="0"/>
          <w:sz w:val="32"/>
          <w:szCs w:val="32"/>
        </w:rPr>
        <w:t>建设森林步道长度3.13公里，</w:t>
      </w:r>
      <w:r>
        <w:rPr>
          <w:rFonts w:hint="eastAsia" w:ascii="仿宋_GB2312" w:hAnsi="仿宋_GB2312" w:eastAsia="仿宋_GB2312" w:cs="仿宋_GB2312"/>
          <w:sz w:val="32"/>
          <w:szCs w:val="32"/>
        </w:rPr>
        <w:t>森林古树名木保护株数1株，</w:t>
      </w:r>
      <w:r>
        <w:rPr>
          <w:rFonts w:hint="eastAsia" w:ascii="仿宋_GB2312" w:hAnsi="宋体" w:eastAsia="仿宋_GB2312" w:cs="宋体"/>
          <w:kern w:val="0"/>
          <w:sz w:val="32"/>
          <w:szCs w:val="32"/>
        </w:rPr>
        <w:t>古树名木保护片数1片、</w:t>
      </w:r>
      <w:r>
        <w:rPr>
          <w:rFonts w:hint="eastAsia" w:ascii="仿宋_GB2312" w:hAnsi="仿宋_GB2312" w:eastAsia="仿宋_GB2312" w:cs="仿宋_GB2312"/>
          <w:sz w:val="32"/>
          <w:szCs w:val="32"/>
        </w:rPr>
        <w:t>松材线虫病疫情监测普查129.9万亩，林业有害生物无公害防治率100%，古树名木成活率100%，项目任务完成率100%。</w:t>
      </w:r>
    </w:p>
    <w:p w14:paraId="74B992F5">
      <w:pPr>
        <w:pStyle w:val="5"/>
        <w:spacing w:after="0" w:line="600" w:lineRule="exact"/>
        <w:ind w:left="580"/>
        <w:rPr>
          <w:rFonts w:ascii="楷体_GB2312" w:hAnsi="楷体" w:eastAsia="楷体_GB2312" w:cs="楷体"/>
          <w:b/>
          <w:bCs/>
          <w:sz w:val="32"/>
          <w:szCs w:val="32"/>
        </w:rPr>
      </w:pPr>
      <w:r>
        <w:rPr>
          <w:rFonts w:hint="eastAsia" w:ascii="楷体_GB2312" w:hAnsi="楷体" w:eastAsia="楷体_GB2312" w:cs="楷体"/>
          <w:b/>
          <w:bCs/>
          <w:sz w:val="32"/>
          <w:szCs w:val="32"/>
        </w:rPr>
        <w:t>（四）项目满意情况</w:t>
      </w:r>
    </w:p>
    <w:p w14:paraId="6C015B5C">
      <w:pPr>
        <w:spacing w:line="600" w:lineRule="exact"/>
        <w:ind w:firstLine="642"/>
        <w:jc w:val="left"/>
        <w:rPr>
          <w:rFonts w:ascii="楷体_GB2312" w:hAnsi="楷体_GB2312" w:eastAsia="楷体_GB2312" w:cs="楷体_GB2312"/>
          <w:b/>
          <w:bCs/>
          <w:sz w:val="32"/>
          <w:szCs w:val="32"/>
        </w:rPr>
      </w:pPr>
      <w:r>
        <w:rPr>
          <w:rFonts w:hint="eastAsia" w:ascii="仿宋_GB2312" w:hAnsi="仿宋_GB2312" w:eastAsia="仿宋_GB2312" w:cs="仿宋_GB2312"/>
          <w:sz w:val="32"/>
          <w:szCs w:val="32"/>
        </w:rPr>
        <w:t>社会公众满意度90%。</w:t>
      </w:r>
    </w:p>
    <w:p w14:paraId="5D3EB7DC">
      <w:pPr>
        <w:pStyle w:val="21"/>
        <w:numPr>
          <w:ilvl w:val="0"/>
          <w:numId w:val="5"/>
        </w:numPr>
        <w:spacing w:line="600" w:lineRule="exact"/>
        <w:ind w:firstLineChars="0"/>
        <w:jc w:val="left"/>
        <w:rPr>
          <w:rFonts w:ascii="黑体" w:hAnsi="黑体" w:eastAsia="黑体" w:cs="黑体"/>
          <w:sz w:val="32"/>
          <w:szCs w:val="32"/>
        </w:rPr>
      </w:pPr>
      <w:r>
        <w:rPr>
          <w:rFonts w:hint="eastAsia" w:ascii="黑体" w:hAnsi="黑体" w:eastAsia="黑体" w:cs="黑体"/>
          <w:sz w:val="32"/>
          <w:szCs w:val="32"/>
        </w:rPr>
        <w:t>综合自评结论</w:t>
      </w:r>
    </w:p>
    <w:p w14:paraId="565D0CED">
      <w:pPr>
        <w:pStyle w:val="21"/>
        <w:spacing w:line="600" w:lineRule="exact"/>
        <w:ind w:left="160" w:leftChars="76"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2025 年度省级财政林业生态保护专项资金三级评价指标10个，完成10个，得分90分；资金执行方面，年度资金总额83.4万元，支出20.4万元，支出率24.46%，分值10分，得分2.45分，总得分92.45分，综合评价结果为“优”。  </w:t>
      </w:r>
    </w:p>
    <w:p w14:paraId="47706D30">
      <w:pPr>
        <w:pStyle w:val="21"/>
        <w:spacing w:line="600" w:lineRule="exact"/>
        <w:ind w:left="160" w:leftChars="76" w:firstLine="640"/>
        <w:rPr>
          <w:rFonts w:ascii="黑体" w:hAnsi="黑体" w:eastAsia="黑体" w:cs="黑体"/>
          <w:sz w:val="32"/>
          <w:szCs w:val="32"/>
        </w:rPr>
      </w:pPr>
      <w:r>
        <w:rPr>
          <w:rFonts w:hint="eastAsia" w:ascii="黑体" w:hAnsi="黑体" w:eastAsia="黑体" w:cs="黑体"/>
          <w:sz w:val="32"/>
          <w:szCs w:val="32"/>
        </w:rPr>
        <w:t>五、主要经验及做法、存在的问题及原因分析</w:t>
      </w:r>
    </w:p>
    <w:p w14:paraId="0B68974F">
      <w:pPr>
        <w:numPr>
          <w:ilvl w:val="0"/>
          <w:numId w:val="6"/>
        </w:numPr>
        <w:spacing w:line="600" w:lineRule="exact"/>
        <w:ind w:firstLine="619" w:firstLineChars="200"/>
        <w:rPr>
          <w:rFonts w:ascii="楷体_GB2312" w:hAnsi="楷体_GB2312" w:eastAsia="楷体_GB2312" w:cs="楷体_GB2312"/>
          <w:b/>
          <w:spacing w:val="-6"/>
          <w:sz w:val="32"/>
          <w:szCs w:val="32"/>
        </w:rPr>
      </w:pPr>
      <w:r>
        <w:rPr>
          <w:rFonts w:hint="eastAsia" w:ascii="楷体_GB2312" w:hAnsi="楷体_GB2312" w:eastAsia="楷体_GB2312" w:cs="楷体_GB2312"/>
          <w:b/>
          <w:spacing w:val="-6"/>
          <w:sz w:val="32"/>
          <w:szCs w:val="32"/>
        </w:rPr>
        <w:t>主要经验及做法</w:t>
      </w:r>
    </w:p>
    <w:p w14:paraId="27BF5B85">
      <w:pPr>
        <w:pStyle w:val="2"/>
      </w:pPr>
    </w:p>
    <w:p w14:paraId="37404BCF">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1.严格森林步道建设管理：</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戴云山</w:t>
      </w:r>
      <w:r>
        <w:rPr>
          <w:rFonts w:hint="eastAsia" w:ascii="仿宋_GB2312" w:hAnsi="仿宋_GB2312" w:eastAsia="仿宋_GB2312" w:cs="仿宋_GB2312"/>
          <w:sz w:val="32"/>
          <w:szCs w:val="32"/>
        </w:rPr>
        <w:t>脉</w:t>
      </w:r>
      <w:r>
        <w:rPr>
          <w:rFonts w:ascii="仿宋_GB2312" w:hAnsi="仿宋_GB2312" w:eastAsia="仿宋_GB2312" w:cs="仿宋_GB2312"/>
          <w:sz w:val="32"/>
          <w:szCs w:val="32"/>
        </w:rPr>
        <w:t>森林步道</w:t>
      </w:r>
      <w:r>
        <w:rPr>
          <w:rFonts w:hint="eastAsia" w:ascii="仿宋_GB2312" w:hAnsi="仿宋_GB2312" w:eastAsia="仿宋_GB2312" w:cs="仿宋_GB2312"/>
          <w:sz w:val="32"/>
          <w:szCs w:val="32"/>
        </w:rPr>
        <w:t>尤溪县中仙镇文井村段项目上坚持履行程序，规划和实施方案先行，严格项目监督，加强进度和安全管理，确保项目如期完成。</w:t>
      </w:r>
    </w:p>
    <w:p w14:paraId="2B570708">
      <w:pPr>
        <w:adjustRightInd w:val="0"/>
        <w:snapToGrid w:val="0"/>
        <w:spacing w:line="600" w:lineRule="exact"/>
        <w:ind w:firstLine="643"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b/>
          <w:bCs/>
          <w:sz w:val="32"/>
          <w:szCs w:val="32"/>
        </w:rPr>
        <w:t>2、强化林业有害生物防治：</w:t>
      </w:r>
      <w:r>
        <w:rPr>
          <w:rFonts w:hint="eastAsia" w:ascii="仿宋_GB2312" w:hAnsi="仿宋_GB2312" w:eastAsia="仿宋_GB2312" w:cs="仿宋_GB2312"/>
          <w:sz w:val="32"/>
          <w:szCs w:val="32"/>
        </w:rPr>
        <w:t>在防治上坚持以生物防治为主，</w:t>
      </w:r>
      <w:r>
        <w:rPr>
          <w:rFonts w:hint="eastAsia" w:ascii="仿宋_GB2312" w:hAnsi="仿宋_GB2312" w:eastAsia="仿宋_GB2312" w:cs="仿宋_GB2312"/>
          <w:spacing w:val="-6"/>
          <w:kern w:val="0"/>
          <w:sz w:val="32"/>
          <w:szCs w:val="32"/>
        </w:rPr>
        <w:t>结合营林措施，辅以植物源药剂、物理防治等措施开展无公害防治。</w:t>
      </w:r>
    </w:p>
    <w:p w14:paraId="3394E70B">
      <w:pPr>
        <w:adjustRightInd w:val="0"/>
        <w:snapToGrid w:val="0"/>
        <w:spacing w:line="600" w:lineRule="exact"/>
        <w:ind w:firstLine="645"/>
        <w:rPr>
          <w:rFonts w:eastAsia="楷体_GB2312"/>
          <w:b/>
          <w:bCs/>
          <w:sz w:val="32"/>
          <w:szCs w:val="32"/>
        </w:rPr>
      </w:pPr>
      <w:r>
        <w:rPr>
          <w:rFonts w:eastAsia="楷体_GB2312"/>
          <w:b/>
          <w:bCs/>
          <w:sz w:val="32"/>
          <w:szCs w:val="32"/>
        </w:rPr>
        <w:t>（二）存在问题及原因分析</w:t>
      </w:r>
    </w:p>
    <w:p w14:paraId="57994D1B">
      <w:pPr>
        <w:adjustRightInd w:val="0"/>
        <w:snapToGrid w:val="0"/>
        <w:spacing w:line="600" w:lineRule="exact"/>
        <w:ind w:firstLine="645"/>
        <w:rPr>
          <w:rFonts w:ascii="仿宋_GB2312" w:eastAsia="仿宋_GB2312"/>
          <w:bCs/>
          <w:sz w:val="32"/>
          <w:szCs w:val="32"/>
        </w:rPr>
      </w:pPr>
      <w:r>
        <w:rPr>
          <w:rFonts w:hint="eastAsia" w:ascii="仿宋_GB2312" w:eastAsia="仿宋_GB2312"/>
          <w:b/>
          <w:bCs/>
          <w:sz w:val="32"/>
          <w:szCs w:val="32"/>
        </w:rPr>
        <w:t>1.预算资金执行较慢。</w:t>
      </w:r>
      <w:r>
        <w:rPr>
          <w:rFonts w:hint="eastAsia" w:ascii="仿宋_GB2312" w:eastAsia="仿宋_GB2312"/>
          <w:bCs/>
          <w:sz w:val="32"/>
          <w:szCs w:val="32"/>
        </w:rPr>
        <w:t>至评价时止，2025年林业生态保护专项资金预算83.4万元，资金拔付20.4万元，资金执行率24.46%。主要原因是县级财政暂未下达计划额度，导致资金未及时拨付项目建设单位。</w:t>
      </w:r>
    </w:p>
    <w:p w14:paraId="003F58BB">
      <w:pPr>
        <w:adjustRightInd w:val="0"/>
        <w:snapToGrid w:val="0"/>
        <w:spacing w:line="600" w:lineRule="exact"/>
        <w:ind w:firstLine="645"/>
        <w:rPr>
          <w:rFonts w:ascii="仿宋_GB2312" w:eastAsia="仿宋_GB2312"/>
          <w:bCs/>
          <w:sz w:val="32"/>
          <w:szCs w:val="32"/>
        </w:rPr>
      </w:pPr>
      <w:r>
        <w:rPr>
          <w:rFonts w:hint="eastAsia" w:ascii="仿宋_GB2312" w:eastAsia="仿宋_GB2312"/>
          <w:b/>
          <w:bCs/>
          <w:sz w:val="32"/>
          <w:szCs w:val="32"/>
        </w:rPr>
        <w:t>2.财政资金投入不足。</w:t>
      </w:r>
      <w:r>
        <w:rPr>
          <w:rFonts w:hint="eastAsia" w:ascii="仿宋_GB2312" w:eastAsia="仿宋_GB2312"/>
          <w:bCs/>
          <w:sz w:val="32"/>
          <w:szCs w:val="32"/>
        </w:rPr>
        <w:t>我县松材线虫病传入扩散的风险进一步加大，各乡镇频繁发生不明原因松枯死现象，林业有害生物防治资金支出急剧增加，造成防治资金不足。</w:t>
      </w:r>
    </w:p>
    <w:p w14:paraId="4C2E261B">
      <w:pPr>
        <w:pStyle w:val="4"/>
        <w:spacing w:line="600" w:lineRule="exact"/>
        <w:ind w:left="420" w:leftChars="200" w:firstLine="320" w:firstLineChars="100"/>
        <w:rPr>
          <w:rFonts w:ascii="Times New Roman" w:hAnsi="Times New Roman" w:cs="Times New Roman"/>
        </w:rPr>
      </w:pPr>
      <w:r>
        <w:rPr>
          <w:rFonts w:hint="eastAsia" w:ascii="Times New Roman" w:hAnsi="Times New Roman" w:cs="Times New Roman"/>
        </w:rPr>
        <w:t>六、其他需要说明的问题</w:t>
      </w:r>
    </w:p>
    <w:p w14:paraId="2BBE5DA1">
      <w:pPr>
        <w:adjustRightInd w:val="0"/>
        <w:snapToGrid w:val="0"/>
        <w:spacing w:line="600" w:lineRule="exact"/>
        <w:ind w:left="640"/>
        <w:jc w:val="left"/>
        <w:rPr>
          <w:rFonts w:ascii="黑体" w:hAnsi="黑体" w:eastAsia="黑体"/>
          <w:sz w:val="32"/>
          <w:szCs w:val="32"/>
        </w:rPr>
      </w:pPr>
      <w:r>
        <w:rPr>
          <w:rFonts w:hint="eastAsia" w:ascii="仿宋_GB2312" w:eastAsia="仿宋_GB2312"/>
          <w:bCs/>
          <w:sz w:val="32"/>
          <w:szCs w:val="32"/>
        </w:rPr>
        <w:t>无</w:t>
      </w:r>
    </w:p>
    <w:p w14:paraId="3293EDF3">
      <w:pPr>
        <w:spacing w:line="600" w:lineRule="exact"/>
        <w:ind w:left="3080" w:hanging="3080" w:hangingChars="700"/>
        <w:jc w:val="center"/>
        <w:rPr>
          <w:rFonts w:eastAsia="方正小标宋简体"/>
          <w:sz w:val="44"/>
          <w:szCs w:val="44"/>
        </w:rPr>
      </w:pPr>
    </w:p>
    <w:p w14:paraId="4C551486">
      <w:pPr>
        <w:spacing w:line="600" w:lineRule="exact"/>
        <w:ind w:left="3080" w:hanging="3080" w:hangingChars="700"/>
        <w:jc w:val="center"/>
        <w:rPr>
          <w:rFonts w:eastAsia="方正小标宋简体"/>
          <w:sz w:val="44"/>
          <w:szCs w:val="44"/>
        </w:rPr>
      </w:pPr>
    </w:p>
    <w:p w14:paraId="46AAAC50">
      <w:pPr>
        <w:pStyle w:val="2"/>
        <w:ind w:firstLine="880"/>
        <w:rPr>
          <w:rFonts w:eastAsia="方正小标宋简体"/>
          <w:sz w:val="44"/>
          <w:szCs w:val="44"/>
        </w:rPr>
      </w:pPr>
    </w:p>
    <w:p w14:paraId="3BB7BA42">
      <w:pPr>
        <w:pStyle w:val="2"/>
        <w:ind w:firstLine="880"/>
        <w:rPr>
          <w:rFonts w:eastAsia="方正小标宋简体"/>
          <w:sz w:val="44"/>
          <w:szCs w:val="44"/>
        </w:rPr>
      </w:pPr>
    </w:p>
    <w:p w14:paraId="038AB246">
      <w:pPr>
        <w:pStyle w:val="2"/>
        <w:ind w:firstLine="880"/>
        <w:rPr>
          <w:rFonts w:eastAsia="方正小标宋简体"/>
          <w:sz w:val="44"/>
          <w:szCs w:val="44"/>
        </w:rPr>
      </w:pPr>
    </w:p>
    <w:p w14:paraId="7ED82614">
      <w:pPr>
        <w:spacing w:line="600" w:lineRule="exact"/>
        <w:ind w:left="2240" w:hanging="2240" w:hangingChars="700"/>
        <w:jc w:val="left"/>
        <w:rPr>
          <w:rFonts w:ascii="黑体" w:hAnsi="黑体" w:eastAsia="黑体"/>
          <w:sz w:val="32"/>
          <w:szCs w:val="32"/>
        </w:rPr>
      </w:pPr>
      <w:r>
        <w:rPr>
          <w:rFonts w:hint="eastAsia" w:ascii="黑体" w:hAnsi="黑体" w:eastAsia="黑体"/>
          <w:sz w:val="32"/>
          <w:szCs w:val="32"/>
        </w:rPr>
        <w:t>附件4</w:t>
      </w:r>
    </w:p>
    <w:p w14:paraId="09D9E124">
      <w:pPr>
        <w:spacing w:line="660" w:lineRule="exact"/>
        <w:ind w:left="3080" w:hanging="3080" w:hangingChars="700"/>
        <w:rPr>
          <w:rFonts w:ascii="方正小标宋简体" w:hAnsi="宋体" w:eastAsia="方正小标宋简体"/>
          <w:sz w:val="44"/>
          <w:szCs w:val="44"/>
        </w:rPr>
      </w:pPr>
      <w:r>
        <w:rPr>
          <w:rFonts w:hint="eastAsia" w:ascii="方正小标宋简体" w:hAnsi="宋体" w:eastAsia="方正小标宋简体"/>
          <w:sz w:val="44"/>
          <w:szCs w:val="44"/>
        </w:rPr>
        <w:t>尤溪县2025年度省级林业经济发展专项资金绩效自评报告</w:t>
      </w:r>
    </w:p>
    <w:p w14:paraId="18EE22F2">
      <w:pPr>
        <w:pStyle w:val="2"/>
      </w:pPr>
    </w:p>
    <w:p w14:paraId="16DCCDA1">
      <w:pPr>
        <w:pStyle w:val="4"/>
        <w:spacing w:line="570" w:lineRule="exact"/>
      </w:pPr>
      <w:r>
        <w:rPr>
          <w:rFonts w:hint="eastAsia"/>
        </w:rPr>
        <w:t>一、基本情况</w:t>
      </w:r>
    </w:p>
    <w:p w14:paraId="4B34174C">
      <w:pPr>
        <w:spacing w:line="570" w:lineRule="exact"/>
        <w:ind w:firstLine="645"/>
        <w:rPr>
          <w:rFonts w:ascii="楷体_GB2312" w:hAnsi="楷体" w:eastAsia="楷体_GB2312" w:cs="楷体"/>
          <w:b/>
          <w:bCs/>
          <w:sz w:val="32"/>
          <w:szCs w:val="32"/>
        </w:rPr>
      </w:pPr>
      <w:r>
        <w:rPr>
          <w:rFonts w:hint="eastAsia" w:ascii="楷体_GB2312" w:hAnsi="楷体" w:eastAsia="楷体_GB2312" w:cs="楷体"/>
          <w:b/>
          <w:bCs/>
          <w:sz w:val="32"/>
          <w:szCs w:val="32"/>
        </w:rPr>
        <w:t>（一）项目概况</w:t>
      </w:r>
    </w:p>
    <w:p w14:paraId="3F4BA504">
      <w:pPr>
        <w:pStyle w:val="11"/>
        <w:spacing w:line="570" w:lineRule="exact"/>
        <w:ind w:left="0" w:leftChars="0" w:firstLine="643" w:firstLineChars="200"/>
        <w:rPr>
          <w:rFonts w:ascii="仿宋_GB2312" w:hAnsi="仿宋" w:eastAsia="仿宋_GB2312"/>
          <w:sz w:val="32"/>
          <w:szCs w:val="32"/>
        </w:rPr>
      </w:pPr>
      <w:r>
        <w:rPr>
          <w:rFonts w:hint="eastAsia" w:ascii="仿宋_GB2312" w:hAnsi="仿宋" w:eastAsia="仿宋_GB2312"/>
          <w:b/>
          <w:sz w:val="32"/>
          <w:szCs w:val="32"/>
        </w:rPr>
        <w:t>1.项目内容：</w:t>
      </w:r>
      <w:r>
        <w:rPr>
          <w:rFonts w:hint="eastAsia" w:ascii="仿宋_GB2312" w:hAnsi="仿宋" w:eastAsia="仿宋_GB2312"/>
          <w:sz w:val="32"/>
          <w:szCs w:val="32"/>
        </w:rPr>
        <w:t>我县2025年度省级财政林业经济发展资金647.81万元，主要用于以下5个项目：竹产业发展、林下经济利用、林业科技推广、林业贷款贴息、林业改革试点。</w:t>
      </w:r>
    </w:p>
    <w:p w14:paraId="3529E02B">
      <w:pPr>
        <w:spacing w:line="570" w:lineRule="exact"/>
        <w:ind w:firstLine="640" w:firstLineChars="200"/>
        <w:rPr>
          <w:rFonts w:ascii="仿宋_GB2312" w:hAnsi="宋体" w:eastAsia="仿宋_GB2312" w:cs="宋体"/>
          <w:kern w:val="0"/>
          <w:sz w:val="22"/>
          <w:szCs w:val="22"/>
        </w:rPr>
      </w:pPr>
      <w:r>
        <w:rPr>
          <w:rFonts w:hint="eastAsia" w:ascii="仿宋_GB2312" w:hAnsi="仿宋" w:eastAsia="仿宋_GB2312"/>
          <w:sz w:val="32"/>
          <w:szCs w:val="32"/>
        </w:rPr>
        <w:t>主要内容为：资金投入控制率</w:t>
      </w:r>
      <w:r>
        <w:rPr>
          <w:rFonts w:hint="eastAsia" w:ascii="仿宋_GB2312" w:hAnsi="Arial" w:eastAsia="仿宋_GB2312" w:cs="Arial"/>
          <w:sz w:val="32"/>
          <w:szCs w:val="32"/>
        </w:rPr>
        <w:t>≤</w:t>
      </w:r>
      <w:r>
        <w:rPr>
          <w:rFonts w:hint="eastAsia" w:ascii="仿宋_GB2312" w:hAnsi="仿宋" w:eastAsia="仿宋_GB2312"/>
          <w:sz w:val="32"/>
          <w:szCs w:val="32"/>
        </w:rPr>
        <w:t>100%；竹产业新技术1个；推广先进、成熟、实用技术及科技成果数量</w:t>
      </w:r>
      <w:r>
        <w:rPr>
          <w:rFonts w:hint="eastAsia" w:ascii="仿宋_GB2312" w:hAnsi="Arial" w:eastAsia="仿宋_GB2312" w:cs="Arial"/>
          <w:sz w:val="32"/>
          <w:szCs w:val="32"/>
        </w:rPr>
        <w:t>≥</w:t>
      </w:r>
      <w:r>
        <w:rPr>
          <w:rFonts w:hint="eastAsia" w:ascii="仿宋_GB2312" w:hAnsi="仿宋" w:eastAsia="仿宋_GB2312"/>
          <w:sz w:val="32"/>
          <w:szCs w:val="32"/>
        </w:rPr>
        <w:t>1个；“三多”改革试点任务开展数量</w:t>
      </w:r>
      <w:r>
        <w:rPr>
          <w:rFonts w:hint="eastAsia" w:ascii="仿宋_GB2312" w:hAnsi="Arial" w:eastAsia="仿宋_GB2312" w:cs="Arial"/>
          <w:sz w:val="32"/>
          <w:szCs w:val="32"/>
        </w:rPr>
        <w:t>≥</w:t>
      </w:r>
      <w:r>
        <w:rPr>
          <w:rFonts w:hint="eastAsia" w:ascii="仿宋_GB2312" w:hAnsi="仿宋" w:eastAsia="仿宋_GB2312"/>
          <w:sz w:val="32"/>
          <w:szCs w:val="32"/>
        </w:rPr>
        <w:t>14项；“三多”改革典型案例推广数量</w:t>
      </w:r>
      <w:r>
        <w:rPr>
          <w:rFonts w:hint="eastAsia" w:ascii="仿宋_GB2312" w:hAnsi="Arial" w:eastAsia="仿宋_GB2312" w:cs="Arial"/>
          <w:sz w:val="32"/>
          <w:szCs w:val="32"/>
        </w:rPr>
        <w:t>≥</w:t>
      </w:r>
      <w:r>
        <w:rPr>
          <w:rFonts w:hint="eastAsia" w:ascii="仿宋_GB2312" w:hAnsi="仿宋" w:eastAsia="仿宋_GB2312"/>
          <w:sz w:val="32"/>
          <w:szCs w:val="32"/>
        </w:rPr>
        <w:t>1个；贴息项目贷款金额</w:t>
      </w:r>
      <w:r>
        <w:rPr>
          <w:rFonts w:hint="eastAsia" w:ascii="仿宋_GB2312" w:hAnsi="Arial" w:eastAsia="仿宋_GB2312" w:cs="Arial"/>
          <w:sz w:val="32"/>
          <w:szCs w:val="32"/>
        </w:rPr>
        <w:t>≥</w:t>
      </w:r>
      <w:r>
        <w:rPr>
          <w:rFonts w:hint="eastAsia" w:ascii="仿宋_GB2312" w:hAnsi="仿宋" w:eastAsia="仿宋_GB2312"/>
          <w:sz w:val="32"/>
          <w:szCs w:val="32"/>
        </w:rPr>
        <w:t>0.3亿元；全省新增林下经济基地面积</w:t>
      </w:r>
      <w:r>
        <w:rPr>
          <w:rFonts w:hint="eastAsia" w:ascii="仿宋_GB2312" w:hAnsi="Arial" w:eastAsia="仿宋_GB2312" w:cs="Arial"/>
          <w:sz w:val="32"/>
          <w:szCs w:val="32"/>
        </w:rPr>
        <w:t>≥</w:t>
      </w:r>
      <w:r>
        <w:rPr>
          <w:rFonts w:hint="eastAsia" w:ascii="仿宋_GB2312" w:hAnsi="仿宋" w:eastAsia="仿宋_GB2312"/>
          <w:sz w:val="32"/>
          <w:szCs w:val="32"/>
        </w:rPr>
        <w:t>0.16万亩；验收合格率</w:t>
      </w:r>
      <w:r>
        <w:rPr>
          <w:rFonts w:hint="eastAsia" w:ascii="仿宋_GB2312" w:hAnsi="Arial" w:eastAsia="仿宋_GB2312" w:cs="Arial"/>
          <w:sz w:val="32"/>
          <w:szCs w:val="32"/>
        </w:rPr>
        <w:t>≥</w:t>
      </w:r>
      <w:r>
        <w:rPr>
          <w:rFonts w:hint="eastAsia" w:ascii="仿宋_GB2312" w:hAnsi="仿宋" w:eastAsia="仿宋_GB2312"/>
          <w:sz w:val="32"/>
          <w:szCs w:val="32"/>
        </w:rPr>
        <w:t>85%；科研、推广项目当年度项目开工率</w:t>
      </w:r>
      <w:r>
        <w:rPr>
          <w:rFonts w:hint="eastAsia" w:ascii="仿宋_GB2312" w:hAnsi="Arial" w:eastAsia="仿宋_GB2312" w:cs="Arial"/>
          <w:sz w:val="32"/>
          <w:szCs w:val="32"/>
        </w:rPr>
        <w:t>≥</w:t>
      </w:r>
      <w:r>
        <w:rPr>
          <w:rFonts w:hint="eastAsia" w:ascii="仿宋_GB2312" w:hAnsi="仿宋" w:eastAsia="仿宋_GB2312"/>
          <w:sz w:val="32"/>
          <w:szCs w:val="32"/>
        </w:rPr>
        <w:t>80%；推广项目完成培训人数</w:t>
      </w:r>
      <w:r>
        <w:rPr>
          <w:rFonts w:hint="eastAsia" w:ascii="仿宋_GB2312" w:hAnsi="Arial" w:eastAsia="仿宋_GB2312" w:cs="Arial"/>
          <w:sz w:val="32"/>
          <w:szCs w:val="32"/>
        </w:rPr>
        <w:t>≥</w:t>
      </w:r>
      <w:r>
        <w:rPr>
          <w:rFonts w:hint="eastAsia" w:ascii="仿宋_GB2312" w:hAnsi="仿宋" w:eastAsia="仿宋_GB2312"/>
          <w:sz w:val="32"/>
          <w:szCs w:val="32"/>
        </w:rPr>
        <w:t>30人；林农满意度</w:t>
      </w:r>
      <w:r>
        <w:rPr>
          <w:rFonts w:hint="eastAsia" w:ascii="仿宋_GB2312" w:hAnsi="Arial" w:eastAsia="仿宋_GB2312" w:cs="Arial"/>
          <w:sz w:val="32"/>
          <w:szCs w:val="32"/>
        </w:rPr>
        <w:t>≥</w:t>
      </w:r>
      <w:r>
        <w:rPr>
          <w:rFonts w:hint="eastAsia" w:ascii="仿宋_GB2312" w:hAnsi="仿宋" w:eastAsia="仿宋_GB2312"/>
          <w:sz w:val="32"/>
          <w:szCs w:val="32"/>
        </w:rPr>
        <w:t>90%；林业研究、推广项目参与人员满意度</w:t>
      </w:r>
      <w:r>
        <w:rPr>
          <w:rFonts w:hint="eastAsia" w:ascii="仿宋_GB2312" w:hAnsi="Arial" w:eastAsia="仿宋_GB2312" w:cs="Arial"/>
          <w:sz w:val="32"/>
          <w:szCs w:val="32"/>
        </w:rPr>
        <w:t>≥</w:t>
      </w:r>
      <w:r>
        <w:rPr>
          <w:rFonts w:hint="eastAsia" w:ascii="仿宋_GB2312" w:hAnsi="仿宋" w:eastAsia="仿宋_GB2312"/>
          <w:sz w:val="32"/>
          <w:szCs w:val="32"/>
        </w:rPr>
        <w:t>90%。</w:t>
      </w:r>
    </w:p>
    <w:p w14:paraId="449C7944">
      <w:pPr>
        <w:spacing w:line="570" w:lineRule="exact"/>
        <w:ind w:firstLine="643" w:firstLineChars="200"/>
        <w:rPr>
          <w:rFonts w:ascii="仿宋_GB2312" w:hAnsi="宋体" w:eastAsia="仿宋_GB2312" w:cs="宋体"/>
          <w:kern w:val="0"/>
          <w:sz w:val="22"/>
          <w:szCs w:val="22"/>
        </w:rPr>
      </w:pPr>
      <w:r>
        <w:rPr>
          <w:rFonts w:hint="eastAsia" w:ascii="仿宋_GB2312" w:hAnsi="仿宋" w:eastAsia="仿宋_GB2312"/>
          <w:b/>
          <w:sz w:val="32"/>
          <w:szCs w:val="32"/>
        </w:rPr>
        <w:t>2.项目实施情况：</w:t>
      </w:r>
      <w:r>
        <w:rPr>
          <w:rFonts w:hint="eastAsia" w:ascii="仿宋_GB2312" w:hAnsi="仿宋" w:eastAsia="仿宋_GB2312"/>
          <w:sz w:val="32"/>
          <w:szCs w:val="32"/>
        </w:rPr>
        <w:t>资金投入控制率15.98%；竹产业新技术1个；推广先进、成熟、实用技术及科技成果数量1个；“三多”改革试点任务开展数量14项；“三多”改革典型案例推广数量1个；贴息项目贷款金额0.3亿元；全省新增林下经济基地面积0.2022万亩；验收合格率100%；科研、推广项目当年度项目开工率100%；推广项目完成培训人数36人；林农满意度90%；林业研究、推广项目参与人员满意度90%。</w:t>
      </w:r>
    </w:p>
    <w:p w14:paraId="423AF68B">
      <w:pPr>
        <w:spacing w:line="570" w:lineRule="exact"/>
        <w:ind w:firstLine="643" w:firstLineChars="200"/>
        <w:rPr>
          <w:rFonts w:ascii="仿宋_GB2312" w:hAnsi="仿宋" w:eastAsia="仿宋_GB2312"/>
          <w:sz w:val="32"/>
          <w:szCs w:val="32"/>
        </w:rPr>
      </w:pPr>
      <w:r>
        <w:rPr>
          <w:rFonts w:hint="eastAsia" w:ascii="仿宋_GB2312" w:hAnsi="仿宋" w:eastAsia="仿宋_GB2312"/>
          <w:b/>
          <w:sz w:val="32"/>
          <w:szCs w:val="32"/>
        </w:rPr>
        <w:t>3.资金投入和使用情况：</w:t>
      </w:r>
      <w:r>
        <w:rPr>
          <w:rFonts w:hint="eastAsia" w:ascii="仿宋_GB2312" w:hAnsi="仿宋" w:eastAsia="仿宋_GB2312"/>
          <w:sz w:val="32"/>
          <w:szCs w:val="32"/>
        </w:rPr>
        <w:t>我县2025年度省级财政林业经济发展专项资金647.81万元，截止2025年12月31日支出103.52万元，支付率15.98%，其中:竹产业发展500万元，支出0万元，支出率0%；林下经济利用83万元，支出82.71万元，支付率99.65%；林业科技10万元，支出0万元，支付率0%；林业贷款贴息20.81万元，支出20.81万元，支出率100%；林业改革试点34万元，支出0万元，支付率0%。</w:t>
      </w:r>
    </w:p>
    <w:p w14:paraId="6AE7CE4E">
      <w:pPr>
        <w:spacing w:line="570" w:lineRule="exact"/>
        <w:ind w:firstLine="645"/>
        <w:rPr>
          <w:rFonts w:ascii="楷体_GB2312" w:hAnsi="楷体" w:eastAsia="楷体_GB2312" w:cs="楷体"/>
          <w:b/>
          <w:bCs/>
          <w:sz w:val="32"/>
          <w:szCs w:val="32"/>
        </w:rPr>
      </w:pPr>
      <w:r>
        <w:rPr>
          <w:rFonts w:hint="eastAsia" w:ascii="楷体_GB2312" w:hAnsi="楷体" w:eastAsia="楷体_GB2312" w:cs="楷体"/>
          <w:b/>
          <w:bCs/>
          <w:sz w:val="32"/>
          <w:szCs w:val="32"/>
        </w:rPr>
        <w:t>（二）项目绩效目标</w:t>
      </w:r>
    </w:p>
    <w:p w14:paraId="57B7C588">
      <w:pPr>
        <w:spacing w:line="570" w:lineRule="exact"/>
        <w:ind w:firstLine="643" w:firstLineChars="200"/>
        <w:rPr>
          <w:rFonts w:ascii="仿宋_GB2312" w:hAnsi="仿宋" w:eastAsia="仿宋_GB2312"/>
          <w:sz w:val="32"/>
          <w:szCs w:val="32"/>
        </w:rPr>
      </w:pPr>
      <w:r>
        <w:rPr>
          <w:rFonts w:hint="eastAsia" w:ascii="仿宋_GB2312" w:hAnsi="仿宋" w:eastAsia="仿宋_GB2312"/>
          <w:b/>
          <w:sz w:val="32"/>
          <w:szCs w:val="32"/>
        </w:rPr>
        <w:t>1.成本指标1个：</w:t>
      </w:r>
      <w:r>
        <w:rPr>
          <w:rFonts w:hint="eastAsia" w:ascii="仿宋_GB2312" w:hAnsi="仿宋" w:eastAsia="仿宋_GB2312"/>
          <w:sz w:val="32"/>
          <w:szCs w:val="32"/>
        </w:rPr>
        <w:t>投入资金控制率≤100%。</w:t>
      </w:r>
    </w:p>
    <w:p w14:paraId="4113F0CF">
      <w:pPr>
        <w:spacing w:line="570" w:lineRule="exact"/>
        <w:ind w:firstLine="643" w:firstLineChars="200"/>
        <w:rPr>
          <w:rFonts w:ascii="仿宋_GB2312" w:hAnsi="仿宋" w:eastAsia="仿宋_GB2312"/>
          <w:sz w:val="32"/>
          <w:szCs w:val="32"/>
        </w:rPr>
      </w:pPr>
      <w:r>
        <w:rPr>
          <w:rFonts w:hint="eastAsia" w:ascii="仿宋_GB2312" w:hAnsi="仿宋" w:eastAsia="仿宋_GB2312"/>
          <w:b/>
          <w:sz w:val="32"/>
          <w:szCs w:val="32"/>
        </w:rPr>
        <w:t>2.数量指标6个：</w:t>
      </w:r>
      <w:r>
        <w:rPr>
          <w:rFonts w:hint="eastAsia" w:ascii="仿宋_GB2312" w:hAnsi="仿宋" w:eastAsia="仿宋_GB2312"/>
          <w:sz w:val="32"/>
          <w:szCs w:val="32"/>
        </w:rPr>
        <w:t>竹产业新技术1个；推广先进、成熟、实用技术及科技成果数量</w:t>
      </w:r>
      <w:r>
        <w:rPr>
          <w:rFonts w:hint="eastAsia" w:ascii="仿宋_GB2312" w:hAnsi="Arial" w:eastAsia="仿宋_GB2312" w:cs="Arial"/>
          <w:sz w:val="32"/>
          <w:szCs w:val="32"/>
        </w:rPr>
        <w:t>≥</w:t>
      </w:r>
      <w:r>
        <w:rPr>
          <w:rFonts w:hint="eastAsia" w:ascii="仿宋_GB2312" w:hAnsi="仿宋" w:eastAsia="仿宋_GB2312"/>
          <w:sz w:val="32"/>
          <w:szCs w:val="32"/>
        </w:rPr>
        <w:t>1个；“三多”改革试点任务开展数量</w:t>
      </w:r>
      <w:r>
        <w:rPr>
          <w:rFonts w:hint="eastAsia" w:ascii="仿宋_GB2312" w:hAnsi="Arial" w:eastAsia="仿宋_GB2312" w:cs="Arial"/>
          <w:sz w:val="32"/>
          <w:szCs w:val="32"/>
        </w:rPr>
        <w:t>≥</w:t>
      </w:r>
      <w:r>
        <w:rPr>
          <w:rFonts w:hint="eastAsia" w:ascii="仿宋_GB2312" w:hAnsi="仿宋" w:eastAsia="仿宋_GB2312"/>
          <w:sz w:val="32"/>
          <w:szCs w:val="32"/>
        </w:rPr>
        <w:t>14项；“三多”改革典型案例推广数量</w:t>
      </w:r>
      <w:r>
        <w:rPr>
          <w:rFonts w:hint="eastAsia" w:ascii="仿宋_GB2312" w:hAnsi="Arial" w:eastAsia="仿宋_GB2312" w:cs="Arial"/>
          <w:sz w:val="32"/>
          <w:szCs w:val="32"/>
        </w:rPr>
        <w:t>≥</w:t>
      </w:r>
      <w:r>
        <w:rPr>
          <w:rFonts w:hint="eastAsia" w:ascii="仿宋_GB2312" w:hAnsi="仿宋" w:eastAsia="仿宋_GB2312"/>
          <w:sz w:val="32"/>
          <w:szCs w:val="32"/>
        </w:rPr>
        <w:t>1个；贴息项目贷款金额</w:t>
      </w:r>
      <w:r>
        <w:rPr>
          <w:rFonts w:hint="eastAsia" w:ascii="仿宋_GB2312" w:hAnsi="Arial" w:eastAsia="仿宋_GB2312" w:cs="Arial"/>
          <w:sz w:val="32"/>
          <w:szCs w:val="32"/>
        </w:rPr>
        <w:t>≥</w:t>
      </w:r>
      <w:r>
        <w:rPr>
          <w:rFonts w:hint="eastAsia" w:ascii="仿宋_GB2312" w:hAnsi="仿宋" w:eastAsia="仿宋_GB2312"/>
          <w:sz w:val="32"/>
          <w:szCs w:val="32"/>
        </w:rPr>
        <w:t>0.3亿元；全省新增林下经济基地面积</w:t>
      </w:r>
      <w:r>
        <w:rPr>
          <w:rFonts w:hint="eastAsia" w:ascii="仿宋_GB2312" w:hAnsi="Arial" w:eastAsia="仿宋_GB2312" w:cs="Arial"/>
          <w:sz w:val="32"/>
          <w:szCs w:val="32"/>
        </w:rPr>
        <w:t>≥</w:t>
      </w:r>
      <w:r>
        <w:rPr>
          <w:rFonts w:hint="eastAsia" w:ascii="仿宋_GB2312" w:hAnsi="仿宋" w:eastAsia="仿宋_GB2312"/>
          <w:sz w:val="32"/>
          <w:szCs w:val="32"/>
        </w:rPr>
        <w:t>0.16万亩。</w:t>
      </w:r>
    </w:p>
    <w:p w14:paraId="0109B1CF">
      <w:pPr>
        <w:tabs>
          <w:tab w:val="left" w:pos="6255"/>
        </w:tabs>
        <w:spacing w:line="570" w:lineRule="exact"/>
        <w:ind w:firstLine="643" w:firstLineChars="200"/>
        <w:rPr>
          <w:rFonts w:ascii="仿宋_GB2312" w:hAnsi="仿宋" w:eastAsia="仿宋_GB2312"/>
          <w:sz w:val="32"/>
          <w:szCs w:val="32"/>
        </w:rPr>
      </w:pPr>
      <w:r>
        <w:rPr>
          <w:rFonts w:hint="eastAsia" w:ascii="仿宋_GB2312" w:hAnsi="仿宋" w:eastAsia="仿宋_GB2312"/>
          <w:b/>
          <w:sz w:val="32"/>
          <w:szCs w:val="32"/>
        </w:rPr>
        <w:t>3.质量指标1个：</w:t>
      </w:r>
      <w:r>
        <w:rPr>
          <w:rFonts w:hint="eastAsia" w:ascii="仿宋_GB2312" w:hAnsi="仿宋" w:eastAsia="仿宋_GB2312"/>
          <w:sz w:val="32"/>
          <w:szCs w:val="32"/>
        </w:rPr>
        <w:t>验收合格率100%。</w:t>
      </w:r>
      <w:r>
        <w:rPr>
          <w:rFonts w:hint="eastAsia" w:ascii="仿宋_GB2312" w:hAnsi="仿宋" w:eastAsia="仿宋_GB2312"/>
          <w:sz w:val="32"/>
          <w:szCs w:val="32"/>
        </w:rPr>
        <w:tab/>
      </w:r>
    </w:p>
    <w:p w14:paraId="09AAE508">
      <w:pPr>
        <w:spacing w:line="570" w:lineRule="exact"/>
        <w:ind w:firstLine="643" w:firstLineChars="200"/>
        <w:rPr>
          <w:rFonts w:ascii="仿宋_GB2312" w:hAnsi="仿宋" w:eastAsia="仿宋_GB2312"/>
          <w:sz w:val="32"/>
          <w:szCs w:val="32"/>
        </w:rPr>
      </w:pPr>
      <w:r>
        <w:rPr>
          <w:rFonts w:hint="eastAsia" w:ascii="仿宋_GB2312" w:hAnsi="仿宋" w:eastAsia="仿宋_GB2312"/>
          <w:b/>
          <w:sz w:val="32"/>
          <w:szCs w:val="32"/>
        </w:rPr>
        <w:t>4.时效指标1个：</w:t>
      </w:r>
      <w:r>
        <w:rPr>
          <w:rFonts w:hint="eastAsia" w:ascii="仿宋_GB2312" w:hAnsi="仿宋" w:eastAsia="仿宋_GB2312"/>
          <w:sz w:val="32"/>
          <w:szCs w:val="32"/>
        </w:rPr>
        <w:t>科研、推广项目当年度项目开工率80%。</w:t>
      </w:r>
    </w:p>
    <w:p w14:paraId="509036D0">
      <w:pPr>
        <w:spacing w:line="570" w:lineRule="exact"/>
        <w:ind w:firstLine="630" w:firstLineChars="196"/>
        <w:rPr>
          <w:rFonts w:ascii="仿宋_GB2312" w:hAnsi="仿宋" w:eastAsia="仿宋_GB2312"/>
          <w:sz w:val="32"/>
          <w:szCs w:val="32"/>
        </w:rPr>
      </w:pPr>
      <w:r>
        <w:rPr>
          <w:rFonts w:hint="eastAsia" w:ascii="仿宋_GB2312" w:hAnsi="仿宋" w:eastAsia="仿宋_GB2312"/>
          <w:b/>
          <w:sz w:val="32"/>
          <w:szCs w:val="32"/>
        </w:rPr>
        <w:t>5.效益指标1个：</w:t>
      </w:r>
      <w:r>
        <w:rPr>
          <w:rFonts w:hint="eastAsia" w:ascii="仿宋_GB2312" w:hAnsi="仿宋" w:eastAsia="仿宋_GB2312"/>
          <w:sz w:val="32"/>
          <w:szCs w:val="32"/>
        </w:rPr>
        <w:t>推广项目完成培训人数</w:t>
      </w:r>
      <w:r>
        <w:rPr>
          <w:rFonts w:hint="eastAsia" w:ascii="仿宋_GB2312" w:hAnsi="宋体" w:eastAsia="仿宋_GB2312" w:cs="宋体"/>
          <w:kern w:val="0"/>
          <w:sz w:val="32"/>
          <w:szCs w:val="32"/>
        </w:rPr>
        <w:t>≥</w:t>
      </w:r>
      <w:r>
        <w:rPr>
          <w:rFonts w:hint="eastAsia" w:ascii="仿宋_GB2312" w:hAnsi="仿宋" w:eastAsia="仿宋_GB2312"/>
          <w:sz w:val="32"/>
          <w:szCs w:val="32"/>
        </w:rPr>
        <w:t>30人。</w:t>
      </w:r>
    </w:p>
    <w:p w14:paraId="73DEA1B3">
      <w:pPr>
        <w:spacing w:line="570" w:lineRule="exact"/>
        <w:ind w:firstLine="643" w:firstLineChars="200"/>
        <w:rPr>
          <w:rFonts w:ascii="仿宋_GB2312" w:hAnsi="仿宋" w:eastAsia="仿宋_GB2312"/>
          <w:sz w:val="32"/>
          <w:szCs w:val="32"/>
        </w:rPr>
      </w:pPr>
      <w:r>
        <w:rPr>
          <w:rFonts w:hint="eastAsia" w:ascii="仿宋_GB2312" w:hAnsi="仿宋" w:eastAsia="仿宋_GB2312"/>
          <w:b/>
          <w:sz w:val="32"/>
          <w:szCs w:val="32"/>
        </w:rPr>
        <w:t>6.满意度指标2个：</w:t>
      </w:r>
      <w:r>
        <w:rPr>
          <w:rFonts w:hint="eastAsia" w:ascii="仿宋_GB2312" w:hAnsi="仿宋" w:eastAsia="仿宋_GB2312"/>
          <w:sz w:val="32"/>
          <w:szCs w:val="32"/>
        </w:rPr>
        <w:t xml:space="preserve">科研参与者满意度90%，林农满意度90%。  </w:t>
      </w:r>
    </w:p>
    <w:p w14:paraId="46416441">
      <w:pPr>
        <w:spacing w:line="570" w:lineRule="exact"/>
        <w:ind w:firstLine="640" w:firstLineChars="200"/>
        <w:rPr>
          <w:rFonts w:ascii="黑体" w:hAnsi="黑体" w:eastAsia="黑体"/>
          <w:kern w:val="44"/>
          <w:sz w:val="32"/>
          <w:szCs w:val="32"/>
        </w:rPr>
      </w:pPr>
      <w:r>
        <w:rPr>
          <w:rFonts w:hint="eastAsia" w:ascii="黑体" w:hAnsi="黑体" w:eastAsia="黑体"/>
          <w:kern w:val="44"/>
          <w:sz w:val="32"/>
          <w:szCs w:val="32"/>
        </w:rPr>
        <w:t>二、绩效评价工作开展情况</w:t>
      </w:r>
    </w:p>
    <w:p w14:paraId="6FFB73BD">
      <w:pPr>
        <w:spacing w:line="57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（一）绩效评价对象和范围</w:t>
      </w:r>
    </w:p>
    <w:p w14:paraId="59B299A2">
      <w:pPr>
        <w:pStyle w:val="11"/>
        <w:spacing w:line="570" w:lineRule="exact"/>
        <w:ind w:left="0" w:leftChars="0" w:firstLine="640" w:firstLineChars="200"/>
        <w:rPr>
          <w:rFonts w:ascii="仿宋_GB2312" w:hAnsi="仿宋" w:eastAsia="仿宋_GB2312"/>
          <w:sz w:val="32"/>
          <w:szCs w:val="32"/>
        </w:rPr>
      </w:pPr>
      <w:r>
        <w:rPr>
          <w:rFonts w:hint="eastAsia" w:ascii="仿宋_GB2312" w:hAnsi="仿宋" w:eastAsia="仿宋_GB2312" w:cs="Times New Roman"/>
          <w:sz w:val="32"/>
          <w:szCs w:val="32"/>
        </w:rPr>
        <w:t>本次绩效评价的对象为2025年度</w:t>
      </w:r>
      <w:r>
        <w:rPr>
          <w:rFonts w:hint="eastAsia" w:ascii="仿宋_GB2312" w:hAnsi="仿宋" w:eastAsia="仿宋_GB2312"/>
          <w:sz w:val="32"/>
          <w:szCs w:val="32"/>
        </w:rPr>
        <w:t>竹产业发展、林下经济利用、林业科技、林业贷款贴息、林业改革试点等项目。</w:t>
      </w:r>
    </w:p>
    <w:p w14:paraId="39476AE7">
      <w:pPr>
        <w:spacing w:line="570" w:lineRule="exact"/>
        <w:ind w:firstLine="643" w:firstLineChars="200"/>
        <w:rPr>
          <w:rFonts w:ascii="楷体_GB2312" w:hAnsi="楷体_GB2312" w:eastAsia="楷体_GB2312"/>
          <w:b/>
          <w:bCs/>
          <w:sz w:val="32"/>
          <w:szCs w:val="32"/>
        </w:rPr>
      </w:pPr>
      <w:r>
        <w:rPr>
          <w:rFonts w:hint="eastAsia" w:ascii="楷体_GB2312" w:hAnsi="楷体_GB2312" w:eastAsia="楷体_GB2312" w:cs="楷体_GB2312"/>
          <w:b/>
          <w:bCs/>
          <w:sz w:val="32"/>
          <w:szCs w:val="32"/>
        </w:rPr>
        <w:t xml:space="preserve"> （二）绩效评价工作过程</w:t>
      </w:r>
    </w:p>
    <w:p w14:paraId="3CFF3CFE">
      <w:pPr>
        <w:spacing w:line="57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1.前期准备。</w:t>
      </w:r>
      <w:r>
        <w:rPr>
          <w:rFonts w:hint="eastAsia" w:ascii="仿宋_GB2312" w:hAnsi="仿宋" w:eastAsia="仿宋_GB2312"/>
          <w:sz w:val="32"/>
          <w:szCs w:val="32"/>
        </w:rPr>
        <w:t>确定2025年省级财政下达我县林业经济发展专项资金评价的具体项目和资金，部署绩效评价工作，明确评价目的、方法、指标体系、评价标准及各项目单位需要提供的佐证材料、财务资金等文件。</w:t>
      </w:r>
    </w:p>
    <w:p w14:paraId="1CA850BD">
      <w:pPr>
        <w:spacing w:line="570" w:lineRule="exact"/>
        <w:ind w:firstLine="643" w:firstLineChars="200"/>
        <w:jc w:val="left"/>
        <w:rPr>
          <w:rFonts w:ascii="仿宋_GB2312" w:hAnsi="仿宋" w:eastAsia="仿宋_GB2312"/>
          <w:sz w:val="32"/>
          <w:szCs w:val="32"/>
        </w:rPr>
      </w:pPr>
      <w:r>
        <w:rPr>
          <w:rFonts w:hint="eastAsia" w:ascii="仿宋_GB2312" w:hAnsi="仿宋" w:eastAsia="仿宋_GB2312"/>
          <w:b/>
          <w:sz w:val="32"/>
          <w:szCs w:val="32"/>
        </w:rPr>
        <w:t>2.组织实施。</w:t>
      </w:r>
      <w:r>
        <w:rPr>
          <w:rFonts w:hint="eastAsia" w:ascii="仿宋_GB2312" w:hAnsi="仿宋" w:eastAsia="仿宋_GB2312"/>
          <w:sz w:val="32"/>
          <w:szCs w:val="32"/>
        </w:rPr>
        <w:t>本着项目谁负责谁自评的原则，开展绩效评价工作，以资金拨付文件、财务会计资料、项目实施情况文件、档案资料等为依据，收集资料、进行实地核查，对重要的基础数据资料进行分析，填写基础数据。</w:t>
      </w:r>
    </w:p>
    <w:p w14:paraId="28C80C06">
      <w:pPr>
        <w:spacing w:line="570" w:lineRule="exact"/>
        <w:ind w:firstLine="643" w:firstLineChars="200"/>
        <w:jc w:val="left"/>
        <w:rPr>
          <w:rFonts w:ascii="仿宋" w:hAnsi="仿宋" w:eastAsia="仿宋"/>
          <w:sz w:val="30"/>
          <w:szCs w:val="30"/>
        </w:rPr>
      </w:pPr>
      <w:r>
        <w:rPr>
          <w:rFonts w:hint="eastAsia" w:ascii="仿宋_GB2312" w:hAnsi="仿宋" w:eastAsia="仿宋_GB2312"/>
          <w:b/>
          <w:sz w:val="32"/>
          <w:szCs w:val="32"/>
        </w:rPr>
        <w:t>3.分析评价。</w:t>
      </w:r>
      <w:r>
        <w:rPr>
          <w:rFonts w:hint="eastAsia" w:ascii="仿宋_GB2312" w:hAnsi="仿宋" w:eastAsia="仿宋_GB2312"/>
          <w:sz w:val="32"/>
          <w:szCs w:val="32"/>
        </w:rPr>
        <w:t xml:space="preserve">采用因素分析法和公众评判法进行绩效自评，从项目资金管理和使用、产出指标、效益指标和实施效果等方面进行定性和定量分析，形成自评报告，并对评价结果进行反馈。  </w:t>
      </w:r>
    </w:p>
    <w:p w14:paraId="197ACDC2">
      <w:pPr>
        <w:spacing w:line="570" w:lineRule="exact"/>
        <w:ind w:firstLine="600" w:firstLineChars="200"/>
        <w:jc w:val="left"/>
        <w:rPr>
          <w:rFonts w:ascii="黑体" w:hAnsi="仿宋" w:eastAsia="黑体"/>
          <w:sz w:val="30"/>
          <w:szCs w:val="30"/>
        </w:rPr>
      </w:pPr>
      <w:r>
        <w:rPr>
          <w:rFonts w:hint="eastAsia" w:ascii="黑体" w:hAnsi="仿宋" w:eastAsia="黑体"/>
          <w:sz w:val="30"/>
          <w:szCs w:val="30"/>
        </w:rPr>
        <w:t>三、绩效自评指标完成情况分析</w:t>
      </w:r>
    </w:p>
    <w:p w14:paraId="27816D6A">
      <w:pPr>
        <w:spacing w:line="57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（一）项目决策情况</w:t>
      </w:r>
    </w:p>
    <w:p w14:paraId="0AAECE37">
      <w:pPr>
        <w:pStyle w:val="5"/>
        <w:spacing w:after="0" w:line="57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根据《福建省省级财政林业相关专项资金管理办法》及林业发展规划、年度工作重点、项目申报指南及认定标准等，我县做好项目申报工作。</w:t>
      </w:r>
    </w:p>
    <w:p w14:paraId="57A15F6E">
      <w:pPr>
        <w:spacing w:line="57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（二）项目过程情况</w:t>
      </w:r>
    </w:p>
    <w:p w14:paraId="65AEC59A">
      <w:pPr>
        <w:pStyle w:val="5"/>
        <w:spacing w:after="0" w:line="57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1.严格项目实施。</w:t>
      </w:r>
      <w:r>
        <w:rPr>
          <w:rFonts w:hint="eastAsia" w:ascii="仿宋_GB2312" w:hAnsi="仿宋" w:eastAsia="仿宋_GB2312" w:cs="Times New Roman"/>
          <w:sz w:val="32"/>
          <w:szCs w:val="32"/>
        </w:rPr>
        <w:t>根据项目建设实施方案，有计划地组织实施。把好各工序施工要求关，确保项目实施单位严格按实施方案组织施工，按时保质保量完成项目建设任务。</w:t>
      </w:r>
    </w:p>
    <w:p w14:paraId="724AE2E2">
      <w:pPr>
        <w:pStyle w:val="5"/>
        <w:spacing w:after="0" w:line="57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2.严格项目验收。</w:t>
      </w:r>
      <w:r>
        <w:rPr>
          <w:rFonts w:hint="eastAsia" w:ascii="仿宋_GB2312" w:hAnsi="仿宋" w:eastAsia="仿宋_GB2312" w:cs="Times New Roman"/>
          <w:sz w:val="32"/>
          <w:szCs w:val="32"/>
        </w:rPr>
        <w:t>项目完工后，林业局组织相关部门、对项目建设情况及资金使用管理情况等进行检查验收，对验收不合格的不予支付补助资金，并要求建设单位限期整改。</w:t>
      </w:r>
    </w:p>
    <w:p w14:paraId="69B19C9A">
      <w:pPr>
        <w:pStyle w:val="5"/>
        <w:spacing w:after="0" w:line="57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3.严格资金管理。</w:t>
      </w:r>
      <w:r>
        <w:rPr>
          <w:rFonts w:hint="eastAsia" w:ascii="仿宋_GB2312" w:hAnsi="仿宋" w:eastAsia="仿宋_GB2312" w:cs="Times New Roman"/>
          <w:sz w:val="32"/>
          <w:szCs w:val="32"/>
        </w:rPr>
        <w:t>严格执行资金管理办法等有关规定，严格支付审批手续、原始凭证材料。经验收合格支付材料核实无误的及时将补助资金拨付到项目业主银行账户上，减少了资金分配的中间环节，提高透明度，切实维护林农权益。</w:t>
      </w:r>
    </w:p>
    <w:p w14:paraId="00F72FDA">
      <w:pPr>
        <w:pStyle w:val="5"/>
        <w:spacing w:after="0" w:line="57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4.做好事中监控。</w:t>
      </w:r>
      <w:r>
        <w:rPr>
          <w:rFonts w:hint="eastAsia" w:ascii="仿宋_GB2312" w:hAnsi="仿宋" w:eastAsia="仿宋_GB2312" w:cs="Times New Roman"/>
          <w:sz w:val="32"/>
          <w:szCs w:val="32"/>
        </w:rPr>
        <w:t>实行每月跟踪调度，每季度对项目的实施情况进行评价监控，及时了解项目进度及实施中出现的问题，及时反馈，分析原因，落实整改内容和时间节点，确保完成项目建设任务和资金绩效目标。</w:t>
      </w:r>
    </w:p>
    <w:p w14:paraId="5A3C0735">
      <w:pPr>
        <w:pStyle w:val="5"/>
        <w:spacing w:after="0" w:line="57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（三）项目产出情况</w:t>
      </w:r>
    </w:p>
    <w:p w14:paraId="432F615C">
      <w:pPr>
        <w:pStyle w:val="5"/>
        <w:spacing w:after="0" w:line="570" w:lineRule="exact"/>
        <w:ind w:firstLine="640" w:firstLineChars="200"/>
        <w:rPr>
          <w:rFonts w:ascii="仿宋_GB2312" w:hAnsi="仿宋" w:eastAsia="仿宋_GB2312"/>
          <w:sz w:val="32"/>
          <w:szCs w:val="32"/>
        </w:rPr>
      </w:pPr>
      <w:r>
        <w:rPr>
          <w:rFonts w:hint="eastAsia" w:ascii="仿宋_GB2312" w:hAnsi="仿宋" w:eastAsia="仿宋_GB2312"/>
          <w:sz w:val="32"/>
          <w:szCs w:val="32"/>
        </w:rPr>
        <w:t>竹产业新技术1个；推广先进、成熟、实用技术及科技成果数量1个；“三多”改革试点任务开展数量14项；“三多”改革典型案例推广数量1个；贴息项目贷款金额0.3亿元；全省新增林下经济基地面积0.2022万亩，验收合格率90%；科研、推广项目当年度项目开工率100%。</w:t>
      </w:r>
    </w:p>
    <w:p w14:paraId="488BD27D">
      <w:pPr>
        <w:pStyle w:val="5"/>
        <w:spacing w:after="0" w:line="57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（四）项目效益情况</w:t>
      </w:r>
    </w:p>
    <w:p w14:paraId="73E8E598">
      <w:pPr>
        <w:pStyle w:val="6"/>
        <w:spacing w:after="0" w:line="570" w:lineRule="exact"/>
        <w:ind w:left="645" w:firstLine="0" w:firstLineChars="0"/>
        <w:rPr>
          <w:rFonts w:ascii="仿宋_GB2312" w:hAnsi="仿宋"/>
          <w:szCs w:val="32"/>
        </w:rPr>
      </w:pPr>
      <w:r>
        <w:rPr>
          <w:rFonts w:hint="eastAsia" w:ascii="仿宋_GB2312" w:hAnsi="仿宋"/>
          <w:szCs w:val="32"/>
        </w:rPr>
        <w:t>推广项目完成培训人数</w:t>
      </w:r>
      <w:r>
        <w:rPr>
          <w:rFonts w:hint="eastAsia" w:ascii="仿宋_GB2312" w:hAnsi="Arial" w:cs="Arial"/>
          <w:szCs w:val="32"/>
        </w:rPr>
        <w:t>36</w:t>
      </w:r>
      <w:r>
        <w:rPr>
          <w:rFonts w:hint="eastAsia" w:ascii="仿宋_GB2312" w:hAnsi="仿宋"/>
          <w:szCs w:val="32"/>
        </w:rPr>
        <w:t>人。</w:t>
      </w:r>
    </w:p>
    <w:p w14:paraId="2885697B">
      <w:pPr>
        <w:pStyle w:val="6"/>
        <w:spacing w:after="0" w:line="570" w:lineRule="exact"/>
        <w:ind w:firstLine="630" w:firstLineChars="196"/>
        <w:rPr>
          <w:rFonts w:ascii="仿宋_GB2312" w:hAnsi="仿宋"/>
          <w:szCs w:val="32"/>
        </w:rPr>
      </w:pPr>
      <w:r>
        <w:rPr>
          <w:rFonts w:hint="eastAsia" w:ascii="楷体_GB2312" w:hAnsi="楷体_GB2312" w:eastAsia="楷体_GB2312" w:cs="楷体_GB2312"/>
          <w:b/>
          <w:bCs/>
          <w:szCs w:val="32"/>
        </w:rPr>
        <w:t>（五）项目</w:t>
      </w:r>
      <w:r>
        <w:rPr>
          <w:rFonts w:hint="eastAsia" w:ascii="楷体_GB2312" w:hAnsi="楷体" w:eastAsia="楷体_GB2312" w:cs="楷体"/>
          <w:b/>
          <w:bCs/>
          <w:szCs w:val="32"/>
        </w:rPr>
        <w:t>满意</w:t>
      </w:r>
      <w:r>
        <w:rPr>
          <w:rFonts w:hint="eastAsia" w:ascii="楷体_GB2312" w:hAnsi="楷体_GB2312" w:eastAsia="楷体_GB2312" w:cs="楷体_GB2312"/>
          <w:b/>
          <w:bCs/>
          <w:szCs w:val="32"/>
        </w:rPr>
        <w:t>度情况</w:t>
      </w:r>
    </w:p>
    <w:p w14:paraId="0C30B03F">
      <w:pPr>
        <w:pStyle w:val="6"/>
        <w:spacing w:after="0" w:line="570" w:lineRule="exact"/>
        <w:ind w:firstLine="640" w:firstLineChars="200"/>
        <w:rPr>
          <w:rFonts w:ascii="仿宋_GB2312" w:hAnsi="仿宋"/>
          <w:szCs w:val="32"/>
        </w:rPr>
      </w:pPr>
      <w:r>
        <w:rPr>
          <w:rFonts w:hint="eastAsia" w:ascii="仿宋_GB2312" w:hAnsi="仿宋"/>
          <w:szCs w:val="32"/>
        </w:rPr>
        <w:t>林业研究、推广项目参与人员满意度≥90%，林农满意度≥90%。</w:t>
      </w:r>
    </w:p>
    <w:p w14:paraId="61D4AA8B">
      <w:pPr>
        <w:pStyle w:val="5"/>
        <w:spacing w:after="0" w:line="570"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四、综合自评结论</w:t>
      </w:r>
    </w:p>
    <w:p w14:paraId="375631DA">
      <w:pPr>
        <w:pStyle w:val="5"/>
        <w:spacing w:after="0" w:line="570" w:lineRule="exact"/>
        <w:ind w:firstLine="640" w:firstLineChars="200"/>
        <w:rPr>
          <w:rFonts w:ascii="楷体_GB2312" w:hAnsi="楷体_GB2312" w:eastAsia="楷体_GB2312" w:cs="楷体_GB2312"/>
          <w:b/>
          <w:bCs/>
          <w:sz w:val="32"/>
          <w:szCs w:val="32"/>
        </w:rPr>
      </w:pPr>
      <w:r>
        <w:rPr>
          <w:rFonts w:hint="eastAsia" w:ascii="仿宋_GB2312" w:hAnsi="Times New Roman" w:eastAsia="仿宋_GB2312" w:cs="Times New Roman"/>
          <w:sz w:val="32"/>
          <w:szCs w:val="32"/>
        </w:rPr>
        <w:t>2025年省级财政林业经济发展专项三级指标12个目标已完成13个，得分90分，资金执行方面，预算647.81万元，支出103.52万元，支出率15.98%,分值10分，得分1.6分，总得分91.6分，绩效评价结果为“优”。</w:t>
      </w:r>
    </w:p>
    <w:p w14:paraId="6A41696A">
      <w:pPr>
        <w:pStyle w:val="4"/>
        <w:spacing w:line="570" w:lineRule="exact"/>
        <w:ind w:left="420" w:leftChars="200" w:firstLine="320" w:firstLineChars="100"/>
        <w:rPr>
          <w:rFonts w:ascii="Times New Roman" w:hAnsi="Times New Roman" w:cs="Times New Roman"/>
        </w:rPr>
      </w:pPr>
      <w:r>
        <w:rPr>
          <w:rFonts w:hint="eastAsia" w:ascii="Times New Roman" w:hAnsi="Times New Roman" w:cs="Times New Roman"/>
        </w:rPr>
        <w:t>五、主要经验及做法、存在问题及原因分析</w:t>
      </w:r>
    </w:p>
    <w:p w14:paraId="086BB34B">
      <w:pPr>
        <w:pStyle w:val="5"/>
        <w:spacing w:after="0" w:line="570" w:lineRule="exact"/>
        <w:ind w:left="580"/>
        <w:rPr>
          <w:rFonts w:ascii="楷体_GB2312" w:hAnsi="楷体" w:eastAsia="楷体_GB2312" w:cs="楷体"/>
          <w:b/>
          <w:bCs/>
          <w:sz w:val="32"/>
          <w:szCs w:val="32"/>
        </w:rPr>
      </w:pPr>
      <w:r>
        <w:rPr>
          <w:rFonts w:hint="eastAsia" w:ascii="楷体_GB2312" w:hAnsi="楷体" w:eastAsia="楷体_GB2312" w:cs="楷体"/>
          <w:b/>
          <w:bCs/>
          <w:sz w:val="32"/>
          <w:szCs w:val="32"/>
        </w:rPr>
        <w:t>（一）主要经验做法</w:t>
      </w:r>
    </w:p>
    <w:p w14:paraId="365210F5">
      <w:pPr>
        <w:pStyle w:val="6"/>
        <w:spacing w:after="0" w:line="570" w:lineRule="exact"/>
        <w:ind w:firstLine="640" w:firstLineChars="200"/>
      </w:pPr>
      <w:r>
        <w:rPr>
          <w:rFonts w:hint="eastAsia"/>
        </w:rPr>
        <w:t>严格执行省级财政林业专项资金管理办法，由县林业局和财政局联合制定资金管理实施办法，并</w:t>
      </w:r>
      <w:r>
        <w:rPr>
          <w:rFonts w:hint="eastAsia" w:ascii="仿宋_GB2312" w:hAnsi="仿宋"/>
          <w:szCs w:val="32"/>
        </w:rPr>
        <w:t>严格落实项目申报程序，明确补助范围，规范外业检查、材料公示、业主确认、集体决策等支付程序，完善项目资金支付凭证和审批手续。项目补助主要采用</w:t>
      </w:r>
      <w:r>
        <w:rPr>
          <w:rFonts w:hint="eastAsia"/>
        </w:rPr>
        <w:t>采用先建后、分档补助方式。</w:t>
      </w:r>
    </w:p>
    <w:p w14:paraId="01508B7A">
      <w:pPr>
        <w:pStyle w:val="5"/>
        <w:spacing w:after="0" w:line="570" w:lineRule="exact"/>
        <w:ind w:left="580"/>
        <w:rPr>
          <w:rFonts w:ascii="楷体_GB2312" w:hAnsi="楷体" w:eastAsia="楷体_GB2312" w:cs="楷体"/>
          <w:b/>
          <w:bCs/>
          <w:sz w:val="32"/>
          <w:szCs w:val="32"/>
        </w:rPr>
      </w:pPr>
      <w:r>
        <w:rPr>
          <w:rFonts w:hint="eastAsia" w:ascii="楷体_GB2312" w:hAnsi="楷体" w:eastAsia="楷体_GB2312" w:cs="楷体"/>
          <w:b/>
          <w:bCs/>
          <w:sz w:val="32"/>
          <w:szCs w:val="32"/>
        </w:rPr>
        <w:t>（二）存在主要问题及原因分析</w:t>
      </w:r>
    </w:p>
    <w:p w14:paraId="088E5FF9">
      <w:pPr>
        <w:spacing w:line="570" w:lineRule="exact"/>
        <w:ind w:firstLine="643" w:firstLineChars="200"/>
        <w:rPr>
          <w:rFonts w:eastAsia="仿宋_GB2312"/>
          <w:sz w:val="32"/>
        </w:rPr>
      </w:pPr>
      <w:r>
        <w:rPr>
          <w:rFonts w:hint="eastAsia" w:ascii="仿宋_GB2312" w:hAnsi="楷体_GB2312" w:eastAsia="仿宋_GB2312" w:cs="楷体_GB2312"/>
          <w:b/>
          <w:sz w:val="32"/>
          <w:szCs w:val="32"/>
        </w:rPr>
        <w:t>1.林下经济管理方面。</w:t>
      </w:r>
      <w:r>
        <w:rPr>
          <w:rFonts w:hint="eastAsia" w:eastAsia="仿宋_GB2312"/>
          <w:sz w:val="32"/>
        </w:rPr>
        <w:t>我县林下经济发展项目补助对象主要为林农个人、家庭农场、农民专业合作社等，能够按项目实施方案中的种植面积开展验收，但因建设单位未能建立清晰的会计账目，在项目投资额认定上存在一定困难。</w:t>
      </w:r>
    </w:p>
    <w:p w14:paraId="3E8E48B4">
      <w:pPr>
        <w:spacing w:line="570" w:lineRule="exact"/>
        <w:ind w:firstLine="643" w:firstLineChars="200"/>
        <w:rPr>
          <w:rFonts w:ascii="仿宋_GB2312" w:hAnsi="仿宋_GB2312" w:eastAsia="仿宋_GB2312" w:cs="仿宋_GB2312"/>
          <w:sz w:val="32"/>
          <w:szCs w:val="32"/>
        </w:rPr>
      </w:pPr>
      <w:r>
        <w:rPr>
          <w:rFonts w:hint="eastAsia" w:ascii="仿宋_GB2312" w:eastAsia="仿宋_GB2312"/>
          <w:b/>
          <w:sz w:val="32"/>
          <w:szCs w:val="32"/>
        </w:rPr>
        <w:t>2.</w:t>
      </w:r>
      <w:r>
        <w:rPr>
          <w:rFonts w:hint="eastAsia" w:ascii="仿宋_GB2312" w:hAnsi="仿宋_GB2312" w:eastAsia="仿宋_GB2312" w:cs="仿宋_GB2312"/>
          <w:b/>
          <w:sz w:val="32"/>
          <w:szCs w:val="32"/>
        </w:rPr>
        <w:t>笋竹精深加工方面。</w:t>
      </w:r>
      <w:r>
        <w:rPr>
          <w:rFonts w:hint="eastAsia" w:ascii="仿宋_GB2312" w:hAnsi="仿宋_GB2312" w:eastAsia="仿宋_GB2312" w:cs="仿宋_GB2312"/>
          <w:sz w:val="32"/>
          <w:szCs w:val="32"/>
        </w:rPr>
        <w:t>县域内竹产业链条仍不够完善，精深加工水平不高，高附加值终端产品偏少，品牌影响力不强，产品同质化现象较为突出，产业链整体效益有待进一步提升。</w:t>
      </w:r>
    </w:p>
    <w:p w14:paraId="636F6B1A">
      <w:pPr>
        <w:pStyle w:val="4"/>
        <w:spacing w:line="570" w:lineRule="exact"/>
        <w:ind w:left="420" w:leftChars="200" w:firstLine="320" w:firstLineChars="100"/>
        <w:rPr>
          <w:rFonts w:ascii="Times New Roman" w:hAnsi="Times New Roman" w:cs="Times New Roman"/>
        </w:rPr>
      </w:pPr>
      <w:r>
        <w:rPr>
          <w:rFonts w:hint="eastAsia" w:ascii="Times New Roman" w:hAnsi="Times New Roman" w:cs="Times New Roman"/>
        </w:rPr>
        <w:t>六、其他需要说明的问题</w:t>
      </w:r>
    </w:p>
    <w:p w14:paraId="6522B37F">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3BB91C31">
      <w:pPr>
        <w:pStyle w:val="2"/>
      </w:pPr>
    </w:p>
    <w:p w14:paraId="41AEEEB9">
      <w:pPr>
        <w:spacing w:line="600" w:lineRule="exact"/>
        <w:rPr>
          <w:rFonts w:ascii="黑体" w:hAnsi="黑体" w:eastAsia="黑体"/>
          <w:sz w:val="32"/>
          <w:szCs w:val="32"/>
        </w:rPr>
      </w:pPr>
      <w:r>
        <w:rPr>
          <w:rFonts w:hint="eastAsia" w:ascii="黑体" w:hAnsi="黑体" w:eastAsia="黑体"/>
          <w:sz w:val="32"/>
          <w:szCs w:val="32"/>
        </w:rPr>
        <w:t>附件5</w:t>
      </w:r>
    </w:p>
    <w:tbl>
      <w:tblPr>
        <w:tblStyle w:val="12"/>
        <w:tblW w:w="6167" w:type="pct"/>
        <w:tblInd w:w="-601" w:type="dxa"/>
        <w:tblLayout w:type="fixed"/>
        <w:tblCellMar>
          <w:top w:w="0" w:type="dxa"/>
          <w:left w:w="108" w:type="dxa"/>
          <w:bottom w:w="0" w:type="dxa"/>
          <w:right w:w="108" w:type="dxa"/>
        </w:tblCellMar>
      </w:tblPr>
      <w:tblGrid>
        <w:gridCol w:w="456"/>
        <w:gridCol w:w="80"/>
        <w:gridCol w:w="878"/>
        <w:gridCol w:w="188"/>
        <w:gridCol w:w="648"/>
        <w:gridCol w:w="18"/>
        <w:gridCol w:w="391"/>
        <w:gridCol w:w="20"/>
        <w:gridCol w:w="443"/>
        <w:gridCol w:w="226"/>
        <w:gridCol w:w="201"/>
        <w:gridCol w:w="568"/>
        <w:gridCol w:w="340"/>
        <w:gridCol w:w="420"/>
        <w:gridCol w:w="94"/>
        <w:gridCol w:w="695"/>
        <w:gridCol w:w="76"/>
        <w:gridCol w:w="83"/>
        <w:gridCol w:w="179"/>
        <w:gridCol w:w="507"/>
        <w:gridCol w:w="154"/>
        <w:gridCol w:w="443"/>
        <w:gridCol w:w="76"/>
        <w:gridCol w:w="324"/>
        <w:gridCol w:w="94"/>
        <w:gridCol w:w="420"/>
        <w:gridCol w:w="38"/>
        <w:gridCol w:w="384"/>
        <w:gridCol w:w="496"/>
        <w:gridCol w:w="983"/>
        <w:gridCol w:w="711"/>
        <w:gridCol w:w="541"/>
      </w:tblGrid>
      <w:tr w14:paraId="3F9B0387">
        <w:tblPrEx>
          <w:tblCellMar>
            <w:top w:w="0" w:type="dxa"/>
            <w:left w:w="108" w:type="dxa"/>
            <w:bottom w:w="0" w:type="dxa"/>
            <w:right w:w="108" w:type="dxa"/>
          </w:tblCellMar>
        </w:tblPrEx>
        <w:trPr>
          <w:gridAfter w:val="1"/>
          <w:wAfter w:w="242" w:type="pct"/>
          <w:trHeight w:val="498" w:hRule="atLeast"/>
        </w:trPr>
        <w:tc>
          <w:tcPr>
            <w:tcW w:w="4758" w:type="pct"/>
            <w:gridSpan w:val="31"/>
            <w:tcBorders>
              <w:top w:val="nil"/>
              <w:left w:val="nil"/>
              <w:bottom w:val="nil"/>
              <w:right w:val="nil"/>
            </w:tcBorders>
            <w:shd w:val="clear" w:color="auto" w:fill="auto"/>
            <w:noWrap/>
            <w:vAlign w:val="center"/>
          </w:tcPr>
          <w:p w14:paraId="26C9049F">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尤溪县2025年度省级财政预算执行情况表</w:t>
            </w:r>
          </w:p>
        </w:tc>
      </w:tr>
      <w:tr w14:paraId="69680D22">
        <w:tblPrEx>
          <w:tblCellMar>
            <w:top w:w="0" w:type="dxa"/>
            <w:left w:w="108" w:type="dxa"/>
            <w:bottom w:w="0" w:type="dxa"/>
            <w:right w:w="108" w:type="dxa"/>
          </w:tblCellMar>
        </w:tblPrEx>
        <w:trPr>
          <w:trHeight w:val="498" w:hRule="atLeast"/>
        </w:trPr>
        <w:tc>
          <w:tcPr>
            <w:tcW w:w="633" w:type="pct"/>
            <w:gridSpan w:val="3"/>
            <w:tcBorders>
              <w:top w:val="nil"/>
              <w:left w:val="nil"/>
              <w:bottom w:val="nil"/>
              <w:right w:val="nil"/>
            </w:tcBorders>
            <w:shd w:val="clear" w:color="auto" w:fill="auto"/>
            <w:noWrap/>
            <w:vAlign w:val="bottom"/>
          </w:tcPr>
          <w:p w14:paraId="2F88EF71">
            <w:pPr>
              <w:widowControl/>
              <w:jc w:val="center"/>
              <w:rPr>
                <w:rFonts w:ascii="宋体" w:hAnsi="宋体" w:cs="宋体"/>
                <w:b/>
                <w:bCs/>
                <w:kern w:val="0"/>
                <w:sz w:val="24"/>
              </w:rPr>
            </w:pPr>
          </w:p>
        </w:tc>
        <w:tc>
          <w:tcPr>
            <w:tcW w:w="3807" w:type="pct"/>
            <w:gridSpan w:val="27"/>
            <w:tcBorders>
              <w:top w:val="nil"/>
              <w:left w:val="nil"/>
              <w:bottom w:val="nil"/>
              <w:right w:val="nil"/>
            </w:tcBorders>
            <w:shd w:val="clear" w:color="auto" w:fill="auto"/>
            <w:noWrap/>
            <w:vAlign w:val="bottom"/>
          </w:tcPr>
          <w:p w14:paraId="2D507EE3">
            <w:pPr>
              <w:widowControl/>
              <w:jc w:val="center"/>
              <w:rPr>
                <w:rFonts w:ascii="宋体" w:hAnsi="宋体" w:cs="宋体"/>
                <w:kern w:val="0"/>
                <w:sz w:val="24"/>
              </w:rPr>
            </w:pPr>
            <w:r>
              <w:rPr>
                <w:rFonts w:hint="eastAsia" w:ascii="宋体" w:hAnsi="宋体" w:cs="宋体"/>
                <w:kern w:val="0"/>
                <w:sz w:val="24"/>
              </w:rPr>
              <w:t xml:space="preserve">                                                         单位：万元</w:t>
            </w:r>
          </w:p>
        </w:tc>
        <w:tc>
          <w:tcPr>
            <w:tcW w:w="560" w:type="pct"/>
            <w:gridSpan w:val="2"/>
            <w:tcBorders>
              <w:top w:val="nil"/>
              <w:left w:val="nil"/>
              <w:bottom w:val="nil"/>
              <w:right w:val="nil"/>
            </w:tcBorders>
            <w:shd w:val="clear" w:color="auto" w:fill="auto"/>
            <w:noWrap/>
            <w:vAlign w:val="center"/>
          </w:tcPr>
          <w:p w14:paraId="53AD0522">
            <w:pPr>
              <w:rPr>
                <w:rFonts w:ascii="宋体" w:hAnsi="宋体" w:cs="宋体"/>
                <w:kern w:val="0"/>
                <w:sz w:val="24"/>
              </w:rPr>
            </w:pPr>
          </w:p>
        </w:tc>
      </w:tr>
      <w:tr w14:paraId="6EE24956">
        <w:tblPrEx>
          <w:tblCellMar>
            <w:top w:w="0" w:type="dxa"/>
            <w:left w:w="108" w:type="dxa"/>
            <w:bottom w:w="0" w:type="dxa"/>
            <w:right w:w="108" w:type="dxa"/>
          </w:tblCellMar>
        </w:tblPrEx>
        <w:trPr>
          <w:gridAfter w:val="1"/>
          <w:wAfter w:w="242" w:type="pct"/>
          <w:trHeight w:val="374" w:hRule="atLeast"/>
        </w:trPr>
        <w:tc>
          <w:tcPr>
            <w:tcW w:w="633"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F9599D">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项目</w:t>
            </w:r>
          </w:p>
          <w:p w14:paraId="21BD6D4D">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名称</w:t>
            </w:r>
          </w:p>
        </w:tc>
        <w:tc>
          <w:tcPr>
            <w:tcW w:w="1973" w:type="pct"/>
            <w:gridSpan w:val="15"/>
            <w:tcBorders>
              <w:top w:val="single" w:color="auto" w:sz="4" w:space="0"/>
              <w:left w:val="nil"/>
              <w:bottom w:val="single" w:color="auto" w:sz="4" w:space="0"/>
              <w:right w:val="single" w:color="000000" w:sz="4" w:space="0"/>
            </w:tcBorders>
            <w:shd w:val="clear" w:color="auto" w:fill="auto"/>
            <w:noWrap/>
            <w:vAlign w:val="center"/>
          </w:tcPr>
          <w:p w14:paraId="3440240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省级资金（2025年度）</w:t>
            </w:r>
          </w:p>
        </w:tc>
        <w:tc>
          <w:tcPr>
            <w:tcW w:w="1172" w:type="pct"/>
            <w:gridSpan w:val="10"/>
            <w:tcBorders>
              <w:top w:val="single" w:color="auto" w:sz="4" w:space="0"/>
              <w:left w:val="nil"/>
              <w:bottom w:val="single" w:color="auto" w:sz="4" w:space="0"/>
              <w:right w:val="single" w:color="auto" w:sz="4" w:space="0"/>
            </w:tcBorders>
            <w:shd w:val="clear" w:color="auto" w:fill="auto"/>
            <w:noWrap/>
            <w:vAlign w:val="center"/>
          </w:tcPr>
          <w:p w14:paraId="2FC8852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结余结转资金</w:t>
            </w:r>
          </w:p>
        </w:tc>
        <w:tc>
          <w:tcPr>
            <w:tcW w:w="979" w:type="pct"/>
            <w:gridSpan w:val="3"/>
            <w:tcBorders>
              <w:top w:val="single" w:color="auto" w:sz="4" w:space="0"/>
              <w:left w:val="nil"/>
              <w:bottom w:val="single" w:color="auto" w:sz="4" w:space="0"/>
              <w:right w:val="single" w:color="auto" w:sz="4" w:space="0"/>
            </w:tcBorders>
            <w:shd w:val="clear" w:color="auto" w:fill="auto"/>
            <w:noWrap/>
            <w:vAlign w:val="center"/>
          </w:tcPr>
          <w:p w14:paraId="64F2859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其他资金</w:t>
            </w:r>
          </w:p>
        </w:tc>
      </w:tr>
      <w:tr w14:paraId="3FF8BFE9">
        <w:tblPrEx>
          <w:tblCellMar>
            <w:top w:w="0" w:type="dxa"/>
            <w:left w:w="108" w:type="dxa"/>
            <w:bottom w:w="0" w:type="dxa"/>
            <w:right w:w="108" w:type="dxa"/>
          </w:tblCellMar>
        </w:tblPrEx>
        <w:trPr>
          <w:gridAfter w:val="1"/>
          <w:wAfter w:w="242" w:type="pct"/>
          <w:trHeight w:val="942" w:hRule="atLeast"/>
        </w:trPr>
        <w:tc>
          <w:tcPr>
            <w:tcW w:w="633" w:type="pct"/>
            <w:gridSpan w:val="3"/>
            <w:vMerge w:val="continue"/>
            <w:tcBorders>
              <w:top w:val="single" w:color="auto" w:sz="4" w:space="0"/>
              <w:left w:val="single" w:color="auto" w:sz="4" w:space="0"/>
              <w:bottom w:val="single" w:color="auto" w:sz="4" w:space="0"/>
              <w:right w:val="single" w:color="auto" w:sz="4" w:space="0"/>
            </w:tcBorders>
            <w:vAlign w:val="center"/>
          </w:tcPr>
          <w:p w14:paraId="659C542B">
            <w:pPr>
              <w:widowControl/>
              <w:jc w:val="left"/>
              <w:rPr>
                <w:rFonts w:cs="宋体" w:asciiTheme="minorEastAsia" w:hAnsiTheme="minorEastAsia" w:eastAsiaTheme="minorEastAsia"/>
                <w:b/>
                <w:bCs/>
                <w:kern w:val="0"/>
                <w:szCs w:val="21"/>
              </w:rPr>
            </w:pPr>
          </w:p>
        </w:tc>
        <w:tc>
          <w:tcPr>
            <w:tcW w:w="382" w:type="pct"/>
            <w:gridSpan w:val="3"/>
            <w:tcBorders>
              <w:top w:val="nil"/>
              <w:left w:val="nil"/>
              <w:bottom w:val="single" w:color="auto" w:sz="4" w:space="0"/>
              <w:right w:val="single" w:color="auto" w:sz="4" w:space="0"/>
            </w:tcBorders>
            <w:shd w:val="clear" w:color="auto" w:fill="auto"/>
            <w:vAlign w:val="center"/>
          </w:tcPr>
          <w:p w14:paraId="60C2CA7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省级安排下达金额①</w:t>
            </w:r>
          </w:p>
        </w:tc>
        <w:tc>
          <w:tcPr>
            <w:tcW w:w="382" w:type="pct"/>
            <w:gridSpan w:val="3"/>
            <w:tcBorders>
              <w:top w:val="nil"/>
              <w:left w:val="nil"/>
              <w:bottom w:val="single" w:color="auto" w:sz="4" w:space="0"/>
              <w:right w:val="single" w:color="auto" w:sz="4" w:space="0"/>
            </w:tcBorders>
            <w:shd w:val="clear" w:color="auto" w:fill="auto"/>
            <w:vAlign w:val="center"/>
          </w:tcPr>
          <w:p w14:paraId="41FB644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已到位</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金额②</w:t>
            </w:r>
          </w:p>
        </w:tc>
        <w:tc>
          <w:tcPr>
            <w:tcW w:w="445" w:type="pct"/>
            <w:gridSpan w:val="3"/>
            <w:tcBorders>
              <w:top w:val="nil"/>
              <w:left w:val="nil"/>
              <w:bottom w:val="single" w:color="auto" w:sz="4" w:space="0"/>
              <w:right w:val="single" w:color="auto" w:sz="4" w:space="0"/>
            </w:tcBorders>
            <w:shd w:val="clear" w:color="auto" w:fill="auto"/>
            <w:vAlign w:val="center"/>
          </w:tcPr>
          <w:p w14:paraId="4F5F761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实际支出金额③</w:t>
            </w:r>
          </w:p>
        </w:tc>
        <w:tc>
          <w:tcPr>
            <w:tcW w:w="382" w:type="pct"/>
            <w:gridSpan w:val="3"/>
            <w:tcBorders>
              <w:top w:val="nil"/>
              <w:left w:val="nil"/>
              <w:bottom w:val="single" w:color="auto" w:sz="4" w:space="0"/>
              <w:right w:val="single" w:color="auto" w:sz="4" w:space="0"/>
            </w:tcBorders>
            <w:shd w:val="clear" w:color="auto" w:fill="auto"/>
            <w:vAlign w:val="center"/>
          </w:tcPr>
          <w:p w14:paraId="3F5C1A8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实际支出率④=③/①</w:t>
            </w:r>
          </w:p>
        </w:tc>
        <w:tc>
          <w:tcPr>
            <w:tcW w:w="382" w:type="pct"/>
            <w:gridSpan w:val="3"/>
            <w:tcBorders>
              <w:top w:val="nil"/>
              <w:left w:val="nil"/>
              <w:bottom w:val="single" w:color="auto" w:sz="4" w:space="0"/>
              <w:right w:val="single" w:color="auto" w:sz="4" w:space="0"/>
            </w:tcBorders>
            <w:shd w:val="clear" w:color="auto" w:fill="auto"/>
            <w:vAlign w:val="center"/>
          </w:tcPr>
          <w:p w14:paraId="043CF7E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全年预计支出数</w:t>
            </w:r>
          </w:p>
        </w:tc>
        <w:tc>
          <w:tcPr>
            <w:tcW w:w="376" w:type="pct"/>
            <w:gridSpan w:val="3"/>
            <w:tcBorders>
              <w:top w:val="nil"/>
              <w:left w:val="nil"/>
              <w:bottom w:val="single" w:color="auto" w:sz="4" w:space="0"/>
              <w:right w:val="single" w:color="auto" w:sz="4" w:space="0"/>
            </w:tcBorders>
            <w:shd w:val="clear" w:color="auto" w:fill="auto"/>
            <w:vAlign w:val="center"/>
          </w:tcPr>
          <w:p w14:paraId="5BFA471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安排</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金额①</w:t>
            </w:r>
          </w:p>
        </w:tc>
        <w:tc>
          <w:tcPr>
            <w:tcW w:w="377" w:type="pct"/>
            <w:gridSpan w:val="3"/>
            <w:tcBorders>
              <w:top w:val="nil"/>
              <w:left w:val="nil"/>
              <w:bottom w:val="single" w:color="auto" w:sz="4" w:space="0"/>
              <w:right w:val="single" w:color="auto" w:sz="4" w:space="0"/>
            </w:tcBorders>
            <w:shd w:val="clear" w:color="auto" w:fill="auto"/>
            <w:vAlign w:val="center"/>
          </w:tcPr>
          <w:p w14:paraId="5EA8681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实际支出金额②</w:t>
            </w:r>
          </w:p>
        </w:tc>
        <w:tc>
          <w:tcPr>
            <w:tcW w:w="419" w:type="pct"/>
            <w:gridSpan w:val="4"/>
            <w:tcBorders>
              <w:top w:val="nil"/>
              <w:left w:val="nil"/>
              <w:bottom w:val="single" w:color="auto" w:sz="4" w:space="0"/>
              <w:right w:val="single" w:color="auto" w:sz="4" w:space="0"/>
            </w:tcBorders>
            <w:shd w:val="clear" w:color="auto" w:fill="auto"/>
            <w:vAlign w:val="center"/>
          </w:tcPr>
          <w:p w14:paraId="29CFCC3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实际支出率③=②/①</w:t>
            </w:r>
          </w:p>
        </w:tc>
        <w:tc>
          <w:tcPr>
            <w:tcW w:w="222" w:type="pct"/>
            <w:tcBorders>
              <w:top w:val="nil"/>
              <w:left w:val="nil"/>
              <w:bottom w:val="single" w:color="auto" w:sz="4" w:space="0"/>
              <w:right w:val="single" w:color="auto" w:sz="4" w:space="0"/>
            </w:tcBorders>
            <w:shd w:val="clear" w:color="auto" w:fill="auto"/>
            <w:vAlign w:val="center"/>
          </w:tcPr>
          <w:p w14:paraId="4A2A12CB">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安排</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金额①</w:t>
            </w:r>
          </w:p>
        </w:tc>
        <w:tc>
          <w:tcPr>
            <w:tcW w:w="439" w:type="pct"/>
            <w:tcBorders>
              <w:top w:val="nil"/>
              <w:left w:val="nil"/>
              <w:bottom w:val="single" w:color="auto" w:sz="4" w:space="0"/>
              <w:right w:val="single" w:color="auto" w:sz="4" w:space="0"/>
            </w:tcBorders>
            <w:shd w:val="clear" w:color="auto" w:fill="auto"/>
            <w:vAlign w:val="center"/>
          </w:tcPr>
          <w:p w14:paraId="3A58114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实际支出金额②</w:t>
            </w:r>
          </w:p>
        </w:tc>
        <w:tc>
          <w:tcPr>
            <w:tcW w:w="318" w:type="pct"/>
            <w:tcBorders>
              <w:top w:val="nil"/>
              <w:left w:val="nil"/>
              <w:bottom w:val="single" w:color="auto" w:sz="4" w:space="0"/>
              <w:right w:val="single" w:color="auto" w:sz="4" w:space="0"/>
            </w:tcBorders>
            <w:shd w:val="clear" w:color="auto" w:fill="auto"/>
            <w:vAlign w:val="center"/>
          </w:tcPr>
          <w:p w14:paraId="18C72093">
            <w:pPr>
              <w:widowControl/>
              <w:spacing w:line="2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实际支出率③=②/①</w:t>
            </w:r>
          </w:p>
        </w:tc>
      </w:tr>
      <w:tr w14:paraId="28EFBB72">
        <w:tblPrEx>
          <w:tblCellMar>
            <w:top w:w="0" w:type="dxa"/>
            <w:left w:w="108" w:type="dxa"/>
            <w:bottom w:w="0" w:type="dxa"/>
            <w:right w:w="108" w:type="dxa"/>
          </w:tblCellMar>
        </w:tblPrEx>
        <w:trPr>
          <w:gridAfter w:val="1"/>
          <w:wAfter w:w="242" w:type="pct"/>
          <w:trHeight w:val="600"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11A5FA20">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合计</w:t>
            </w:r>
          </w:p>
        </w:tc>
        <w:tc>
          <w:tcPr>
            <w:tcW w:w="382" w:type="pct"/>
            <w:gridSpan w:val="3"/>
            <w:tcBorders>
              <w:top w:val="nil"/>
              <w:left w:val="nil"/>
              <w:bottom w:val="single" w:color="auto" w:sz="4" w:space="0"/>
              <w:right w:val="single" w:color="auto" w:sz="4" w:space="0"/>
            </w:tcBorders>
            <w:shd w:val="clear" w:color="auto" w:fill="auto"/>
            <w:vAlign w:val="center"/>
          </w:tcPr>
          <w:p w14:paraId="35AB4FF0">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3116.13</w:t>
            </w:r>
          </w:p>
        </w:tc>
        <w:tc>
          <w:tcPr>
            <w:tcW w:w="382" w:type="pct"/>
            <w:gridSpan w:val="3"/>
            <w:tcBorders>
              <w:top w:val="nil"/>
              <w:left w:val="nil"/>
              <w:bottom w:val="single" w:color="auto" w:sz="4" w:space="0"/>
              <w:right w:val="single" w:color="auto" w:sz="4" w:space="0"/>
            </w:tcBorders>
            <w:shd w:val="clear" w:color="auto" w:fill="auto"/>
            <w:vAlign w:val="center"/>
          </w:tcPr>
          <w:p w14:paraId="336E12CF">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3116.13</w:t>
            </w:r>
          </w:p>
        </w:tc>
        <w:tc>
          <w:tcPr>
            <w:tcW w:w="445" w:type="pct"/>
            <w:gridSpan w:val="3"/>
            <w:tcBorders>
              <w:top w:val="nil"/>
              <w:left w:val="nil"/>
              <w:bottom w:val="single" w:color="auto" w:sz="4" w:space="0"/>
              <w:right w:val="single" w:color="auto" w:sz="4" w:space="0"/>
            </w:tcBorders>
            <w:shd w:val="clear" w:color="auto" w:fill="auto"/>
            <w:vAlign w:val="center"/>
          </w:tcPr>
          <w:p w14:paraId="551D585A">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1947.17</w:t>
            </w:r>
          </w:p>
        </w:tc>
        <w:tc>
          <w:tcPr>
            <w:tcW w:w="382" w:type="pct"/>
            <w:gridSpan w:val="3"/>
            <w:tcBorders>
              <w:top w:val="nil"/>
              <w:left w:val="nil"/>
              <w:bottom w:val="single" w:color="auto" w:sz="4" w:space="0"/>
              <w:right w:val="single" w:color="auto" w:sz="4" w:space="0"/>
            </w:tcBorders>
            <w:shd w:val="clear" w:color="auto" w:fill="auto"/>
            <w:vAlign w:val="center"/>
          </w:tcPr>
          <w:p w14:paraId="0DC99F27">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62.49%</w:t>
            </w:r>
          </w:p>
        </w:tc>
        <w:tc>
          <w:tcPr>
            <w:tcW w:w="382" w:type="pct"/>
            <w:gridSpan w:val="3"/>
            <w:tcBorders>
              <w:top w:val="nil"/>
              <w:left w:val="nil"/>
              <w:bottom w:val="single" w:color="auto" w:sz="4" w:space="0"/>
              <w:right w:val="single" w:color="auto" w:sz="4" w:space="0"/>
            </w:tcBorders>
            <w:shd w:val="clear" w:color="auto" w:fill="auto"/>
            <w:vAlign w:val="center"/>
          </w:tcPr>
          <w:p w14:paraId="548EC5E3">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1947.17</w:t>
            </w:r>
          </w:p>
        </w:tc>
        <w:tc>
          <w:tcPr>
            <w:tcW w:w="376" w:type="pct"/>
            <w:gridSpan w:val="3"/>
            <w:tcBorders>
              <w:top w:val="nil"/>
              <w:left w:val="nil"/>
              <w:bottom w:val="single" w:color="auto" w:sz="4" w:space="0"/>
              <w:right w:val="single" w:color="auto" w:sz="4" w:space="0"/>
            </w:tcBorders>
            <w:shd w:val="clear" w:color="auto" w:fill="auto"/>
            <w:vAlign w:val="center"/>
          </w:tcPr>
          <w:p w14:paraId="0848BB38">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2773.28</w:t>
            </w:r>
          </w:p>
        </w:tc>
        <w:tc>
          <w:tcPr>
            <w:tcW w:w="377" w:type="pct"/>
            <w:gridSpan w:val="3"/>
            <w:tcBorders>
              <w:top w:val="nil"/>
              <w:left w:val="nil"/>
              <w:bottom w:val="single" w:color="auto" w:sz="4" w:space="0"/>
              <w:right w:val="single" w:color="auto" w:sz="4" w:space="0"/>
            </w:tcBorders>
            <w:shd w:val="clear" w:color="auto" w:fill="auto"/>
            <w:vAlign w:val="center"/>
          </w:tcPr>
          <w:p w14:paraId="0CE95777">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2227.96</w:t>
            </w:r>
          </w:p>
        </w:tc>
        <w:tc>
          <w:tcPr>
            <w:tcW w:w="419" w:type="pct"/>
            <w:gridSpan w:val="4"/>
            <w:tcBorders>
              <w:top w:val="nil"/>
              <w:left w:val="nil"/>
              <w:bottom w:val="single" w:color="auto" w:sz="4" w:space="0"/>
              <w:right w:val="single" w:color="auto" w:sz="4" w:space="0"/>
            </w:tcBorders>
            <w:shd w:val="clear" w:color="auto" w:fill="auto"/>
            <w:vAlign w:val="center"/>
          </w:tcPr>
          <w:p w14:paraId="5AFF7090">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80.34%</w:t>
            </w:r>
          </w:p>
        </w:tc>
        <w:tc>
          <w:tcPr>
            <w:tcW w:w="222" w:type="pct"/>
            <w:tcBorders>
              <w:top w:val="nil"/>
              <w:left w:val="nil"/>
              <w:bottom w:val="single" w:color="auto" w:sz="4" w:space="0"/>
              <w:right w:val="single" w:color="auto" w:sz="4" w:space="0"/>
            </w:tcBorders>
            <w:shd w:val="clear" w:color="auto" w:fill="auto"/>
            <w:vAlign w:val="center"/>
          </w:tcPr>
          <w:p w14:paraId="766BCAC2">
            <w:pPr>
              <w:widowControl/>
              <w:jc w:val="right"/>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286ECF69">
            <w:pPr>
              <w:widowControl/>
              <w:jc w:val="right"/>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618E54FA">
            <w:pPr>
              <w:widowControl/>
              <w:jc w:val="right"/>
              <w:rPr>
                <w:rFonts w:asciiTheme="minorEastAsia" w:hAnsiTheme="minorEastAsia" w:eastAsiaTheme="minorEastAsia"/>
                <w:b/>
                <w:bCs/>
                <w:kern w:val="0"/>
                <w:szCs w:val="21"/>
              </w:rPr>
            </w:pPr>
          </w:p>
        </w:tc>
      </w:tr>
      <w:tr w14:paraId="753CE489">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7D6937CA">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1.林业生态补偿</w:t>
            </w:r>
          </w:p>
        </w:tc>
        <w:tc>
          <w:tcPr>
            <w:tcW w:w="382" w:type="pct"/>
            <w:gridSpan w:val="3"/>
            <w:tcBorders>
              <w:top w:val="nil"/>
              <w:left w:val="nil"/>
              <w:bottom w:val="single" w:color="auto" w:sz="4" w:space="0"/>
              <w:right w:val="single" w:color="auto" w:sz="4" w:space="0"/>
            </w:tcBorders>
            <w:shd w:val="clear" w:color="auto" w:fill="auto"/>
            <w:vAlign w:val="center"/>
          </w:tcPr>
          <w:p w14:paraId="14D650F7">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1032.86</w:t>
            </w:r>
          </w:p>
        </w:tc>
        <w:tc>
          <w:tcPr>
            <w:tcW w:w="382" w:type="pct"/>
            <w:gridSpan w:val="3"/>
            <w:tcBorders>
              <w:top w:val="nil"/>
              <w:left w:val="nil"/>
              <w:bottom w:val="single" w:color="auto" w:sz="4" w:space="0"/>
              <w:right w:val="single" w:color="auto" w:sz="4" w:space="0"/>
            </w:tcBorders>
            <w:shd w:val="clear" w:color="auto" w:fill="auto"/>
            <w:vAlign w:val="center"/>
          </w:tcPr>
          <w:p w14:paraId="12241F65">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1032.86</w:t>
            </w:r>
          </w:p>
        </w:tc>
        <w:tc>
          <w:tcPr>
            <w:tcW w:w="445" w:type="pct"/>
            <w:gridSpan w:val="3"/>
            <w:tcBorders>
              <w:top w:val="nil"/>
              <w:left w:val="nil"/>
              <w:bottom w:val="single" w:color="auto" w:sz="4" w:space="0"/>
              <w:right w:val="single" w:color="auto" w:sz="4" w:space="0"/>
            </w:tcBorders>
            <w:shd w:val="clear" w:color="auto" w:fill="auto"/>
            <w:vAlign w:val="center"/>
          </w:tcPr>
          <w:p w14:paraId="6085AB30">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1032.86</w:t>
            </w:r>
          </w:p>
        </w:tc>
        <w:tc>
          <w:tcPr>
            <w:tcW w:w="382" w:type="pct"/>
            <w:gridSpan w:val="3"/>
            <w:tcBorders>
              <w:top w:val="nil"/>
              <w:left w:val="nil"/>
              <w:bottom w:val="single" w:color="auto" w:sz="4" w:space="0"/>
              <w:right w:val="single" w:color="auto" w:sz="4" w:space="0"/>
            </w:tcBorders>
            <w:shd w:val="clear" w:color="auto" w:fill="auto"/>
            <w:vAlign w:val="center"/>
          </w:tcPr>
          <w:p w14:paraId="608921BE">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100.00%</w:t>
            </w:r>
          </w:p>
        </w:tc>
        <w:tc>
          <w:tcPr>
            <w:tcW w:w="382" w:type="pct"/>
            <w:gridSpan w:val="3"/>
            <w:tcBorders>
              <w:top w:val="nil"/>
              <w:left w:val="nil"/>
              <w:bottom w:val="single" w:color="auto" w:sz="4" w:space="0"/>
              <w:right w:val="single" w:color="auto" w:sz="4" w:space="0"/>
            </w:tcBorders>
            <w:shd w:val="clear" w:color="auto" w:fill="auto"/>
            <w:vAlign w:val="center"/>
          </w:tcPr>
          <w:p w14:paraId="592DFB2C">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1032.86</w:t>
            </w:r>
          </w:p>
        </w:tc>
        <w:tc>
          <w:tcPr>
            <w:tcW w:w="376" w:type="pct"/>
            <w:gridSpan w:val="3"/>
            <w:tcBorders>
              <w:top w:val="nil"/>
              <w:left w:val="nil"/>
              <w:bottom w:val="single" w:color="auto" w:sz="4" w:space="0"/>
              <w:right w:val="single" w:color="auto" w:sz="4" w:space="0"/>
            </w:tcBorders>
            <w:shd w:val="clear" w:color="auto" w:fill="auto"/>
            <w:vAlign w:val="center"/>
          </w:tcPr>
          <w:p w14:paraId="40E2CF63">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xml:space="preserve">126.86 </w:t>
            </w:r>
          </w:p>
        </w:tc>
        <w:tc>
          <w:tcPr>
            <w:tcW w:w="377" w:type="pct"/>
            <w:gridSpan w:val="3"/>
            <w:tcBorders>
              <w:top w:val="nil"/>
              <w:left w:val="nil"/>
              <w:bottom w:val="single" w:color="auto" w:sz="4" w:space="0"/>
              <w:right w:val="single" w:color="auto" w:sz="4" w:space="0"/>
            </w:tcBorders>
            <w:shd w:val="clear" w:color="auto" w:fill="auto"/>
            <w:vAlign w:val="center"/>
          </w:tcPr>
          <w:p w14:paraId="44799F3F">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xml:space="preserve">102.29 </w:t>
            </w:r>
          </w:p>
        </w:tc>
        <w:tc>
          <w:tcPr>
            <w:tcW w:w="419" w:type="pct"/>
            <w:gridSpan w:val="4"/>
            <w:tcBorders>
              <w:top w:val="nil"/>
              <w:left w:val="nil"/>
              <w:bottom w:val="single" w:color="auto" w:sz="4" w:space="0"/>
              <w:right w:val="single" w:color="auto" w:sz="4" w:space="0"/>
            </w:tcBorders>
            <w:shd w:val="clear" w:color="auto" w:fill="auto"/>
            <w:vAlign w:val="center"/>
          </w:tcPr>
          <w:p w14:paraId="382EDF06">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80.63%</w:t>
            </w:r>
          </w:p>
        </w:tc>
        <w:tc>
          <w:tcPr>
            <w:tcW w:w="222" w:type="pct"/>
            <w:tcBorders>
              <w:top w:val="nil"/>
              <w:left w:val="nil"/>
              <w:bottom w:val="single" w:color="auto" w:sz="4" w:space="0"/>
              <w:right w:val="single" w:color="auto" w:sz="4" w:space="0"/>
            </w:tcBorders>
            <w:shd w:val="clear" w:color="auto" w:fill="auto"/>
            <w:vAlign w:val="center"/>
          </w:tcPr>
          <w:p w14:paraId="387AAA06">
            <w:pPr>
              <w:widowControl/>
              <w:jc w:val="right"/>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629B4F6D">
            <w:pPr>
              <w:widowControl/>
              <w:jc w:val="right"/>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57E88E29">
            <w:pPr>
              <w:widowControl/>
              <w:jc w:val="right"/>
              <w:rPr>
                <w:rFonts w:asciiTheme="minorEastAsia" w:hAnsiTheme="minorEastAsia" w:eastAsiaTheme="minorEastAsia"/>
                <w:b/>
                <w:bCs/>
                <w:kern w:val="0"/>
                <w:szCs w:val="21"/>
              </w:rPr>
            </w:pPr>
          </w:p>
        </w:tc>
      </w:tr>
      <w:tr w14:paraId="62E06E53">
        <w:tblPrEx>
          <w:tblCellMar>
            <w:top w:w="0" w:type="dxa"/>
            <w:left w:w="108" w:type="dxa"/>
            <w:bottom w:w="0" w:type="dxa"/>
            <w:right w:w="108" w:type="dxa"/>
          </w:tblCellMar>
        </w:tblPrEx>
        <w:trPr>
          <w:gridAfter w:val="1"/>
          <w:wAfter w:w="242" w:type="pct"/>
          <w:cantSpli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54954D85">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森林生态效益补偿</w:t>
            </w:r>
          </w:p>
        </w:tc>
        <w:tc>
          <w:tcPr>
            <w:tcW w:w="382" w:type="pct"/>
            <w:gridSpan w:val="3"/>
            <w:tcBorders>
              <w:top w:val="nil"/>
              <w:left w:val="nil"/>
              <w:bottom w:val="single" w:color="auto" w:sz="4" w:space="0"/>
              <w:right w:val="single" w:color="auto" w:sz="4" w:space="0"/>
            </w:tcBorders>
            <w:shd w:val="clear" w:color="auto" w:fill="auto"/>
            <w:vAlign w:val="center"/>
          </w:tcPr>
          <w:p w14:paraId="616A27C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1011.29</w:t>
            </w:r>
          </w:p>
        </w:tc>
        <w:tc>
          <w:tcPr>
            <w:tcW w:w="382" w:type="pct"/>
            <w:gridSpan w:val="3"/>
            <w:tcBorders>
              <w:top w:val="nil"/>
              <w:left w:val="nil"/>
              <w:bottom w:val="single" w:color="auto" w:sz="4" w:space="0"/>
              <w:right w:val="single" w:color="auto" w:sz="4" w:space="0"/>
            </w:tcBorders>
            <w:shd w:val="clear" w:color="auto" w:fill="auto"/>
            <w:vAlign w:val="center"/>
          </w:tcPr>
          <w:p w14:paraId="3A8976DA">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1011.29</w:t>
            </w:r>
          </w:p>
        </w:tc>
        <w:tc>
          <w:tcPr>
            <w:tcW w:w="445" w:type="pct"/>
            <w:gridSpan w:val="3"/>
            <w:tcBorders>
              <w:top w:val="nil"/>
              <w:left w:val="nil"/>
              <w:bottom w:val="single" w:color="auto" w:sz="4" w:space="0"/>
              <w:right w:val="single" w:color="auto" w:sz="4" w:space="0"/>
            </w:tcBorders>
            <w:shd w:val="clear" w:color="auto" w:fill="auto"/>
            <w:vAlign w:val="center"/>
          </w:tcPr>
          <w:p w14:paraId="4E375737">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1011.29</w:t>
            </w:r>
          </w:p>
        </w:tc>
        <w:tc>
          <w:tcPr>
            <w:tcW w:w="382" w:type="pct"/>
            <w:gridSpan w:val="3"/>
            <w:tcBorders>
              <w:top w:val="nil"/>
              <w:left w:val="nil"/>
              <w:bottom w:val="single" w:color="auto" w:sz="4" w:space="0"/>
              <w:right w:val="single" w:color="auto" w:sz="4" w:space="0"/>
            </w:tcBorders>
            <w:shd w:val="clear" w:color="auto" w:fill="auto"/>
            <w:vAlign w:val="center"/>
          </w:tcPr>
          <w:p w14:paraId="31705F14">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100.00%</w:t>
            </w:r>
          </w:p>
        </w:tc>
        <w:tc>
          <w:tcPr>
            <w:tcW w:w="382" w:type="pct"/>
            <w:gridSpan w:val="3"/>
            <w:tcBorders>
              <w:top w:val="nil"/>
              <w:left w:val="nil"/>
              <w:bottom w:val="single" w:color="auto" w:sz="4" w:space="0"/>
              <w:right w:val="single" w:color="auto" w:sz="4" w:space="0"/>
            </w:tcBorders>
            <w:shd w:val="clear" w:color="auto" w:fill="auto"/>
            <w:vAlign w:val="center"/>
          </w:tcPr>
          <w:p w14:paraId="28885103">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1011.29</w:t>
            </w:r>
          </w:p>
        </w:tc>
        <w:tc>
          <w:tcPr>
            <w:tcW w:w="376" w:type="pct"/>
            <w:gridSpan w:val="3"/>
            <w:tcBorders>
              <w:top w:val="nil"/>
              <w:left w:val="nil"/>
              <w:bottom w:val="single" w:color="auto" w:sz="4" w:space="0"/>
              <w:right w:val="single" w:color="auto" w:sz="4" w:space="0"/>
            </w:tcBorders>
            <w:shd w:val="clear" w:color="auto" w:fill="auto"/>
            <w:vAlign w:val="center"/>
          </w:tcPr>
          <w:p w14:paraId="07042778">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105.29 </w:t>
            </w:r>
          </w:p>
        </w:tc>
        <w:tc>
          <w:tcPr>
            <w:tcW w:w="377" w:type="pct"/>
            <w:gridSpan w:val="3"/>
            <w:tcBorders>
              <w:top w:val="nil"/>
              <w:left w:val="nil"/>
              <w:bottom w:val="single" w:color="auto" w:sz="4" w:space="0"/>
              <w:right w:val="single" w:color="auto" w:sz="4" w:space="0"/>
            </w:tcBorders>
            <w:shd w:val="clear" w:color="auto" w:fill="auto"/>
            <w:vAlign w:val="center"/>
          </w:tcPr>
          <w:p w14:paraId="62620807">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84.44 </w:t>
            </w:r>
          </w:p>
        </w:tc>
        <w:tc>
          <w:tcPr>
            <w:tcW w:w="419" w:type="pct"/>
            <w:gridSpan w:val="4"/>
            <w:tcBorders>
              <w:top w:val="nil"/>
              <w:left w:val="nil"/>
              <w:bottom w:val="single" w:color="auto" w:sz="4" w:space="0"/>
              <w:right w:val="single" w:color="auto" w:sz="4" w:space="0"/>
            </w:tcBorders>
            <w:shd w:val="clear" w:color="auto" w:fill="auto"/>
            <w:vAlign w:val="center"/>
          </w:tcPr>
          <w:p w14:paraId="4BF01FF8">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80.20%</w:t>
            </w:r>
          </w:p>
        </w:tc>
        <w:tc>
          <w:tcPr>
            <w:tcW w:w="222" w:type="pct"/>
            <w:tcBorders>
              <w:top w:val="nil"/>
              <w:left w:val="nil"/>
              <w:bottom w:val="single" w:color="auto" w:sz="4" w:space="0"/>
              <w:right w:val="single" w:color="auto" w:sz="4" w:space="0"/>
            </w:tcBorders>
            <w:shd w:val="clear" w:color="auto" w:fill="auto"/>
            <w:vAlign w:val="center"/>
          </w:tcPr>
          <w:p w14:paraId="31B24CF9">
            <w:pPr>
              <w:widowControl/>
              <w:jc w:val="right"/>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319E37DA">
            <w:pPr>
              <w:widowControl/>
              <w:jc w:val="left"/>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6DF4D089">
            <w:pPr>
              <w:widowControl/>
              <w:jc w:val="left"/>
              <w:rPr>
                <w:rFonts w:asciiTheme="minorEastAsia" w:hAnsiTheme="minorEastAsia" w:eastAsiaTheme="minorEastAsia"/>
                <w:kern w:val="0"/>
                <w:szCs w:val="21"/>
              </w:rPr>
            </w:pPr>
          </w:p>
        </w:tc>
      </w:tr>
      <w:tr w14:paraId="20BF73DC">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16CF62AB">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省级以上自然保护地林权所有者补偿</w:t>
            </w:r>
          </w:p>
        </w:tc>
        <w:tc>
          <w:tcPr>
            <w:tcW w:w="382" w:type="pct"/>
            <w:gridSpan w:val="3"/>
            <w:tcBorders>
              <w:top w:val="nil"/>
              <w:left w:val="nil"/>
              <w:bottom w:val="single" w:color="auto" w:sz="4" w:space="0"/>
              <w:right w:val="single" w:color="auto" w:sz="4" w:space="0"/>
            </w:tcBorders>
            <w:shd w:val="clear" w:color="auto" w:fill="auto"/>
            <w:vAlign w:val="center"/>
          </w:tcPr>
          <w:p w14:paraId="6F0FB637">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21.57</w:t>
            </w:r>
          </w:p>
        </w:tc>
        <w:tc>
          <w:tcPr>
            <w:tcW w:w="382" w:type="pct"/>
            <w:gridSpan w:val="3"/>
            <w:tcBorders>
              <w:top w:val="nil"/>
              <w:left w:val="nil"/>
              <w:bottom w:val="single" w:color="auto" w:sz="4" w:space="0"/>
              <w:right w:val="single" w:color="auto" w:sz="4" w:space="0"/>
            </w:tcBorders>
            <w:shd w:val="clear" w:color="auto" w:fill="auto"/>
            <w:vAlign w:val="center"/>
          </w:tcPr>
          <w:p w14:paraId="07854D06">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21.57</w:t>
            </w:r>
          </w:p>
        </w:tc>
        <w:tc>
          <w:tcPr>
            <w:tcW w:w="445" w:type="pct"/>
            <w:gridSpan w:val="3"/>
            <w:tcBorders>
              <w:top w:val="nil"/>
              <w:left w:val="nil"/>
              <w:bottom w:val="single" w:color="auto" w:sz="4" w:space="0"/>
              <w:right w:val="single" w:color="auto" w:sz="4" w:space="0"/>
            </w:tcBorders>
            <w:shd w:val="clear" w:color="auto" w:fill="auto"/>
            <w:vAlign w:val="center"/>
          </w:tcPr>
          <w:p w14:paraId="46C0EDC7">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21.57</w:t>
            </w:r>
          </w:p>
        </w:tc>
        <w:tc>
          <w:tcPr>
            <w:tcW w:w="382" w:type="pct"/>
            <w:gridSpan w:val="3"/>
            <w:tcBorders>
              <w:top w:val="nil"/>
              <w:left w:val="nil"/>
              <w:bottom w:val="single" w:color="auto" w:sz="4" w:space="0"/>
              <w:right w:val="single" w:color="auto" w:sz="4" w:space="0"/>
            </w:tcBorders>
            <w:shd w:val="clear" w:color="auto" w:fill="auto"/>
            <w:vAlign w:val="center"/>
          </w:tcPr>
          <w:p w14:paraId="329B199B">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100.00%</w:t>
            </w:r>
          </w:p>
        </w:tc>
        <w:tc>
          <w:tcPr>
            <w:tcW w:w="382" w:type="pct"/>
            <w:gridSpan w:val="3"/>
            <w:tcBorders>
              <w:top w:val="nil"/>
              <w:left w:val="nil"/>
              <w:bottom w:val="single" w:color="auto" w:sz="4" w:space="0"/>
              <w:right w:val="single" w:color="auto" w:sz="4" w:space="0"/>
            </w:tcBorders>
            <w:shd w:val="clear" w:color="auto" w:fill="auto"/>
            <w:vAlign w:val="center"/>
          </w:tcPr>
          <w:p w14:paraId="2F54757C">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21.57</w:t>
            </w:r>
          </w:p>
        </w:tc>
        <w:tc>
          <w:tcPr>
            <w:tcW w:w="376" w:type="pct"/>
            <w:gridSpan w:val="3"/>
            <w:tcBorders>
              <w:top w:val="nil"/>
              <w:left w:val="nil"/>
              <w:bottom w:val="single" w:color="auto" w:sz="4" w:space="0"/>
              <w:right w:val="single" w:color="auto" w:sz="4" w:space="0"/>
            </w:tcBorders>
            <w:shd w:val="clear" w:color="auto" w:fill="auto"/>
            <w:vAlign w:val="center"/>
          </w:tcPr>
          <w:p w14:paraId="4CE238DF">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21.57 </w:t>
            </w:r>
          </w:p>
        </w:tc>
        <w:tc>
          <w:tcPr>
            <w:tcW w:w="377" w:type="pct"/>
            <w:gridSpan w:val="3"/>
            <w:tcBorders>
              <w:top w:val="nil"/>
              <w:left w:val="nil"/>
              <w:bottom w:val="single" w:color="auto" w:sz="4" w:space="0"/>
              <w:right w:val="single" w:color="auto" w:sz="4" w:space="0"/>
            </w:tcBorders>
            <w:shd w:val="clear" w:color="auto" w:fill="auto"/>
            <w:vAlign w:val="center"/>
          </w:tcPr>
          <w:p w14:paraId="2D068DD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17.85 </w:t>
            </w:r>
          </w:p>
        </w:tc>
        <w:tc>
          <w:tcPr>
            <w:tcW w:w="419" w:type="pct"/>
            <w:gridSpan w:val="4"/>
            <w:tcBorders>
              <w:top w:val="nil"/>
              <w:left w:val="nil"/>
              <w:bottom w:val="single" w:color="auto" w:sz="4" w:space="0"/>
              <w:right w:val="single" w:color="auto" w:sz="4" w:space="0"/>
            </w:tcBorders>
            <w:shd w:val="clear" w:color="auto" w:fill="auto"/>
            <w:vAlign w:val="center"/>
          </w:tcPr>
          <w:p w14:paraId="564CD9EA">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82.75%</w:t>
            </w:r>
          </w:p>
        </w:tc>
        <w:tc>
          <w:tcPr>
            <w:tcW w:w="222" w:type="pct"/>
            <w:tcBorders>
              <w:top w:val="nil"/>
              <w:left w:val="nil"/>
              <w:bottom w:val="single" w:color="auto" w:sz="4" w:space="0"/>
              <w:right w:val="single" w:color="auto" w:sz="4" w:space="0"/>
            </w:tcBorders>
            <w:shd w:val="clear" w:color="auto" w:fill="auto"/>
            <w:vAlign w:val="center"/>
          </w:tcPr>
          <w:p w14:paraId="609012E1">
            <w:pPr>
              <w:widowControl/>
              <w:jc w:val="right"/>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28905401">
            <w:pPr>
              <w:widowControl/>
              <w:jc w:val="left"/>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0F581E37">
            <w:pPr>
              <w:widowControl/>
              <w:jc w:val="left"/>
              <w:rPr>
                <w:rFonts w:asciiTheme="minorEastAsia" w:hAnsiTheme="minorEastAsia" w:eastAsiaTheme="minorEastAsia"/>
                <w:kern w:val="0"/>
                <w:szCs w:val="21"/>
              </w:rPr>
            </w:pPr>
          </w:p>
        </w:tc>
      </w:tr>
      <w:tr w14:paraId="1854CD6C">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3740C5B1">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2.国土绿化</w:t>
            </w:r>
          </w:p>
        </w:tc>
        <w:tc>
          <w:tcPr>
            <w:tcW w:w="382" w:type="pct"/>
            <w:gridSpan w:val="3"/>
            <w:tcBorders>
              <w:top w:val="nil"/>
              <w:left w:val="nil"/>
              <w:bottom w:val="single" w:color="auto" w:sz="4" w:space="0"/>
              <w:right w:val="single" w:color="auto" w:sz="4" w:space="0"/>
            </w:tcBorders>
            <w:shd w:val="clear" w:color="auto" w:fill="auto"/>
            <w:vAlign w:val="center"/>
          </w:tcPr>
          <w:p w14:paraId="76C4B93F">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1352.06</w:t>
            </w:r>
          </w:p>
        </w:tc>
        <w:tc>
          <w:tcPr>
            <w:tcW w:w="382" w:type="pct"/>
            <w:gridSpan w:val="3"/>
            <w:tcBorders>
              <w:top w:val="nil"/>
              <w:left w:val="nil"/>
              <w:bottom w:val="single" w:color="auto" w:sz="4" w:space="0"/>
              <w:right w:val="single" w:color="auto" w:sz="4" w:space="0"/>
            </w:tcBorders>
            <w:shd w:val="clear" w:color="auto" w:fill="auto"/>
            <w:vAlign w:val="center"/>
          </w:tcPr>
          <w:p w14:paraId="31A0B85D">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1352.06</w:t>
            </w:r>
          </w:p>
        </w:tc>
        <w:tc>
          <w:tcPr>
            <w:tcW w:w="445" w:type="pct"/>
            <w:gridSpan w:val="3"/>
            <w:tcBorders>
              <w:top w:val="nil"/>
              <w:left w:val="nil"/>
              <w:bottom w:val="single" w:color="auto" w:sz="4" w:space="0"/>
              <w:right w:val="single" w:color="auto" w:sz="4" w:space="0"/>
            </w:tcBorders>
            <w:shd w:val="clear" w:color="auto" w:fill="auto"/>
            <w:vAlign w:val="center"/>
          </w:tcPr>
          <w:p w14:paraId="13468E7F">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790.39</w:t>
            </w:r>
          </w:p>
        </w:tc>
        <w:tc>
          <w:tcPr>
            <w:tcW w:w="382" w:type="pct"/>
            <w:gridSpan w:val="3"/>
            <w:tcBorders>
              <w:top w:val="nil"/>
              <w:left w:val="nil"/>
              <w:bottom w:val="single" w:color="auto" w:sz="4" w:space="0"/>
              <w:right w:val="single" w:color="auto" w:sz="4" w:space="0"/>
            </w:tcBorders>
            <w:shd w:val="clear" w:color="auto" w:fill="auto"/>
            <w:vAlign w:val="center"/>
          </w:tcPr>
          <w:p w14:paraId="12D4A344">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58.46%</w:t>
            </w:r>
          </w:p>
        </w:tc>
        <w:tc>
          <w:tcPr>
            <w:tcW w:w="382" w:type="pct"/>
            <w:gridSpan w:val="3"/>
            <w:tcBorders>
              <w:top w:val="nil"/>
              <w:left w:val="nil"/>
              <w:bottom w:val="single" w:color="auto" w:sz="4" w:space="0"/>
              <w:right w:val="single" w:color="auto" w:sz="4" w:space="0"/>
            </w:tcBorders>
            <w:shd w:val="clear" w:color="auto" w:fill="auto"/>
            <w:vAlign w:val="center"/>
          </w:tcPr>
          <w:p w14:paraId="067FC401">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790.39</w:t>
            </w:r>
          </w:p>
        </w:tc>
        <w:tc>
          <w:tcPr>
            <w:tcW w:w="376" w:type="pct"/>
            <w:gridSpan w:val="3"/>
            <w:tcBorders>
              <w:top w:val="nil"/>
              <w:left w:val="nil"/>
              <w:bottom w:val="single" w:color="auto" w:sz="4" w:space="0"/>
              <w:right w:val="single" w:color="auto" w:sz="4" w:space="0"/>
            </w:tcBorders>
            <w:shd w:val="clear" w:color="auto" w:fill="auto"/>
            <w:vAlign w:val="center"/>
          </w:tcPr>
          <w:p w14:paraId="7A57F082">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xml:space="preserve">1946.24 </w:t>
            </w:r>
          </w:p>
        </w:tc>
        <w:tc>
          <w:tcPr>
            <w:tcW w:w="377" w:type="pct"/>
            <w:gridSpan w:val="3"/>
            <w:tcBorders>
              <w:top w:val="nil"/>
              <w:left w:val="nil"/>
              <w:bottom w:val="single" w:color="auto" w:sz="4" w:space="0"/>
              <w:right w:val="single" w:color="auto" w:sz="4" w:space="0"/>
            </w:tcBorders>
            <w:shd w:val="clear" w:color="auto" w:fill="auto"/>
            <w:vAlign w:val="center"/>
          </w:tcPr>
          <w:p w14:paraId="2A6D3314">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xml:space="preserve">1544.86 </w:t>
            </w:r>
          </w:p>
        </w:tc>
        <w:tc>
          <w:tcPr>
            <w:tcW w:w="419" w:type="pct"/>
            <w:gridSpan w:val="4"/>
            <w:tcBorders>
              <w:top w:val="nil"/>
              <w:left w:val="nil"/>
              <w:bottom w:val="single" w:color="auto" w:sz="4" w:space="0"/>
              <w:right w:val="single" w:color="auto" w:sz="4" w:space="0"/>
            </w:tcBorders>
            <w:shd w:val="clear" w:color="auto" w:fill="auto"/>
            <w:vAlign w:val="center"/>
          </w:tcPr>
          <w:p w14:paraId="730851E6">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79.38%</w:t>
            </w:r>
          </w:p>
        </w:tc>
        <w:tc>
          <w:tcPr>
            <w:tcW w:w="222" w:type="pct"/>
            <w:tcBorders>
              <w:top w:val="nil"/>
              <w:left w:val="nil"/>
              <w:bottom w:val="single" w:color="auto" w:sz="4" w:space="0"/>
              <w:right w:val="single" w:color="auto" w:sz="4" w:space="0"/>
            </w:tcBorders>
            <w:shd w:val="clear" w:color="auto" w:fill="auto"/>
            <w:vAlign w:val="center"/>
          </w:tcPr>
          <w:p w14:paraId="504F985D">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381D82E6">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379C23FE">
            <w:pPr>
              <w:widowControl/>
              <w:jc w:val="center"/>
              <w:rPr>
                <w:rFonts w:asciiTheme="minorEastAsia" w:hAnsiTheme="minorEastAsia" w:eastAsiaTheme="minorEastAsia"/>
                <w:b/>
                <w:bCs/>
                <w:kern w:val="0"/>
                <w:szCs w:val="21"/>
              </w:rPr>
            </w:pPr>
          </w:p>
        </w:tc>
      </w:tr>
      <w:tr w14:paraId="44F869FD">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12E02948">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造林绿化</w:t>
            </w:r>
          </w:p>
        </w:tc>
        <w:tc>
          <w:tcPr>
            <w:tcW w:w="382" w:type="pct"/>
            <w:gridSpan w:val="3"/>
            <w:tcBorders>
              <w:top w:val="nil"/>
              <w:left w:val="nil"/>
              <w:bottom w:val="single" w:color="auto" w:sz="4" w:space="0"/>
              <w:right w:val="single" w:color="auto" w:sz="4" w:space="0"/>
            </w:tcBorders>
            <w:shd w:val="clear" w:color="auto" w:fill="auto"/>
            <w:vAlign w:val="center"/>
          </w:tcPr>
          <w:p w14:paraId="08CBF54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1334.06</w:t>
            </w:r>
          </w:p>
        </w:tc>
        <w:tc>
          <w:tcPr>
            <w:tcW w:w="382" w:type="pct"/>
            <w:gridSpan w:val="3"/>
            <w:tcBorders>
              <w:top w:val="nil"/>
              <w:left w:val="nil"/>
              <w:bottom w:val="single" w:color="auto" w:sz="4" w:space="0"/>
              <w:right w:val="single" w:color="auto" w:sz="4" w:space="0"/>
            </w:tcBorders>
            <w:shd w:val="clear" w:color="auto" w:fill="auto"/>
            <w:vAlign w:val="center"/>
          </w:tcPr>
          <w:p w14:paraId="567AB547">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1334.06</w:t>
            </w:r>
          </w:p>
        </w:tc>
        <w:tc>
          <w:tcPr>
            <w:tcW w:w="445" w:type="pct"/>
            <w:gridSpan w:val="3"/>
            <w:tcBorders>
              <w:top w:val="nil"/>
              <w:left w:val="nil"/>
              <w:bottom w:val="single" w:color="auto" w:sz="4" w:space="0"/>
              <w:right w:val="single" w:color="auto" w:sz="4" w:space="0"/>
            </w:tcBorders>
            <w:shd w:val="clear" w:color="auto" w:fill="auto"/>
            <w:vAlign w:val="center"/>
          </w:tcPr>
          <w:p w14:paraId="4A027A9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772.39 </w:t>
            </w:r>
          </w:p>
        </w:tc>
        <w:tc>
          <w:tcPr>
            <w:tcW w:w="382" w:type="pct"/>
            <w:gridSpan w:val="3"/>
            <w:tcBorders>
              <w:top w:val="nil"/>
              <w:left w:val="nil"/>
              <w:bottom w:val="single" w:color="auto" w:sz="4" w:space="0"/>
              <w:right w:val="single" w:color="auto" w:sz="4" w:space="0"/>
            </w:tcBorders>
            <w:shd w:val="clear" w:color="auto" w:fill="auto"/>
            <w:vAlign w:val="center"/>
          </w:tcPr>
          <w:p w14:paraId="06416FC1">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57.90%</w:t>
            </w:r>
          </w:p>
        </w:tc>
        <w:tc>
          <w:tcPr>
            <w:tcW w:w="382" w:type="pct"/>
            <w:gridSpan w:val="3"/>
            <w:tcBorders>
              <w:top w:val="nil"/>
              <w:left w:val="nil"/>
              <w:bottom w:val="single" w:color="auto" w:sz="4" w:space="0"/>
              <w:right w:val="single" w:color="auto" w:sz="4" w:space="0"/>
            </w:tcBorders>
            <w:shd w:val="clear" w:color="auto" w:fill="auto"/>
            <w:vAlign w:val="center"/>
          </w:tcPr>
          <w:p w14:paraId="2FA1CDF1">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772.39</w:t>
            </w:r>
          </w:p>
        </w:tc>
        <w:tc>
          <w:tcPr>
            <w:tcW w:w="376" w:type="pct"/>
            <w:gridSpan w:val="3"/>
            <w:tcBorders>
              <w:top w:val="nil"/>
              <w:left w:val="nil"/>
              <w:bottom w:val="single" w:color="auto" w:sz="4" w:space="0"/>
              <w:right w:val="single" w:color="auto" w:sz="4" w:space="0"/>
            </w:tcBorders>
            <w:shd w:val="clear" w:color="auto" w:fill="auto"/>
            <w:vAlign w:val="center"/>
          </w:tcPr>
          <w:p w14:paraId="5236D4F9">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1931.24 </w:t>
            </w:r>
          </w:p>
        </w:tc>
        <w:tc>
          <w:tcPr>
            <w:tcW w:w="377" w:type="pct"/>
            <w:gridSpan w:val="3"/>
            <w:tcBorders>
              <w:top w:val="nil"/>
              <w:left w:val="nil"/>
              <w:bottom w:val="single" w:color="auto" w:sz="4" w:space="0"/>
              <w:right w:val="single" w:color="auto" w:sz="4" w:space="0"/>
            </w:tcBorders>
            <w:shd w:val="clear" w:color="auto" w:fill="auto"/>
            <w:vAlign w:val="center"/>
          </w:tcPr>
          <w:p w14:paraId="189536A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1529.86 </w:t>
            </w:r>
          </w:p>
        </w:tc>
        <w:tc>
          <w:tcPr>
            <w:tcW w:w="419" w:type="pct"/>
            <w:gridSpan w:val="4"/>
            <w:tcBorders>
              <w:top w:val="nil"/>
              <w:left w:val="nil"/>
              <w:bottom w:val="single" w:color="auto" w:sz="4" w:space="0"/>
              <w:right w:val="single" w:color="auto" w:sz="4" w:space="0"/>
            </w:tcBorders>
            <w:shd w:val="clear" w:color="auto" w:fill="auto"/>
            <w:vAlign w:val="center"/>
          </w:tcPr>
          <w:p w14:paraId="417BA471">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79.22%</w:t>
            </w:r>
          </w:p>
        </w:tc>
        <w:tc>
          <w:tcPr>
            <w:tcW w:w="222" w:type="pct"/>
            <w:tcBorders>
              <w:top w:val="nil"/>
              <w:left w:val="nil"/>
              <w:bottom w:val="single" w:color="auto" w:sz="4" w:space="0"/>
              <w:right w:val="single" w:color="auto" w:sz="4" w:space="0"/>
            </w:tcBorders>
            <w:shd w:val="clear" w:color="auto" w:fill="auto"/>
            <w:vAlign w:val="center"/>
          </w:tcPr>
          <w:p w14:paraId="4637EEF7">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5E573861">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2FA00497">
            <w:pPr>
              <w:widowControl/>
              <w:jc w:val="center"/>
              <w:rPr>
                <w:rFonts w:asciiTheme="minorEastAsia" w:hAnsiTheme="minorEastAsia" w:eastAsiaTheme="minorEastAsia"/>
                <w:kern w:val="0"/>
                <w:szCs w:val="21"/>
              </w:rPr>
            </w:pPr>
          </w:p>
        </w:tc>
      </w:tr>
      <w:tr w14:paraId="34FE4674">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53FA97C1">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造林绿化（零星造林）</w:t>
            </w:r>
          </w:p>
        </w:tc>
        <w:tc>
          <w:tcPr>
            <w:tcW w:w="382" w:type="pct"/>
            <w:gridSpan w:val="3"/>
            <w:tcBorders>
              <w:top w:val="nil"/>
              <w:left w:val="nil"/>
              <w:bottom w:val="single" w:color="auto" w:sz="4" w:space="0"/>
              <w:right w:val="single" w:color="auto" w:sz="4" w:space="0"/>
            </w:tcBorders>
            <w:shd w:val="clear" w:color="auto" w:fill="auto"/>
            <w:vAlign w:val="center"/>
          </w:tcPr>
          <w:p w14:paraId="26402254">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3568F806">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7F7D5B2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4CD6FA4E">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25C80619">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63E22A46">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698D4738">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6123FBEF">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68E2587C">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14634727">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0E19D01D">
            <w:pPr>
              <w:widowControl/>
              <w:jc w:val="center"/>
              <w:rPr>
                <w:rFonts w:asciiTheme="minorEastAsia" w:hAnsiTheme="minorEastAsia" w:eastAsiaTheme="minorEastAsia"/>
                <w:kern w:val="0"/>
                <w:szCs w:val="21"/>
              </w:rPr>
            </w:pPr>
          </w:p>
        </w:tc>
      </w:tr>
      <w:tr w14:paraId="3EC0CCC1">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50A5BFAE">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森林“四库”联动林相改善示范奖补资金</w:t>
            </w:r>
          </w:p>
        </w:tc>
        <w:tc>
          <w:tcPr>
            <w:tcW w:w="382" w:type="pct"/>
            <w:gridSpan w:val="3"/>
            <w:tcBorders>
              <w:top w:val="nil"/>
              <w:left w:val="nil"/>
              <w:bottom w:val="single" w:color="auto" w:sz="4" w:space="0"/>
              <w:right w:val="single" w:color="auto" w:sz="4" w:space="0"/>
            </w:tcBorders>
            <w:shd w:val="clear" w:color="auto" w:fill="auto"/>
            <w:vAlign w:val="center"/>
          </w:tcPr>
          <w:p w14:paraId="7895CBC9">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3432CD1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1D0800D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13D342C3">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15E2B65B">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38C25965">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2D33F7A9">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2A84D6C8">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68CAB316">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2790F193">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0D5F38D8">
            <w:pPr>
              <w:widowControl/>
              <w:jc w:val="center"/>
              <w:rPr>
                <w:rFonts w:asciiTheme="minorEastAsia" w:hAnsiTheme="minorEastAsia" w:eastAsiaTheme="minorEastAsia"/>
                <w:kern w:val="0"/>
                <w:szCs w:val="21"/>
              </w:rPr>
            </w:pPr>
          </w:p>
        </w:tc>
      </w:tr>
      <w:tr w14:paraId="33ABE246">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78104F67">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林木良种培育</w:t>
            </w:r>
          </w:p>
        </w:tc>
        <w:tc>
          <w:tcPr>
            <w:tcW w:w="382" w:type="pct"/>
            <w:gridSpan w:val="3"/>
            <w:tcBorders>
              <w:top w:val="nil"/>
              <w:left w:val="nil"/>
              <w:bottom w:val="single" w:color="auto" w:sz="4" w:space="0"/>
              <w:right w:val="single" w:color="auto" w:sz="4" w:space="0"/>
            </w:tcBorders>
            <w:shd w:val="clear" w:color="auto" w:fill="auto"/>
            <w:vAlign w:val="center"/>
          </w:tcPr>
          <w:p w14:paraId="2CF45304">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18</w:t>
            </w:r>
          </w:p>
        </w:tc>
        <w:tc>
          <w:tcPr>
            <w:tcW w:w="382" w:type="pct"/>
            <w:gridSpan w:val="3"/>
            <w:tcBorders>
              <w:top w:val="nil"/>
              <w:left w:val="nil"/>
              <w:bottom w:val="single" w:color="auto" w:sz="4" w:space="0"/>
              <w:right w:val="single" w:color="auto" w:sz="4" w:space="0"/>
            </w:tcBorders>
            <w:shd w:val="clear" w:color="auto" w:fill="auto"/>
            <w:vAlign w:val="center"/>
          </w:tcPr>
          <w:p w14:paraId="3A6DAE84">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18</w:t>
            </w:r>
          </w:p>
        </w:tc>
        <w:tc>
          <w:tcPr>
            <w:tcW w:w="445" w:type="pct"/>
            <w:gridSpan w:val="3"/>
            <w:tcBorders>
              <w:top w:val="nil"/>
              <w:left w:val="nil"/>
              <w:bottom w:val="single" w:color="auto" w:sz="4" w:space="0"/>
              <w:right w:val="single" w:color="auto" w:sz="4" w:space="0"/>
            </w:tcBorders>
            <w:shd w:val="clear" w:color="auto" w:fill="auto"/>
            <w:vAlign w:val="center"/>
          </w:tcPr>
          <w:p w14:paraId="563E1903">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18.00 </w:t>
            </w:r>
          </w:p>
        </w:tc>
        <w:tc>
          <w:tcPr>
            <w:tcW w:w="382" w:type="pct"/>
            <w:gridSpan w:val="3"/>
            <w:tcBorders>
              <w:top w:val="nil"/>
              <w:left w:val="nil"/>
              <w:bottom w:val="single" w:color="auto" w:sz="4" w:space="0"/>
              <w:right w:val="single" w:color="auto" w:sz="4" w:space="0"/>
            </w:tcBorders>
            <w:shd w:val="clear" w:color="auto" w:fill="auto"/>
            <w:vAlign w:val="center"/>
          </w:tcPr>
          <w:p w14:paraId="03011D46">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100.00%</w:t>
            </w:r>
          </w:p>
        </w:tc>
        <w:tc>
          <w:tcPr>
            <w:tcW w:w="382" w:type="pct"/>
            <w:gridSpan w:val="3"/>
            <w:tcBorders>
              <w:top w:val="nil"/>
              <w:left w:val="nil"/>
              <w:bottom w:val="single" w:color="auto" w:sz="4" w:space="0"/>
              <w:right w:val="single" w:color="auto" w:sz="4" w:space="0"/>
            </w:tcBorders>
            <w:shd w:val="clear" w:color="auto" w:fill="auto"/>
            <w:vAlign w:val="center"/>
          </w:tcPr>
          <w:p w14:paraId="1FFAFA2A">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18</w:t>
            </w:r>
          </w:p>
        </w:tc>
        <w:tc>
          <w:tcPr>
            <w:tcW w:w="376" w:type="pct"/>
            <w:gridSpan w:val="3"/>
            <w:tcBorders>
              <w:top w:val="nil"/>
              <w:left w:val="nil"/>
              <w:bottom w:val="single" w:color="auto" w:sz="4" w:space="0"/>
              <w:right w:val="single" w:color="auto" w:sz="4" w:space="0"/>
            </w:tcBorders>
            <w:shd w:val="clear" w:color="auto" w:fill="auto"/>
            <w:vAlign w:val="center"/>
          </w:tcPr>
          <w:p w14:paraId="5B1D096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15.00 </w:t>
            </w:r>
          </w:p>
        </w:tc>
        <w:tc>
          <w:tcPr>
            <w:tcW w:w="377" w:type="pct"/>
            <w:gridSpan w:val="3"/>
            <w:tcBorders>
              <w:top w:val="nil"/>
              <w:left w:val="nil"/>
              <w:bottom w:val="single" w:color="auto" w:sz="4" w:space="0"/>
              <w:right w:val="single" w:color="auto" w:sz="4" w:space="0"/>
            </w:tcBorders>
            <w:shd w:val="clear" w:color="auto" w:fill="auto"/>
            <w:vAlign w:val="center"/>
          </w:tcPr>
          <w:p w14:paraId="178DE08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15.00 </w:t>
            </w:r>
          </w:p>
        </w:tc>
        <w:tc>
          <w:tcPr>
            <w:tcW w:w="419" w:type="pct"/>
            <w:gridSpan w:val="4"/>
            <w:tcBorders>
              <w:top w:val="nil"/>
              <w:left w:val="nil"/>
              <w:bottom w:val="single" w:color="auto" w:sz="4" w:space="0"/>
              <w:right w:val="single" w:color="auto" w:sz="4" w:space="0"/>
            </w:tcBorders>
            <w:shd w:val="clear" w:color="auto" w:fill="auto"/>
            <w:vAlign w:val="center"/>
          </w:tcPr>
          <w:p w14:paraId="0758FFDE">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100.00%</w:t>
            </w:r>
          </w:p>
        </w:tc>
        <w:tc>
          <w:tcPr>
            <w:tcW w:w="222" w:type="pct"/>
            <w:tcBorders>
              <w:top w:val="nil"/>
              <w:left w:val="nil"/>
              <w:bottom w:val="single" w:color="auto" w:sz="4" w:space="0"/>
              <w:right w:val="single" w:color="auto" w:sz="4" w:space="0"/>
            </w:tcBorders>
            <w:shd w:val="clear" w:color="auto" w:fill="auto"/>
            <w:vAlign w:val="center"/>
          </w:tcPr>
          <w:p w14:paraId="3FC4EC92">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1C1293AF">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5AAE0FE0">
            <w:pPr>
              <w:widowControl/>
              <w:jc w:val="center"/>
              <w:rPr>
                <w:rFonts w:asciiTheme="minorEastAsia" w:hAnsiTheme="minorEastAsia" w:eastAsiaTheme="minorEastAsia"/>
                <w:kern w:val="0"/>
                <w:szCs w:val="21"/>
              </w:rPr>
            </w:pPr>
          </w:p>
        </w:tc>
      </w:tr>
      <w:tr w14:paraId="5F68566B">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6C682907">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种业创新与产业化工程</w:t>
            </w:r>
          </w:p>
        </w:tc>
        <w:tc>
          <w:tcPr>
            <w:tcW w:w="382" w:type="pct"/>
            <w:gridSpan w:val="3"/>
            <w:tcBorders>
              <w:top w:val="nil"/>
              <w:left w:val="nil"/>
              <w:bottom w:val="single" w:color="auto" w:sz="4" w:space="0"/>
              <w:right w:val="single" w:color="auto" w:sz="4" w:space="0"/>
            </w:tcBorders>
            <w:shd w:val="clear" w:color="auto" w:fill="auto"/>
            <w:vAlign w:val="center"/>
          </w:tcPr>
          <w:p w14:paraId="12418E4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47F784E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5FB4F348">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52ADA621">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689DD463">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30BAEAC4">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57F0B6A0">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526E2C45">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3ECA4E85">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55FAD868">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5EA1679A">
            <w:pPr>
              <w:widowControl/>
              <w:jc w:val="center"/>
              <w:rPr>
                <w:rFonts w:asciiTheme="minorEastAsia" w:hAnsiTheme="minorEastAsia" w:eastAsiaTheme="minorEastAsia"/>
                <w:kern w:val="0"/>
                <w:szCs w:val="21"/>
              </w:rPr>
            </w:pPr>
          </w:p>
        </w:tc>
      </w:tr>
      <w:tr w14:paraId="298F6E42">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49857A61">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3.林业生态保护</w:t>
            </w:r>
          </w:p>
        </w:tc>
        <w:tc>
          <w:tcPr>
            <w:tcW w:w="382" w:type="pct"/>
            <w:gridSpan w:val="3"/>
            <w:tcBorders>
              <w:top w:val="nil"/>
              <w:left w:val="nil"/>
              <w:bottom w:val="single" w:color="auto" w:sz="4" w:space="0"/>
              <w:right w:val="single" w:color="auto" w:sz="4" w:space="0"/>
            </w:tcBorders>
            <w:shd w:val="clear" w:color="auto" w:fill="auto"/>
            <w:vAlign w:val="center"/>
          </w:tcPr>
          <w:p w14:paraId="5D3D9EB8">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83.4</w:t>
            </w:r>
          </w:p>
        </w:tc>
        <w:tc>
          <w:tcPr>
            <w:tcW w:w="382" w:type="pct"/>
            <w:gridSpan w:val="3"/>
            <w:tcBorders>
              <w:top w:val="nil"/>
              <w:left w:val="nil"/>
              <w:bottom w:val="single" w:color="auto" w:sz="4" w:space="0"/>
              <w:right w:val="single" w:color="auto" w:sz="4" w:space="0"/>
            </w:tcBorders>
            <w:shd w:val="clear" w:color="auto" w:fill="auto"/>
            <w:vAlign w:val="center"/>
          </w:tcPr>
          <w:p w14:paraId="2760FB39">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83.4</w:t>
            </w:r>
          </w:p>
        </w:tc>
        <w:tc>
          <w:tcPr>
            <w:tcW w:w="445" w:type="pct"/>
            <w:gridSpan w:val="3"/>
            <w:tcBorders>
              <w:top w:val="nil"/>
              <w:left w:val="nil"/>
              <w:bottom w:val="single" w:color="auto" w:sz="4" w:space="0"/>
              <w:right w:val="single" w:color="auto" w:sz="4" w:space="0"/>
            </w:tcBorders>
            <w:shd w:val="clear" w:color="auto" w:fill="auto"/>
            <w:vAlign w:val="center"/>
          </w:tcPr>
          <w:p w14:paraId="5B985D3A">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20.4</w:t>
            </w:r>
          </w:p>
        </w:tc>
        <w:tc>
          <w:tcPr>
            <w:tcW w:w="382" w:type="pct"/>
            <w:gridSpan w:val="3"/>
            <w:tcBorders>
              <w:top w:val="nil"/>
              <w:left w:val="nil"/>
              <w:bottom w:val="single" w:color="auto" w:sz="4" w:space="0"/>
              <w:right w:val="single" w:color="auto" w:sz="4" w:space="0"/>
            </w:tcBorders>
            <w:shd w:val="clear" w:color="auto" w:fill="auto"/>
            <w:vAlign w:val="center"/>
          </w:tcPr>
          <w:p w14:paraId="2B474A9C">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24.46%</w:t>
            </w:r>
          </w:p>
        </w:tc>
        <w:tc>
          <w:tcPr>
            <w:tcW w:w="382" w:type="pct"/>
            <w:gridSpan w:val="3"/>
            <w:tcBorders>
              <w:top w:val="nil"/>
              <w:left w:val="nil"/>
              <w:bottom w:val="single" w:color="auto" w:sz="4" w:space="0"/>
              <w:right w:val="single" w:color="auto" w:sz="4" w:space="0"/>
            </w:tcBorders>
            <w:shd w:val="clear" w:color="auto" w:fill="auto"/>
            <w:vAlign w:val="center"/>
          </w:tcPr>
          <w:p w14:paraId="0378702A">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20.4</w:t>
            </w:r>
          </w:p>
        </w:tc>
        <w:tc>
          <w:tcPr>
            <w:tcW w:w="376" w:type="pct"/>
            <w:gridSpan w:val="3"/>
            <w:tcBorders>
              <w:top w:val="nil"/>
              <w:left w:val="nil"/>
              <w:bottom w:val="single" w:color="auto" w:sz="4" w:space="0"/>
              <w:right w:val="single" w:color="auto" w:sz="4" w:space="0"/>
            </w:tcBorders>
            <w:shd w:val="clear" w:color="auto" w:fill="auto"/>
            <w:vAlign w:val="center"/>
          </w:tcPr>
          <w:p w14:paraId="06D3996E">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xml:space="preserve">58.40 </w:t>
            </w:r>
          </w:p>
        </w:tc>
        <w:tc>
          <w:tcPr>
            <w:tcW w:w="377" w:type="pct"/>
            <w:gridSpan w:val="3"/>
            <w:tcBorders>
              <w:top w:val="nil"/>
              <w:left w:val="nil"/>
              <w:bottom w:val="single" w:color="auto" w:sz="4" w:space="0"/>
              <w:right w:val="single" w:color="auto" w:sz="4" w:space="0"/>
            </w:tcBorders>
            <w:shd w:val="clear" w:color="auto" w:fill="auto"/>
            <w:vAlign w:val="center"/>
          </w:tcPr>
          <w:p w14:paraId="167D707C">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xml:space="preserve">51.00 </w:t>
            </w:r>
          </w:p>
        </w:tc>
        <w:tc>
          <w:tcPr>
            <w:tcW w:w="419" w:type="pct"/>
            <w:gridSpan w:val="4"/>
            <w:tcBorders>
              <w:top w:val="nil"/>
              <w:left w:val="nil"/>
              <w:bottom w:val="single" w:color="auto" w:sz="4" w:space="0"/>
              <w:right w:val="single" w:color="auto" w:sz="4" w:space="0"/>
            </w:tcBorders>
            <w:shd w:val="clear" w:color="auto" w:fill="auto"/>
            <w:vAlign w:val="center"/>
          </w:tcPr>
          <w:p w14:paraId="07648E68">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87.33%</w:t>
            </w:r>
          </w:p>
        </w:tc>
        <w:tc>
          <w:tcPr>
            <w:tcW w:w="222" w:type="pct"/>
            <w:tcBorders>
              <w:top w:val="nil"/>
              <w:left w:val="nil"/>
              <w:bottom w:val="single" w:color="auto" w:sz="4" w:space="0"/>
              <w:right w:val="single" w:color="auto" w:sz="4" w:space="0"/>
            </w:tcBorders>
            <w:shd w:val="clear" w:color="auto" w:fill="auto"/>
            <w:vAlign w:val="center"/>
          </w:tcPr>
          <w:p w14:paraId="7A5042FE">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3155FBE5">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00512931">
            <w:pPr>
              <w:widowControl/>
              <w:jc w:val="center"/>
              <w:rPr>
                <w:rFonts w:asciiTheme="minorEastAsia" w:hAnsiTheme="minorEastAsia" w:eastAsiaTheme="minorEastAsia"/>
                <w:b/>
                <w:bCs/>
                <w:kern w:val="0"/>
                <w:szCs w:val="21"/>
              </w:rPr>
            </w:pPr>
          </w:p>
        </w:tc>
      </w:tr>
      <w:tr w14:paraId="3A3000B8">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04A444D5">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自然保护地能力建设（不含国家公园、森林公园）</w:t>
            </w:r>
          </w:p>
        </w:tc>
        <w:tc>
          <w:tcPr>
            <w:tcW w:w="382" w:type="pct"/>
            <w:gridSpan w:val="3"/>
            <w:tcBorders>
              <w:top w:val="nil"/>
              <w:left w:val="nil"/>
              <w:bottom w:val="single" w:color="auto" w:sz="4" w:space="0"/>
              <w:right w:val="single" w:color="auto" w:sz="4" w:space="0"/>
            </w:tcBorders>
            <w:shd w:val="clear" w:color="auto" w:fill="auto"/>
            <w:vAlign w:val="center"/>
          </w:tcPr>
          <w:p w14:paraId="110D6B4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6BE035BB">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0FD8D9A9">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4BE7D479">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2FB269F1">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46299B83">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0826864F">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01CEF7C5">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0068FAA3">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13000A17">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189860BB">
            <w:pPr>
              <w:widowControl/>
              <w:jc w:val="center"/>
              <w:rPr>
                <w:rFonts w:asciiTheme="minorEastAsia" w:hAnsiTheme="minorEastAsia" w:eastAsiaTheme="minorEastAsia"/>
                <w:kern w:val="0"/>
                <w:szCs w:val="21"/>
              </w:rPr>
            </w:pPr>
          </w:p>
        </w:tc>
      </w:tr>
      <w:tr w14:paraId="674FEE52">
        <w:tblPrEx>
          <w:tblCellMar>
            <w:top w:w="0" w:type="dxa"/>
            <w:left w:w="108" w:type="dxa"/>
            <w:bottom w:w="0" w:type="dxa"/>
            <w:right w:w="108" w:type="dxa"/>
          </w:tblCellMar>
        </w:tblPrEx>
        <w:trPr>
          <w:gridAfter w:val="1"/>
          <w:wAfter w:w="242" w:type="pct"/>
          <w:trHeight w:val="510" w:hRule="exact"/>
        </w:trPr>
        <w:tc>
          <w:tcPr>
            <w:tcW w:w="63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2C6FB7">
            <w:pPr>
              <w:widowControl/>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湿地保护修复</w:t>
            </w:r>
          </w:p>
        </w:tc>
        <w:tc>
          <w:tcPr>
            <w:tcW w:w="382" w:type="pct"/>
            <w:gridSpan w:val="3"/>
            <w:tcBorders>
              <w:top w:val="single" w:color="auto" w:sz="4" w:space="0"/>
              <w:left w:val="nil"/>
              <w:bottom w:val="single" w:color="auto" w:sz="4" w:space="0"/>
              <w:right w:val="single" w:color="auto" w:sz="4" w:space="0"/>
            </w:tcBorders>
            <w:shd w:val="clear" w:color="auto" w:fill="auto"/>
            <w:vAlign w:val="center"/>
          </w:tcPr>
          <w:p w14:paraId="210042C9">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single" w:color="auto" w:sz="4" w:space="0"/>
              <w:left w:val="nil"/>
              <w:bottom w:val="single" w:color="auto" w:sz="4" w:space="0"/>
              <w:right w:val="single" w:color="auto" w:sz="4" w:space="0"/>
            </w:tcBorders>
            <w:shd w:val="clear" w:color="auto" w:fill="auto"/>
            <w:vAlign w:val="center"/>
          </w:tcPr>
          <w:p w14:paraId="196436F2">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single" w:color="auto" w:sz="4" w:space="0"/>
              <w:left w:val="nil"/>
              <w:bottom w:val="single" w:color="auto" w:sz="4" w:space="0"/>
              <w:right w:val="single" w:color="auto" w:sz="4" w:space="0"/>
            </w:tcBorders>
            <w:shd w:val="clear" w:color="auto" w:fill="auto"/>
            <w:vAlign w:val="center"/>
          </w:tcPr>
          <w:p w14:paraId="4DC8A52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single" w:color="auto" w:sz="4" w:space="0"/>
              <w:left w:val="nil"/>
              <w:bottom w:val="single" w:color="auto" w:sz="4" w:space="0"/>
              <w:right w:val="single" w:color="auto" w:sz="4" w:space="0"/>
            </w:tcBorders>
            <w:shd w:val="clear" w:color="auto" w:fill="auto"/>
            <w:vAlign w:val="center"/>
          </w:tcPr>
          <w:p w14:paraId="7ACEA9D9">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single" w:color="auto" w:sz="4" w:space="0"/>
              <w:left w:val="nil"/>
              <w:bottom w:val="single" w:color="auto" w:sz="4" w:space="0"/>
              <w:right w:val="single" w:color="auto" w:sz="4" w:space="0"/>
            </w:tcBorders>
            <w:shd w:val="clear" w:color="auto" w:fill="auto"/>
            <w:vAlign w:val="center"/>
          </w:tcPr>
          <w:p w14:paraId="3A152ED7">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single" w:color="auto" w:sz="4" w:space="0"/>
              <w:left w:val="nil"/>
              <w:bottom w:val="single" w:color="auto" w:sz="4" w:space="0"/>
              <w:right w:val="single" w:color="auto" w:sz="4" w:space="0"/>
            </w:tcBorders>
            <w:shd w:val="clear" w:color="auto" w:fill="auto"/>
            <w:vAlign w:val="center"/>
          </w:tcPr>
          <w:p w14:paraId="59DB069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single" w:color="auto" w:sz="4" w:space="0"/>
              <w:left w:val="nil"/>
              <w:bottom w:val="single" w:color="auto" w:sz="4" w:space="0"/>
              <w:right w:val="single" w:color="auto" w:sz="4" w:space="0"/>
            </w:tcBorders>
            <w:shd w:val="clear" w:color="auto" w:fill="auto"/>
            <w:vAlign w:val="center"/>
          </w:tcPr>
          <w:p w14:paraId="1803C690">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single" w:color="auto" w:sz="4" w:space="0"/>
              <w:left w:val="nil"/>
              <w:bottom w:val="single" w:color="auto" w:sz="4" w:space="0"/>
              <w:right w:val="single" w:color="auto" w:sz="4" w:space="0"/>
            </w:tcBorders>
            <w:shd w:val="clear" w:color="auto" w:fill="auto"/>
            <w:vAlign w:val="center"/>
          </w:tcPr>
          <w:p w14:paraId="6E123AE2">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single" w:color="auto" w:sz="4" w:space="0"/>
              <w:left w:val="nil"/>
              <w:bottom w:val="single" w:color="auto" w:sz="4" w:space="0"/>
              <w:right w:val="single" w:color="auto" w:sz="4" w:space="0"/>
            </w:tcBorders>
            <w:shd w:val="clear" w:color="auto" w:fill="auto"/>
            <w:vAlign w:val="center"/>
          </w:tcPr>
          <w:p w14:paraId="1EDA93CC">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single" w:color="auto" w:sz="4" w:space="0"/>
              <w:left w:val="nil"/>
              <w:bottom w:val="single" w:color="auto" w:sz="4" w:space="0"/>
              <w:right w:val="single" w:color="auto" w:sz="4" w:space="0"/>
            </w:tcBorders>
            <w:shd w:val="clear" w:color="auto" w:fill="auto"/>
            <w:vAlign w:val="center"/>
          </w:tcPr>
          <w:p w14:paraId="46E68F19">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single" w:color="auto" w:sz="4" w:space="0"/>
              <w:left w:val="nil"/>
              <w:bottom w:val="single" w:color="auto" w:sz="4" w:space="0"/>
              <w:right w:val="single" w:color="auto" w:sz="4" w:space="0"/>
            </w:tcBorders>
            <w:shd w:val="clear" w:color="auto" w:fill="auto"/>
            <w:vAlign w:val="center"/>
          </w:tcPr>
          <w:p w14:paraId="38F5CCCD">
            <w:pPr>
              <w:widowControl/>
              <w:jc w:val="center"/>
              <w:rPr>
                <w:rFonts w:asciiTheme="minorEastAsia" w:hAnsiTheme="minorEastAsia" w:eastAsiaTheme="minorEastAsia"/>
                <w:kern w:val="0"/>
                <w:szCs w:val="21"/>
              </w:rPr>
            </w:pPr>
          </w:p>
        </w:tc>
      </w:tr>
      <w:tr w14:paraId="7F6325CE">
        <w:tblPrEx>
          <w:tblCellMar>
            <w:top w:w="0" w:type="dxa"/>
            <w:left w:w="108" w:type="dxa"/>
            <w:bottom w:w="0" w:type="dxa"/>
            <w:right w:w="108" w:type="dxa"/>
          </w:tblCellMar>
        </w:tblPrEx>
        <w:trPr>
          <w:gridAfter w:val="1"/>
          <w:wAfter w:w="242" w:type="pct"/>
          <w:trHeight w:val="510"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490E41EA">
            <w:pPr>
              <w:widowControl/>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古树名木保护</w:t>
            </w:r>
          </w:p>
        </w:tc>
        <w:tc>
          <w:tcPr>
            <w:tcW w:w="382" w:type="pct"/>
            <w:gridSpan w:val="3"/>
            <w:tcBorders>
              <w:top w:val="nil"/>
              <w:left w:val="nil"/>
              <w:bottom w:val="single" w:color="auto" w:sz="4" w:space="0"/>
              <w:right w:val="single" w:color="auto" w:sz="4" w:space="0"/>
            </w:tcBorders>
            <w:shd w:val="clear" w:color="auto" w:fill="auto"/>
            <w:vAlign w:val="center"/>
          </w:tcPr>
          <w:p w14:paraId="7BB5C132">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26.4</w:t>
            </w:r>
          </w:p>
        </w:tc>
        <w:tc>
          <w:tcPr>
            <w:tcW w:w="382" w:type="pct"/>
            <w:gridSpan w:val="3"/>
            <w:tcBorders>
              <w:top w:val="nil"/>
              <w:left w:val="nil"/>
              <w:bottom w:val="single" w:color="auto" w:sz="4" w:space="0"/>
              <w:right w:val="single" w:color="auto" w:sz="4" w:space="0"/>
            </w:tcBorders>
            <w:shd w:val="clear" w:color="auto" w:fill="auto"/>
            <w:vAlign w:val="center"/>
          </w:tcPr>
          <w:p w14:paraId="41E3F4D7">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26.4</w:t>
            </w:r>
          </w:p>
        </w:tc>
        <w:tc>
          <w:tcPr>
            <w:tcW w:w="445" w:type="pct"/>
            <w:gridSpan w:val="3"/>
            <w:tcBorders>
              <w:top w:val="nil"/>
              <w:left w:val="nil"/>
              <w:bottom w:val="single" w:color="auto" w:sz="4" w:space="0"/>
              <w:right w:val="single" w:color="auto" w:sz="4" w:space="0"/>
            </w:tcBorders>
            <w:shd w:val="clear" w:color="auto" w:fill="auto"/>
            <w:vAlign w:val="center"/>
          </w:tcPr>
          <w:p w14:paraId="1D83E7D8">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5.4</w:t>
            </w:r>
          </w:p>
        </w:tc>
        <w:tc>
          <w:tcPr>
            <w:tcW w:w="382" w:type="pct"/>
            <w:gridSpan w:val="3"/>
            <w:tcBorders>
              <w:top w:val="nil"/>
              <w:left w:val="nil"/>
              <w:bottom w:val="single" w:color="auto" w:sz="4" w:space="0"/>
              <w:right w:val="single" w:color="auto" w:sz="4" w:space="0"/>
            </w:tcBorders>
            <w:shd w:val="clear" w:color="auto" w:fill="auto"/>
            <w:vAlign w:val="center"/>
          </w:tcPr>
          <w:p w14:paraId="7B67D80B">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20.45%</w:t>
            </w:r>
          </w:p>
        </w:tc>
        <w:tc>
          <w:tcPr>
            <w:tcW w:w="382" w:type="pct"/>
            <w:gridSpan w:val="3"/>
            <w:tcBorders>
              <w:top w:val="nil"/>
              <w:left w:val="nil"/>
              <w:bottom w:val="single" w:color="auto" w:sz="4" w:space="0"/>
              <w:right w:val="single" w:color="auto" w:sz="4" w:space="0"/>
            </w:tcBorders>
            <w:shd w:val="clear" w:color="auto" w:fill="auto"/>
            <w:vAlign w:val="center"/>
          </w:tcPr>
          <w:p w14:paraId="3634C401">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5.4</w:t>
            </w:r>
          </w:p>
        </w:tc>
        <w:tc>
          <w:tcPr>
            <w:tcW w:w="376" w:type="pct"/>
            <w:gridSpan w:val="3"/>
            <w:tcBorders>
              <w:top w:val="nil"/>
              <w:left w:val="nil"/>
              <w:bottom w:val="single" w:color="auto" w:sz="4" w:space="0"/>
              <w:right w:val="single" w:color="auto" w:sz="4" w:space="0"/>
            </w:tcBorders>
            <w:shd w:val="clear" w:color="auto" w:fill="auto"/>
            <w:vAlign w:val="center"/>
          </w:tcPr>
          <w:p w14:paraId="42EEF137">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5954E3B6">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15097F02">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01AE9058">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4621FF53">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11524B55">
            <w:pPr>
              <w:widowControl/>
              <w:jc w:val="center"/>
              <w:rPr>
                <w:rFonts w:asciiTheme="minorEastAsia" w:hAnsiTheme="minorEastAsia" w:eastAsiaTheme="minorEastAsia"/>
                <w:kern w:val="0"/>
                <w:szCs w:val="21"/>
              </w:rPr>
            </w:pPr>
          </w:p>
        </w:tc>
      </w:tr>
      <w:tr w14:paraId="199A91FB">
        <w:tblPrEx>
          <w:tblCellMar>
            <w:top w:w="0" w:type="dxa"/>
            <w:left w:w="108" w:type="dxa"/>
            <w:bottom w:w="0" w:type="dxa"/>
            <w:right w:w="108" w:type="dxa"/>
          </w:tblCellMar>
        </w:tblPrEx>
        <w:trPr>
          <w:gridAfter w:val="1"/>
          <w:wAfter w:w="242" w:type="pct"/>
          <w:trHeight w:val="510"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54C738E6">
            <w:pPr>
              <w:widowControl/>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森林步道建设</w:t>
            </w:r>
          </w:p>
        </w:tc>
        <w:tc>
          <w:tcPr>
            <w:tcW w:w="382" w:type="pct"/>
            <w:gridSpan w:val="3"/>
            <w:tcBorders>
              <w:top w:val="nil"/>
              <w:left w:val="nil"/>
              <w:bottom w:val="single" w:color="auto" w:sz="4" w:space="0"/>
              <w:right w:val="single" w:color="auto" w:sz="4" w:space="0"/>
            </w:tcBorders>
            <w:shd w:val="clear" w:color="auto" w:fill="auto"/>
            <w:vAlign w:val="center"/>
          </w:tcPr>
          <w:p w14:paraId="27775005">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45</w:t>
            </w:r>
          </w:p>
        </w:tc>
        <w:tc>
          <w:tcPr>
            <w:tcW w:w="382" w:type="pct"/>
            <w:gridSpan w:val="3"/>
            <w:tcBorders>
              <w:top w:val="nil"/>
              <w:left w:val="nil"/>
              <w:bottom w:val="single" w:color="auto" w:sz="4" w:space="0"/>
              <w:right w:val="single" w:color="auto" w:sz="4" w:space="0"/>
            </w:tcBorders>
            <w:shd w:val="clear" w:color="auto" w:fill="auto"/>
            <w:vAlign w:val="center"/>
          </w:tcPr>
          <w:p w14:paraId="215DCC2D">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45</w:t>
            </w:r>
          </w:p>
        </w:tc>
        <w:tc>
          <w:tcPr>
            <w:tcW w:w="445" w:type="pct"/>
            <w:gridSpan w:val="3"/>
            <w:tcBorders>
              <w:top w:val="nil"/>
              <w:left w:val="nil"/>
              <w:bottom w:val="single" w:color="auto" w:sz="4" w:space="0"/>
              <w:right w:val="single" w:color="auto" w:sz="4" w:space="0"/>
            </w:tcBorders>
            <w:shd w:val="clear" w:color="auto" w:fill="auto"/>
            <w:vAlign w:val="center"/>
          </w:tcPr>
          <w:p w14:paraId="6AA5E344">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15</w:t>
            </w:r>
          </w:p>
        </w:tc>
        <w:tc>
          <w:tcPr>
            <w:tcW w:w="382" w:type="pct"/>
            <w:gridSpan w:val="3"/>
            <w:tcBorders>
              <w:top w:val="nil"/>
              <w:left w:val="nil"/>
              <w:bottom w:val="single" w:color="auto" w:sz="4" w:space="0"/>
              <w:right w:val="single" w:color="auto" w:sz="4" w:space="0"/>
            </w:tcBorders>
            <w:shd w:val="clear" w:color="auto" w:fill="auto"/>
            <w:vAlign w:val="center"/>
          </w:tcPr>
          <w:p w14:paraId="5BBAC345">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33.33%</w:t>
            </w:r>
          </w:p>
        </w:tc>
        <w:tc>
          <w:tcPr>
            <w:tcW w:w="382" w:type="pct"/>
            <w:gridSpan w:val="3"/>
            <w:tcBorders>
              <w:top w:val="nil"/>
              <w:left w:val="nil"/>
              <w:bottom w:val="single" w:color="auto" w:sz="4" w:space="0"/>
              <w:right w:val="single" w:color="auto" w:sz="4" w:space="0"/>
            </w:tcBorders>
            <w:shd w:val="clear" w:color="auto" w:fill="auto"/>
            <w:vAlign w:val="center"/>
          </w:tcPr>
          <w:p w14:paraId="55F7E9BA">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15</w:t>
            </w:r>
          </w:p>
        </w:tc>
        <w:tc>
          <w:tcPr>
            <w:tcW w:w="376" w:type="pct"/>
            <w:gridSpan w:val="3"/>
            <w:tcBorders>
              <w:top w:val="nil"/>
              <w:left w:val="nil"/>
              <w:bottom w:val="single" w:color="auto" w:sz="4" w:space="0"/>
              <w:right w:val="single" w:color="auto" w:sz="4" w:space="0"/>
            </w:tcBorders>
            <w:shd w:val="clear" w:color="auto" w:fill="auto"/>
            <w:vAlign w:val="center"/>
          </w:tcPr>
          <w:p w14:paraId="462BFFC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75EFF2F7">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337430DF">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08D293BA">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61BF6492">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384813A0">
            <w:pPr>
              <w:widowControl/>
              <w:jc w:val="center"/>
              <w:rPr>
                <w:rFonts w:asciiTheme="minorEastAsia" w:hAnsiTheme="minorEastAsia" w:eastAsiaTheme="minorEastAsia"/>
                <w:kern w:val="0"/>
                <w:szCs w:val="21"/>
              </w:rPr>
            </w:pPr>
          </w:p>
        </w:tc>
      </w:tr>
      <w:tr w14:paraId="7C99CBB7">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1F960065">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植物园建设和管理</w:t>
            </w:r>
          </w:p>
        </w:tc>
        <w:tc>
          <w:tcPr>
            <w:tcW w:w="382" w:type="pct"/>
            <w:gridSpan w:val="3"/>
            <w:tcBorders>
              <w:top w:val="nil"/>
              <w:left w:val="nil"/>
              <w:bottom w:val="single" w:color="auto" w:sz="4" w:space="0"/>
              <w:right w:val="single" w:color="auto" w:sz="4" w:space="0"/>
            </w:tcBorders>
            <w:shd w:val="clear" w:color="auto" w:fill="auto"/>
            <w:vAlign w:val="center"/>
          </w:tcPr>
          <w:p w14:paraId="0E3A2EA8">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4CD7668B">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5D535E86">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0D2A26EA">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41EAD41F">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7BD3AD4B">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00A58E1F">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554A6CDE">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7B889494">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5DA17B4B">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4F292738">
            <w:pPr>
              <w:widowControl/>
              <w:jc w:val="center"/>
              <w:rPr>
                <w:rFonts w:asciiTheme="minorEastAsia" w:hAnsiTheme="minorEastAsia" w:eastAsiaTheme="minorEastAsia"/>
                <w:kern w:val="0"/>
                <w:szCs w:val="21"/>
              </w:rPr>
            </w:pPr>
          </w:p>
        </w:tc>
      </w:tr>
      <w:tr w14:paraId="423EDADF">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27B5C7CE">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重点生态区位商品林赎买等改革</w:t>
            </w:r>
          </w:p>
        </w:tc>
        <w:tc>
          <w:tcPr>
            <w:tcW w:w="382" w:type="pct"/>
            <w:gridSpan w:val="3"/>
            <w:tcBorders>
              <w:top w:val="nil"/>
              <w:left w:val="nil"/>
              <w:bottom w:val="single" w:color="auto" w:sz="4" w:space="0"/>
              <w:right w:val="single" w:color="auto" w:sz="4" w:space="0"/>
            </w:tcBorders>
            <w:shd w:val="clear" w:color="auto" w:fill="auto"/>
            <w:vAlign w:val="center"/>
          </w:tcPr>
          <w:p w14:paraId="1E3FA77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5DABA96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772483A2">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75572227">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70FB77C0">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45CC028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1387E3B5">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6A706997">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5F3C50DB">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6096398E">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4A3DBC69">
            <w:pPr>
              <w:widowControl/>
              <w:jc w:val="center"/>
              <w:rPr>
                <w:rFonts w:asciiTheme="minorEastAsia" w:hAnsiTheme="minorEastAsia" w:eastAsiaTheme="minorEastAsia"/>
                <w:kern w:val="0"/>
                <w:szCs w:val="21"/>
              </w:rPr>
            </w:pPr>
          </w:p>
        </w:tc>
      </w:tr>
      <w:tr w14:paraId="5AE79C3E">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759855A5">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森林防火</w:t>
            </w:r>
          </w:p>
        </w:tc>
        <w:tc>
          <w:tcPr>
            <w:tcW w:w="382" w:type="pct"/>
            <w:gridSpan w:val="3"/>
            <w:tcBorders>
              <w:top w:val="nil"/>
              <w:left w:val="nil"/>
              <w:bottom w:val="single" w:color="auto" w:sz="4" w:space="0"/>
              <w:right w:val="single" w:color="auto" w:sz="4" w:space="0"/>
            </w:tcBorders>
            <w:shd w:val="clear" w:color="auto" w:fill="auto"/>
            <w:vAlign w:val="center"/>
          </w:tcPr>
          <w:p w14:paraId="2AEDE4E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6FFAA984">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55B20F26">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0B33A861">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4BC916AA">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67F9465A">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4176515D">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718B74A1">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4D584DA8">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771591C6">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3CFE3FAE">
            <w:pPr>
              <w:widowControl/>
              <w:jc w:val="center"/>
              <w:rPr>
                <w:rFonts w:asciiTheme="minorEastAsia" w:hAnsiTheme="minorEastAsia" w:eastAsiaTheme="minorEastAsia"/>
                <w:kern w:val="0"/>
                <w:szCs w:val="21"/>
              </w:rPr>
            </w:pPr>
          </w:p>
        </w:tc>
      </w:tr>
      <w:tr w14:paraId="6894ABA1">
        <w:tblPrEx>
          <w:tblCellMar>
            <w:top w:w="0" w:type="dxa"/>
            <w:left w:w="108" w:type="dxa"/>
            <w:bottom w:w="0" w:type="dxa"/>
            <w:right w:w="108" w:type="dxa"/>
          </w:tblCellMar>
        </w:tblPrEx>
        <w:trPr>
          <w:gridAfter w:val="1"/>
          <w:wAfter w:w="242" w:type="pct"/>
          <w:trHeight w:val="510"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394AFECE">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林业有害生物防治</w:t>
            </w:r>
          </w:p>
        </w:tc>
        <w:tc>
          <w:tcPr>
            <w:tcW w:w="382" w:type="pct"/>
            <w:gridSpan w:val="3"/>
            <w:tcBorders>
              <w:top w:val="nil"/>
              <w:left w:val="nil"/>
              <w:bottom w:val="single" w:color="auto" w:sz="4" w:space="0"/>
              <w:right w:val="single" w:color="auto" w:sz="4" w:space="0"/>
            </w:tcBorders>
            <w:shd w:val="clear" w:color="auto" w:fill="auto"/>
            <w:vAlign w:val="center"/>
          </w:tcPr>
          <w:p w14:paraId="0AF28942">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12</w:t>
            </w:r>
          </w:p>
        </w:tc>
        <w:tc>
          <w:tcPr>
            <w:tcW w:w="382" w:type="pct"/>
            <w:gridSpan w:val="3"/>
            <w:tcBorders>
              <w:top w:val="nil"/>
              <w:left w:val="nil"/>
              <w:bottom w:val="single" w:color="auto" w:sz="4" w:space="0"/>
              <w:right w:val="single" w:color="auto" w:sz="4" w:space="0"/>
            </w:tcBorders>
            <w:shd w:val="clear" w:color="auto" w:fill="auto"/>
            <w:vAlign w:val="center"/>
          </w:tcPr>
          <w:p w14:paraId="03BD61A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12</w:t>
            </w:r>
          </w:p>
        </w:tc>
        <w:tc>
          <w:tcPr>
            <w:tcW w:w="445" w:type="pct"/>
            <w:gridSpan w:val="3"/>
            <w:tcBorders>
              <w:top w:val="nil"/>
              <w:left w:val="nil"/>
              <w:bottom w:val="single" w:color="auto" w:sz="4" w:space="0"/>
              <w:right w:val="single" w:color="auto" w:sz="4" w:space="0"/>
            </w:tcBorders>
            <w:shd w:val="clear" w:color="auto" w:fill="auto"/>
            <w:vAlign w:val="center"/>
          </w:tcPr>
          <w:p w14:paraId="5035B9B4">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04107F8D">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6BDEA276">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6FEEA4B3">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118E077D">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79DED0E5">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0ABD8E7D">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3BD7A92B">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2B04C662">
            <w:pPr>
              <w:widowControl/>
              <w:jc w:val="center"/>
              <w:rPr>
                <w:rFonts w:asciiTheme="minorEastAsia" w:hAnsiTheme="minorEastAsia" w:eastAsiaTheme="minorEastAsia"/>
                <w:kern w:val="0"/>
                <w:szCs w:val="21"/>
              </w:rPr>
            </w:pPr>
          </w:p>
        </w:tc>
      </w:tr>
      <w:tr w14:paraId="2829854D">
        <w:tblPrEx>
          <w:tblCellMar>
            <w:top w:w="0" w:type="dxa"/>
            <w:left w:w="108" w:type="dxa"/>
            <w:bottom w:w="0" w:type="dxa"/>
            <w:right w:w="108" w:type="dxa"/>
          </w:tblCellMar>
        </w:tblPrEx>
        <w:trPr>
          <w:gridAfter w:val="1"/>
          <w:wAfter w:w="242" w:type="pct"/>
          <w:trHeight w:val="510"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1932F9BA">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林草湿综合监测</w:t>
            </w:r>
          </w:p>
        </w:tc>
        <w:tc>
          <w:tcPr>
            <w:tcW w:w="382" w:type="pct"/>
            <w:gridSpan w:val="3"/>
            <w:tcBorders>
              <w:top w:val="nil"/>
              <w:left w:val="nil"/>
              <w:bottom w:val="single" w:color="auto" w:sz="4" w:space="0"/>
              <w:right w:val="single" w:color="auto" w:sz="4" w:space="0"/>
            </w:tcBorders>
            <w:shd w:val="clear" w:color="auto" w:fill="auto"/>
            <w:vAlign w:val="center"/>
          </w:tcPr>
          <w:p w14:paraId="116B41A5">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711BFD9F">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41C90DEB">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65C767A0">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3D306323">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321EE58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7.40 </w:t>
            </w:r>
          </w:p>
        </w:tc>
        <w:tc>
          <w:tcPr>
            <w:tcW w:w="377" w:type="pct"/>
            <w:gridSpan w:val="3"/>
            <w:tcBorders>
              <w:top w:val="nil"/>
              <w:left w:val="nil"/>
              <w:bottom w:val="single" w:color="auto" w:sz="4" w:space="0"/>
              <w:right w:val="single" w:color="auto" w:sz="4" w:space="0"/>
            </w:tcBorders>
            <w:shd w:val="clear" w:color="auto" w:fill="auto"/>
            <w:vAlign w:val="center"/>
          </w:tcPr>
          <w:p w14:paraId="046B38F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3E97B1F6">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27130F2F">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5A25494D">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39A1627C">
            <w:pPr>
              <w:widowControl/>
              <w:jc w:val="center"/>
              <w:rPr>
                <w:rFonts w:asciiTheme="minorEastAsia" w:hAnsiTheme="minorEastAsia" w:eastAsiaTheme="minorEastAsia"/>
                <w:kern w:val="0"/>
                <w:szCs w:val="21"/>
              </w:rPr>
            </w:pPr>
          </w:p>
        </w:tc>
      </w:tr>
      <w:tr w14:paraId="106E1AA2">
        <w:tblPrEx>
          <w:tblCellMar>
            <w:top w:w="0" w:type="dxa"/>
            <w:left w:w="108" w:type="dxa"/>
            <w:bottom w:w="0" w:type="dxa"/>
            <w:right w:w="108" w:type="dxa"/>
          </w:tblCellMar>
        </w:tblPrEx>
        <w:trPr>
          <w:gridAfter w:val="1"/>
          <w:wAfter w:w="242" w:type="pct"/>
          <w:trHeight w:val="510"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7296737F">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林业执法改革试点补助</w:t>
            </w:r>
          </w:p>
        </w:tc>
        <w:tc>
          <w:tcPr>
            <w:tcW w:w="382" w:type="pct"/>
            <w:gridSpan w:val="3"/>
            <w:tcBorders>
              <w:top w:val="nil"/>
              <w:left w:val="nil"/>
              <w:bottom w:val="single" w:color="auto" w:sz="4" w:space="0"/>
              <w:right w:val="single" w:color="auto" w:sz="4" w:space="0"/>
            </w:tcBorders>
            <w:shd w:val="clear" w:color="auto" w:fill="auto"/>
            <w:vAlign w:val="center"/>
          </w:tcPr>
          <w:p w14:paraId="7CA7FC83">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20B0770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7A37371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6455F3E3">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00BDEAE6">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3FD20945">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51.00 </w:t>
            </w:r>
          </w:p>
        </w:tc>
        <w:tc>
          <w:tcPr>
            <w:tcW w:w="377" w:type="pct"/>
            <w:gridSpan w:val="3"/>
            <w:tcBorders>
              <w:top w:val="nil"/>
              <w:left w:val="nil"/>
              <w:bottom w:val="single" w:color="auto" w:sz="4" w:space="0"/>
              <w:right w:val="single" w:color="auto" w:sz="4" w:space="0"/>
            </w:tcBorders>
            <w:shd w:val="clear" w:color="auto" w:fill="auto"/>
            <w:vAlign w:val="center"/>
          </w:tcPr>
          <w:p w14:paraId="69360817">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51.00 </w:t>
            </w:r>
          </w:p>
        </w:tc>
        <w:tc>
          <w:tcPr>
            <w:tcW w:w="419" w:type="pct"/>
            <w:gridSpan w:val="4"/>
            <w:tcBorders>
              <w:top w:val="nil"/>
              <w:left w:val="nil"/>
              <w:bottom w:val="single" w:color="auto" w:sz="4" w:space="0"/>
              <w:right w:val="single" w:color="auto" w:sz="4" w:space="0"/>
            </w:tcBorders>
            <w:shd w:val="clear" w:color="auto" w:fill="auto"/>
            <w:vAlign w:val="center"/>
          </w:tcPr>
          <w:p w14:paraId="552ADC3E">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100.00%</w:t>
            </w:r>
          </w:p>
        </w:tc>
        <w:tc>
          <w:tcPr>
            <w:tcW w:w="222" w:type="pct"/>
            <w:tcBorders>
              <w:top w:val="nil"/>
              <w:left w:val="nil"/>
              <w:bottom w:val="single" w:color="auto" w:sz="4" w:space="0"/>
              <w:right w:val="single" w:color="auto" w:sz="4" w:space="0"/>
            </w:tcBorders>
            <w:shd w:val="clear" w:color="auto" w:fill="auto"/>
            <w:vAlign w:val="center"/>
          </w:tcPr>
          <w:p w14:paraId="5E1CC17C">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2E638210">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4A1B5780">
            <w:pPr>
              <w:widowControl/>
              <w:jc w:val="center"/>
              <w:rPr>
                <w:rFonts w:asciiTheme="minorEastAsia" w:hAnsiTheme="minorEastAsia" w:eastAsiaTheme="minorEastAsia"/>
                <w:kern w:val="0"/>
                <w:szCs w:val="21"/>
              </w:rPr>
            </w:pPr>
          </w:p>
        </w:tc>
      </w:tr>
      <w:tr w14:paraId="78E45194">
        <w:tblPrEx>
          <w:tblCellMar>
            <w:top w:w="0" w:type="dxa"/>
            <w:left w:w="108" w:type="dxa"/>
            <w:bottom w:w="0" w:type="dxa"/>
            <w:right w:w="108" w:type="dxa"/>
          </w:tblCellMar>
        </w:tblPrEx>
        <w:trPr>
          <w:gridAfter w:val="1"/>
          <w:wAfter w:w="242" w:type="pct"/>
          <w:trHeight w:val="510"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3EE5DFDE">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林长制督查考核奖励</w:t>
            </w:r>
          </w:p>
        </w:tc>
        <w:tc>
          <w:tcPr>
            <w:tcW w:w="382" w:type="pct"/>
            <w:gridSpan w:val="3"/>
            <w:tcBorders>
              <w:top w:val="nil"/>
              <w:left w:val="nil"/>
              <w:bottom w:val="single" w:color="auto" w:sz="4" w:space="0"/>
              <w:right w:val="single" w:color="auto" w:sz="4" w:space="0"/>
            </w:tcBorders>
            <w:shd w:val="clear" w:color="auto" w:fill="auto"/>
            <w:vAlign w:val="center"/>
          </w:tcPr>
          <w:p w14:paraId="54D1A28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2D97F983">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2ED0691D">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1B486D38">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10A8FE20">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28068F1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27F00AA0">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6F277304">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1112131C">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5A46475A">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4053202F">
            <w:pPr>
              <w:widowControl/>
              <w:jc w:val="center"/>
              <w:rPr>
                <w:rFonts w:asciiTheme="minorEastAsia" w:hAnsiTheme="minorEastAsia" w:eastAsiaTheme="minorEastAsia"/>
                <w:kern w:val="0"/>
                <w:szCs w:val="21"/>
              </w:rPr>
            </w:pPr>
          </w:p>
        </w:tc>
      </w:tr>
      <w:tr w14:paraId="63F871A2">
        <w:tblPrEx>
          <w:tblCellMar>
            <w:top w:w="0" w:type="dxa"/>
            <w:left w:w="108" w:type="dxa"/>
            <w:bottom w:w="0" w:type="dxa"/>
            <w:right w:w="108" w:type="dxa"/>
          </w:tblCellMar>
        </w:tblPrEx>
        <w:trPr>
          <w:gridAfter w:val="1"/>
          <w:wAfter w:w="242" w:type="pct"/>
          <w:trHeight w:val="510"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2E091682">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国有林场事业经费</w:t>
            </w:r>
          </w:p>
        </w:tc>
        <w:tc>
          <w:tcPr>
            <w:tcW w:w="382" w:type="pct"/>
            <w:gridSpan w:val="3"/>
            <w:tcBorders>
              <w:top w:val="nil"/>
              <w:left w:val="nil"/>
              <w:bottom w:val="single" w:color="auto" w:sz="4" w:space="0"/>
              <w:right w:val="single" w:color="auto" w:sz="4" w:space="0"/>
            </w:tcBorders>
            <w:shd w:val="clear" w:color="auto" w:fill="auto"/>
            <w:vAlign w:val="center"/>
          </w:tcPr>
          <w:p w14:paraId="52116B90">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0BD7804F">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314DAE3F">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421C52AC">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5A05B6C6">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236CEBC6">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0A5A15BB">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59A3D5F0">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67186E8E">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4D118654">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4B298CFA">
            <w:pPr>
              <w:widowControl/>
              <w:jc w:val="center"/>
              <w:rPr>
                <w:rFonts w:asciiTheme="minorEastAsia" w:hAnsiTheme="minorEastAsia" w:eastAsiaTheme="minorEastAsia"/>
                <w:kern w:val="0"/>
                <w:szCs w:val="21"/>
              </w:rPr>
            </w:pPr>
          </w:p>
        </w:tc>
      </w:tr>
      <w:tr w14:paraId="41B48055">
        <w:tblPrEx>
          <w:tblCellMar>
            <w:top w:w="0" w:type="dxa"/>
            <w:left w:w="108" w:type="dxa"/>
            <w:bottom w:w="0" w:type="dxa"/>
            <w:right w:w="108" w:type="dxa"/>
          </w:tblCellMar>
        </w:tblPrEx>
        <w:trPr>
          <w:gridAfter w:val="1"/>
          <w:wAfter w:w="242" w:type="pct"/>
          <w:trHeight w:val="510"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74DB0E30">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国有林场能力建设</w:t>
            </w:r>
          </w:p>
        </w:tc>
        <w:tc>
          <w:tcPr>
            <w:tcW w:w="382" w:type="pct"/>
            <w:gridSpan w:val="3"/>
            <w:tcBorders>
              <w:top w:val="nil"/>
              <w:left w:val="nil"/>
              <w:bottom w:val="single" w:color="auto" w:sz="4" w:space="0"/>
              <w:right w:val="single" w:color="auto" w:sz="4" w:space="0"/>
            </w:tcBorders>
            <w:shd w:val="clear" w:color="auto" w:fill="auto"/>
            <w:vAlign w:val="center"/>
          </w:tcPr>
          <w:p w14:paraId="4DAE67EB">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77F5BF00">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3431F0AF">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1498A68C">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1718C5F8">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5767F300">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608D6B06">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34D600D8">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4ABE5FDF">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00AB4D40">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5E0BC5B1">
            <w:pPr>
              <w:widowControl/>
              <w:jc w:val="center"/>
              <w:rPr>
                <w:rFonts w:asciiTheme="minorEastAsia" w:hAnsiTheme="minorEastAsia" w:eastAsiaTheme="minorEastAsia"/>
                <w:kern w:val="0"/>
                <w:szCs w:val="21"/>
              </w:rPr>
            </w:pPr>
          </w:p>
        </w:tc>
      </w:tr>
      <w:tr w14:paraId="7B72D3E0">
        <w:tblPrEx>
          <w:tblCellMar>
            <w:top w:w="0" w:type="dxa"/>
            <w:left w:w="108" w:type="dxa"/>
            <w:bottom w:w="0" w:type="dxa"/>
            <w:right w:w="108" w:type="dxa"/>
          </w:tblCellMar>
        </w:tblPrEx>
        <w:trPr>
          <w:gridAfter w:val="1"/>
          <w:wAfter w:w="242" w:type="pct"/>
          <w:trHeight w:val="510"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7AC308BB">
            <w:pPr>
              <w:widowControl/>
              <w:spacing w:line="2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林业信息系统改造</w:t>
            </w:r>
          </w:p>
        </w:tc>
        <w:tc>
          <w:tcPr>
            <w:tcW w:w="382" w:type="pct"/>
            <w:gridSpan w:val="3"/>
            <w:tcBorders>
              <w:top w:val="nil"/>
              <w:left w:val="nil"/>
              <w:bottom w:val="single" w:color="auto" w:sz="4" w:space="0"/>
              <w:right w:val="single" w:color="auto" w:sz="4" w:space="0"/>
            </w:tcBorders>
            <w:shd w:val="clear" w:color="auto" w:fill="auto"/>
            <w:vAlign w:val="center"/>
          </w:tcPr>
          <w:p w14:paraId="1141AF0D">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4914D3C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3A843E93">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15BCCE80">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590D59DA">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701DDACB">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65C50214">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0C5AE144">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62F17D08">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3DC89B7F">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5F05CE7C">
            <w:pPr>
              <w:widowControl/>
              <w:jc w:val="center"/>
              <w:rPr>
                <w:rFonts w:asciiTheme="minorEastAsia" w:hAnsiTheme="minorEastAsia" w:eastAsiaTheme="minorEastAsia"/>
                <w:kern w:val="0"/>
                <w:szCs w:val="21"/>
              </w:rPr>
            </w:pPr>
          </w:p>
        </w:tc>
      </w:tr>
      <w:tr w14:paraId="54380755">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1F16E178">
            <w:pPr>
              <w:widowControl/>
              <w:jc w:val="left"/>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4.林业经济发展</w:t>
            </w:r>
          </w:p>
        </w:tc>
        <w:tc>
          <w:tcPr>
            <w:tcW w:w="382" w:type="pct"/>
            <w:gridSpan w:val="3"/>
            <w:tcBorders>
              <w:top w:val="nil"/>
              <w:left w:val="nil"/>
              <w:bottom w:val="single" w:color="auto" w:sz="4" w:space="0"/>
              <w:right w:val="single" w:color="auto" w:sz="4" w:space="0"/>
            </w:tcBorders>
            <w:shd w:val="clear" w:color="auto" w:fill="auto"/>
            <w:vAlign w:val="center"/>
          </w:tcPr>
          <w:p w14:paraId="04CFA6ED">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647.81</w:t>
            </w:r>
          </w:p>
        </w:tc>
        <w:tc>
          <w:tcPr>
            <w:tcW w:w="382" w:type="pct"/>
            <w:gridSpan w:val="3"/>
            <w:tcBorders>
              <w:top w:val="nil"/>
              <w:left w:val="nil"/>
              <w:bottom w:val="single" w:color="auto" w:sz="4" w:space="0"/>
              <w:right w:val="single" w:color="auto" w:sz="4" w:space="0"/>
            </w:tcBorders>
            <w:shd w:val="clear" w:color="auto" w:fill="auto"/>
            <w:vAlign w:val="center"/>
          </w:tcPr>
          <w:p w14:paraId="69184860">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647.81</w:t>
            </w:r>
          </w:p>
        </w:tc>
        <w:tc>
          <w:tcPr>
            <w:tcW w:w="445" w:type="pct"/>
            <w:gridSpan w:val="3"/>
            <w:tcBorders>
              <w:top w:val="nil"/>
              <w:left w:val="nil"/>
              <w:bottom w:val="single" w:color="auto" w:sz="4" w:space="0"/>
              <w:right w:val="single" w:color="auto" w:sz="4" w:space="0"/>
            </w:tcBorders>
            <w:shd w:val="clear" w:color="auto" w:fill="auto"/>
            <w:vAlign w:val="center"/>
          </w:tcPr>
          <w:p w14:paraId="40439D06">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103.52</w:t>
            </w:r>
          </w:p>
        </w:tc>
        <w:tc>
          <w:tcPr>
            <w:tcW w:w="382" w:type="pct"/>
            <w:gridSpan w:val="3"/>
            <w:tcBorders>
              <w:top w:val="nil"/>
              <w:left w:val="nil"/>
              <w:bottom w:val="single" w:color="auto" w:sz="4" w:space="0"/>
              <w:right w:val="single" w:color="auto" w:sz="4" w:space="0"/>
            </w:tcBorders>
            <w:shd w:val="clear" w:color="auto" w:fill="auto"/>
            <w:vAlign w:val="center"/>
          </w:tcPr>
          <w:p w14:paraId="012F2250">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15.98%</w:t>
            </w:r>
          </w:p>
        </w:tc>
        <w:tc>
          <w:tcPr>
            <w:tcW w:w="382" w:type="pct"/>
            <w:gridSpan w:val="3"/>
            <w:tcBorders>
              <w:top w:val="nil"/>
              <w:left w:val="nil"/>
              <w:bottom w:val="single" w:color="auto" w:sz="4" w:space="0"/>
              <w:right w:val="single" w:color="auto" w:sz="4" w:space="0"/>
            </w:tcBorders>
            <w:shd w:val="clear" w:color="auto" w:fill="auto"/>
            <w:vAlign w:val="center"/>
          </w:tcPr>
          <w:p w14:paraId="2FBD1D79">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103.52</w:t>
            </w:r>
          </w:p>
        </w:tc>
        <w:tc>
          <w:tcPr>
            <w:tcW w:w="376" w:type="pct"/>
            <w:gridSpan w:val="3"/>
            <w:tcBorders>
              <w:top w:val="nil"/>
              <w:left w:val="nil"/>
              <w:bottom w:val="single" w:color="auto" w:sz="4" w:space="0"/>
              <w:right w:val="single" w:color="auto" w:sz="4" w:space="0"/>
            </w:tcBorders>
            <w:shd w:val="clear" w:color="auto" w:fill="auto"/>
            <w:vAlign w:val="center"/>
          </w:tcPr>
          <w:p w14:paraId="27B07901">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xml:space="preserve">641.78 </w:t>
            </w:r>
          </w:p>
        </w:tc>
        <w:tc>
          <w:tcPr>
            <w:tcW w:w="377" w:type="pct"/>
            <w:gridSpan w:val="3"/>
            <w:tcBorders>
              <w:top w:val="nil"/>
              <w:left w:val="nil"/>
              <w:bottom w:val="single" w:color="auto" w:sz="4" w:space="0"/>
              <w:right w:val="single" w:color="auto" w:sz="4" w:space="0"/>
            </w:tcBorders>
            <w:shd w:val="clear" w:color="auto" w:fill="auto"/>
            <w:vAlign w:val="center"/>
          </w:tcPr>
          <w:p w14:paraId="7696050E">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xml:space="preserve">529.81 </w:t>
            </w:r>
          </w:p>
        </w:tc>
        <w:tc>
          <w:tcPr>
            <w:tcW w:w="419" w:type="pct"/>
            <w:gridSpan w:val="4"/>
            <w:tcBorders>
              <w:top w:val="nil"/>
              <w:left w:val="nil"/>
              <w:bottom w:val="single" w:color="auto" w:sz="4" w:space="0"/>
              <w:right w:val="single" w:color="auto" w:sz="4" w:space="0"/>
            </w:tcBorders>
            <w:shd w:val="clear" w:color="auto" w:fill="auto"/>
            <w:vAlign w:val="center"/>
          </w:tcPr>
          <w:p w14:paraId="6C7C8D99">
            <w:pPr>
              <w:widowControl/>
              <w:jc w:val="center"/>
              <w:rPr>
                <w:rFonts w:asciiTheme="minorEastAsia" w:hAnsiTheme="minorEastAsia" w:eastAsiaTheme="minorEastAsia"/>
                <w:bCs/>
                <w:spacing w:val="-20"/>
                <w:kern w:val="0"/>
                <w:szCs w:val="21"/>
              </w:rPr>
            </w:pPr>
            <w:r>
              <w:rPr>
                <w:rFonts w:asciiTheme="minorEastAsia" w:hAnsiTheme="minorEastAsia" w:eastAsiaTheme="minorEastAsia"/>
                <w:b/>
                <w:bCs/>
                <w:spacing w:val="-20"/>
                <w:kern w:val="0"/>
                <w:szCs w:val="21"/>
              </w:rPr>
              <w:t>82.55</w:t>
            </w:r>
            <w:r>
              <w:rPr>
                <w:rFonts w:asciiTheme="minorEastAsia" w:hAnsiTheme="minorEastAsia" w:eastAsiaTheme="minorEastAsia"/>
                <w:bCs/>
                <w:spacing w:val="-20"/>
                <w:kern w:val="0"/>
                <w:szCs w:val="21"/>
              </w:rPr>
              <w:t>%</w:t>
            </w:r>
          </w:p>
        </w:tc>
        <w:tc>
          <w:tcPr>
            <w:tcW w:w="222" w:type="pct"/>
            <w:tcBorders>
              <w:top w:val="nil"/>
              <w:left w:val="nil"/>
              <w:bottom w:val="single" w:color="auto" w:sz="4" w:space="0"/>
              <w:right w:val="single" w:color="auto" w:sz="4" w:space="0"/>
            </w:tcBorders>
            <w:shd w:val="clear" w:color="auto" w:fill="auto"/>
            <w:vAlign w:val="center"/>
          </w:tcPr>
          <w:p w14:paraId="095F3E8B">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5754F9AF">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525B5C27">
            <w:pPr>
              <w:widowControl/>
              <w:jc w:val="center"/>
              <w:rPr>
                <w:rFonts w:asciiTheme="minorEastAsia" w:hAnsiTheme="minorEastAsia" w:eastAsiaTheme="minorEastAsia"/>
                <w:b/>
                <w:bCs/>
                <w:kern w:val="0"/>
                <w:szCs w:val="21"/>
              </w:rPr>
            </w:pPr>
          </w:p>
        </w:tc>
      </w:tr>
      <w:tr w14:paraId="702E57B2">
        <w:tblPrEx>
          <w:tblCellMar>
            <w:top w:w="0" w:type="dxa"/>
            <w:left w:w="108" w:type="dxa"/>
            <w:bottom w:w="0" w:type="dxa"/>
            <w:right w:w="108" w:type="dxa"/>
          </w:tblCellMar>
        </w:tblPrEx>
        <w:trPr>
          <w:gridAfter w:val="1"/>
          <w:wAfter w:w="242" w:type="pct"/>
          <w:trHeight w:val="454"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1C64C4F3">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竹产业发展</w:t>
            </w:r>
          </w:p>
        </w:tc>
        <w:tc>
          <w:tcPr>
            <w:tcW w:w="382" w:type="pct"/>
            <w:gridSpan w:val="3"/>
            <w:tcBorders>
              <w:top w:val="nil"/>
              <w:left w:val="nil"/>
              <w:bottom w:val="single" w:color="auto" w:sz="4" w:space="0"/>
              <w:right w:val="single" w:color="auto" w:sz="4" w:space="0"/>
            </w:tcBorders>
            <w:shd w:val="clear" w:color="auto" w:fill="auto"/>
            <w:vAlign w:val="center"/>
          </w:tcPr>
          <w:p w14:paraId="43473E32">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500</w:t>
            </w:r>
          </w:p>
        </w:tc>
        <w:tc>
          <w:tcPr>
            <w:tcW w:w="382" w:type="pct"/>
            <w:gridSpan w:val="3"/>
            <w:tcBorders>
              <w:top w:val="nil"/>
              <w:left w:val="nil"/>
              <w:bottom w:val="single" w:color="auto" w:sz="4" w:space="0"/>
              <w:right w:val="single" w:color="auto" w:sz="4" w:space="0"/>
            </w:tcBorders>
            <w:shd w:val="clear" w:color="auto" w:fill="auto"/>
            <w:vAlign w:val="center"/>
          </w:tcPr>
          <w:p w14:paraId="40D6A3D3">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500</w:t>
            </w:r>
          </w:p>
        </w:tc>
        <w:tc>
          <w:tcPr>
            <w:tcW w:w="445" w:type="pct"/>
            <w:gridSpan w:val="3"/>
            <w:tcBorders>
              <w:top w:val="nil"/>
              <w:left w:val="nil"/>
              <w:bottom w:val="single" w:color="auto" w:sz="4" w:space="0"/>
              <w:right w:val="single" w:color="auto" w:sz="4" w:space="0"/>
            </w:tcBorders>
            <w:shd w:val="clear" w:color="auto" w:fill="auto"/>
            <w:vAlign w:val="center"/>
          </w:tcPr>
          <w:p w14:paraId="665364B2">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5C613A12">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5F758CF2">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6122A30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500.00 </w:t>
            </w:r>
          </w:p>
        </w:tc>
        <w:tc>
          <w:tcPr>
            <w:tcW w:w="377" w:type="pct"/>
            <w:gridSpan w:val="3"/>
            <w:tcBorders>
              <w:top w:val="nil"/>
              <w:left w:val="nil"/>
              <w:bottom w:val="single" w:color="auto" w:sz="4" w:space="0"/>
              <w:right w:val="single" w:color="auto" w:sz="4" w:space="0"/>
            </w:tcBorders>
            <w:shd w:val="clear" w:color="auto" w:fill="auto"/>
            <w:vAlign w:val="center"/>
          </w:tcPr>
          <w:p w14:paraId="1BFFD929">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500.00 </w:t>
            </w:r>
          </w:p>
        </w:tc>
        <w:tc>
          <w:tcPr>
            <w:tcW w:w="419" w:type="pct"/>
            <w:gridSpan w:val="4"/>
            <w:tcBorders>
              <w:top w:val="nil"/>
              <w:left w:val="nil"/>
              <w:bottom w:val="single" w:color="auto" w:sz="4" w:space="0"/>
              <w:right w:val="single" w:color="auto" w:sz="4" w:space="0"/>
            </w:tcBorders>
            <w:shd w:val="clear" w:color="auto" w:fill="auto"/>
            <w:vAlign w:val="center"/>
          </w:tcPr>
          <w:p w14:paraId="36A0C4BB">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100.00%</w:t>
            </w:r>
          </w:p>
        </w:tc>
        <w:tc>
          <w:tcPr>
            <w:tcW w:w="222" w:type="pct"/>
            <w:tcBorders>
              <w:top w:val="nil"/>
              <w:left w:val="nil"/>
              <w:bottom w:val="single" w:color="auto" w:sz="4" w:space="0"/>
              <w:right w:val="single" w:color="auto" w:sz="4" w:space="0"/>
            </w:tcBorders>
            <w:shd w:val="clear" w:color="auto" w:fill="auto"/>
            <w:vAlign w:val="center"/>
          </w:tcPr>
          <w:p w14:paraId="79300604">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3CEAC132">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07E3850E">
            <w:pPr>
              <w:widowControl/>
              <w:jc w:val="center"/>
              <w:rPr>
                <w:rFonts w:asciiTheme="minorEastAsia" w:hAnsiTheme="minorEastAsia" w:eastAsiaTheme="minorEastAsia"/>
                <w:kern w:val="0"/>
                <w:szCs w:val="21"/>
              </w:rPr>
            </w:pPr>
          </w:p>
        </w:tc>
      </w:tr>
      <w:tr w14:paraId="2ABF6D19">
        <w:tblPrEx>
          <w:tblCellMar>
            <w:top w:w="0" w:type="dxa"/>
            <w:left w:w="108" w:type="dxa"/>
            <w:bottom w:w="0" w:type="dxa"/>
            <w:right w:w="108" w:type="dxa"/>
          </w:tblCellMar>
        </w:tblPrEx>
        <w:trPr>
          <w:gridAfter w:val="1"/>
          <w:wAfter w:w="242" w:type="pct"/>
          <w:trHeight w:val="454"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1BFA3C63">
            <w:pPr>
              <w:widowControl/>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花卉产业发展</w:t>
            </w:r>
          </w:p>
        </w:tc>
        <w:tc>
          <w:tcPr>
            <w:tcW w:w="382" w:type="pct"/>
            <w:gridSpan w:val="3"/>
            <w:tcBorders>
              <w:top w:val="nil"/>
              <w:left w:val="nil"/>
              <w:bottom w:val="single" w:color="auto" w:sz="4" w:space="0"/>
              <w:right w:val="single" w:color="auto" w:sz="4" w:space="0"/>
            </w:tcBorders>
            <w:shd w:val="clear" w:color="auto" w:fill="auto"/>
            <w:vAlign w:val="center"/>
          </w:tcPr>
          <w:p w14:paraId="4DF36A2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17C48502">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7AC6C8E5">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645F1359">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7D487A4B">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1FD7F962">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63.90 </w:t>
            </w:r>
          </w:p>
        </w:tc>
        <w:tc>
          <w:tcPr>
            <w:tcW w:w="377" w:type="pct"/>
            <w:gridSpan w:val="3"/>
            <w:tcBorders>
              <w:top w:val="nil"/>
              <w:left w:val="nil"/>
              <w:bottom w:val="single" w:color="auto" w:sz="4" w:space="0"/>
              <w:right w:val="single" w:color="auto" w:sz="4" w:space="0"/>
            </w:tcBorders>
            <w:shd w:val="clear" w:color="auto" w:fill="auto"/>
            <w:vAlign w:val="center"/>
          </w:tcPr>
          <w:p w14:paraId="335EF94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0C98B085">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60E96081">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438B3CC4">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6CDF96E3">
            <w:pPr>
              <w:widowControl/>
              <w:jc w:val="center"/>
              <w:rPr>
                <w:rFonts w:asciiTheme="minorEastAsia" w:hAnsiTheme="minorEastAsia" w:eastAsiaTheme="minorEastAsia"/>
                <w:kern w:val="0"/>
                <w:szCs w:val="21"/>
              </w:rPr>
            </w:pPr>
          </w:p>
        </w:tc>
      </w:tr>
      <w:tr w14:paraId="14921263">
        <w:tblPrEx>
          <w:tblCellMar>
            <w:top w:w="0" w:type="dxa"/>
            <w:left w:w="108" w:type="dxa"/>
            <w:bottom w:w="0" w:type="dxa"/>
            <w:right w:w="108" w:type="dxa"/>
          </w:tblCellMar>
        </w:tblPrEx>
        <w:trPr>
          <w:gridAfter w:val="1"/>
          <w:wAfter w:w="242" w:type="pct"/>
          <w:trHeight w:val="454"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01C88E2C">
            <w:pPr>
              <w:widowControl/>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林下经济利用</w:t>
            </w:r>
          </w:p>
        </w:tc>
        <w:tc>
          <w:tcPr>
            <w:tcW w:w="382" w:type="pct"/>
            <w:gridSpan w:val="3"/>
            <w:tcBorders>
              <w:top w:val="nil"/>
              <w:left w:val="nil"/>
              <w:bottom w:val="single" w:color="auto" w:sz="4" w:space="0"/>
              <w:right w:val="single" w:color="auto" w:sz="4" w:space="0"/>
            </w:tcBorders>
            <w:shd w:val="clear" w:color="auto" w:fill="auto"/>
            <w:vAlign w:val="center"/>
          </w:tcPr>
          <w:p w14:paraId="26392E40">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83</w:t>
            </w:r>
          </w:p>
        </w:tc>
        <w:tc>
          <w:tcPr>
            <w:tcW w:w="382" w:type="pct"/>
            <w:gridSpan w:val="3"/>
            <w:tcBorders>
              <w:top w:val="nil"/>
              <w:left w:val="nil"/>
              <w:bottom w:val="single" w:color="auto" w:sz="4" w:space="0"/>
              <w:right w:val="single" w:color="auto" w:sz="4" w:space="0"/>
            </w:tcBorders>
            <w:shd w:val="clear" w:color="auto" w:fill="auto"/>
            <w:vAlign w:val="center"/>
          </w:tcPr>
          <w:p w14:paraId="30AFB8D0">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83</w:t>
            </w:r>
          </w:p>
        </w:tc>
        <w:tc>
          <w:tcPr>
            <w:tcW w:w="445" w:type="pct"/>
            <w:gridSpan w:val="3"/>
            <w:tcBorders>
              <w:top w:val="nil"/>
              <w:left w:val="nil"/>
              <w:bottom w:val="single" w:color="auto" w:sz="4" w:space="0"/>
              <w:right w:val="single" w:color="auto" w:sz="4" w:space="0"/>
            </w:tcBorders>
            <w:shd w:val="clear" w:color="auto" w:fill="auto"/>
            <w:vAlign w:val="center"/>
          </w:tcPr>
          <w:p w14:paraId="09031082">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82.71</w:t>
            </w:r>
          </w:p>
        </w:tc>
        <w:tc>
          <w:tcPr>
            <w:tcW w:w="382" w:type="pct"/>
            <w:gridSpan w:val="3"/>
            <w:tcBorders>
              <w:top w:val="nil"/>
              <w:left w:val="nil"/>
              <w:bottom w:val="single" w:color="auto" w:sz="4" w:space="0"/>
              <w:right w:val="single" w:color="auto" w:sz="4" w:space="0"/>
            </w:tcBorders>
            <w:shd w:val="clear" w:color="auto" w:fill="auto"/>
            <w:vAlign w:val="center"/>
          </w:tcPr>
          <w:p w14:paraId="316EC23C">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99.65%</w:t>
            </w:r>
          </w:p>
        </w:tc>
        <w:tc>
          <w:tcPr>
            <w:tcW w:w="382" w:type="pct"/>
            <w:gridSpan w:val="3"/>
            <w:tcBorders>
              <w:top w:val="nil"/>
              <w:left w:val="nil"/>
              <w:bottom w:val="single" w:color="auto" w:sz="4" w:space="0"/>
              <w:right w:val="single" w:color="auto" w:sz="4" w:space="0"/>
            </w:tcBorders>
            <w:shd w:val="clear" w:color="auto" w:fill="auto"/>
            <w:vAlign w:val="center"/>
          </w:tcPr>
          <w:p w14:paraId="32A5CECB">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82.71</w:t>
            </w:r>
          </w:p>
        </w:tc>
        <w:tc>
          <w:tcPr>
            <w:tcW w:w="376" w:type="pct"/>
            <w:gridSpan w:val="3"/>
            <w:tcBorders>
              <w:top w:val="nil"/>
              <w:left w:val="nil"/>
              <w:bottom w:val="single" w:color="auto" w:sz="4" w:space="0"/>
              <w:right w:val="single" w:color="auto" w:sz="4" w:space="0"/>
            </w:tcBorders>
            <w:shd w:val="clear" w:color="auto" w:fill="auto"/>
            <w:vAlign w:val="center"/>
          </w:tcPr>
          <w:p w14:paraId="6BCC588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2EF1600F">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32C58462">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51AADE80">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1F958DF5">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537029ED">
            <w:pPr>
              <w:widowControl/>
              <w:jc w:val="center"/>
              <w:rPr>
                <w:rFonts w:asciiTheme="minorEastAsia" w:hAnsiTheme="minorEastAsia" w:eastAsiaTheme="minorEastAsia"/>
                <w:kern w:val="0"/>
                <w:szCs w:val="21"/>
              </w:rPr>
            </w:pPr>
          </w:p>
        </w:tc>
      </w:tr>
      <w:tr w14:paraId="40D61AA5">
        <w:tblPrEx>
          <w:tblCellMar>
            <w:top w:w="0" w:type="dxa"/>
            <w:left w:w="108" w:type="dxa"/>
            <w:bottom w:w="0" w:type="dxa"/>
            <w:right w:w="108" w:type="dxa"/>
          </w:tblCellMar>
        </w:tblPrEx>
        <w:trPr>
          <w:gridAfter w:val="1"/>
          <w:wAfter w:w="242" w:type="pct"/>
          <w:trHeight w:val="454"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33D51673">
            <w:pPr>
              <w:widowControl/>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林业科技推广</w:t>
            </w:r>
          </w:p>
        </w:tc>
        <w:tc>
          <w:tcPr>
            <w:tcW w:w="382" w:type="pct"/>
            <w:gridSpan w:val="3"/>
            <w:tcBorders>
              <w:top w:val="nil"/>
              <w:left w:val="nil"/>
              <w:bottom w:val="single" w:color="auto" w:sz="4" w:space="0"/>
              <w:right w:val="single" w:color="auto" w:sz="4" w:space="0"/>
            </w:tcBorders>
            <w:shd w:val="clear" w:color="auto" w:fill="auto"/>
            <w:vAlign w:val="center"/>
          </w:tcPr>
          <w:p w14:paraId="39EC3B7A">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10</w:t>
            </w:r>
          </w:p>
        </w:tc>
        <w:tc>
          <w:tcPr>
            <w:tcW w:w="382" w:type="pct"/>
            <w:gridSpan w:val="3"/>
            <w:tcBorders>
              <w:top w:val="nil"/>
              <w:left w:val="nil"/>
              <w:bottom w:val="single" w:color="auto" w:sz="4" w:space="0"/>
              <w:right w:val="single" w:color="auto" w:sz="4" w:space="0"/>
            </w:tcBorders>
            <w:shd w:val="clear" w:color="auto" w:fill="auto"/>
            <w:vAlign w:val="center"/>
          </w:tcPr>
          <w:p w14:paraId="0F2E4CF5">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10</w:t>
            </w:r>
          </w:p>
        </w:tc>
        <w:tc>
          <w:tcPr>
            <w:tcW w:w="445" w:type="pct"/>
            <w:gridSpan w:val="3"/>
            <w:tcBorders>
              <w:top w:val="nil"/>
              <w:left w:val="nil"/>
              <w:bottom w:val="single" w:color="auto" w:sz="4" w:space="0"/>
              <w:right w:val="single" w:color="auto" w:sz="4" w:space="0"/>
            </w:tcBorders>
            <w:shd w:val="clear" w:color="auto" w:fill="auto"/>
            <w:vAlign w:val="center"/>
          </w:tcPr>
          <w:p w14:paraId="05DE621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2E05B2DA">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3E832CF4">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294FB33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20.00 </w:t>
            </w:r>
          </w:p>
        </w:tc>
        <w:tc>
          <w:tcPr>
            <w:tcW w:w="377" w:type="pct"/>
            <w:gridSpan w:val="3"/>
            <w:tcBorders>
              <w:top w:val="nil"/>
              <w:left w:val="nil"/>
              <w:bottom w:val="single" w:color="auto" w:sz="4" w:space="0"/>
              <w:right w:val="single" w:color="auto" w:sz="4" w:space="0"/>
            </w:tcBorders>
            <w:shd w:val="clear" w:color="auto" w:fill="auto"/>
            <w:vAlign w:val="center"/>
          </w:tcPr>
          <w:p w14:paraId="2464FD7A">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12.83 </w:t>
            </w:r>
          </w:p>
        </w:tc>
        <w:tc>
          <w:tcPr>
            <w:tcW w:w="419" w:type="pct"/>
            <w:gridSpan w:val="4"/>
            <w:tcBorders>
              <w:top w:val="nil"/>
              <w:left w:val="nil"/>
              <w:bottom w:val="single" w:color="auto" w:sz="4" w:space="0"/>
              <w:right w:val="single" w:color="auto" w:sz="4" w:space="0"/>
            </w:tcBorders>
            <w:shd w:val="clear" w:color="auto" w:fill="auto"/>
            <w:vAlign w:val="center"/>
          </w:tcPr>
          <w:p w14:paraId="7DAA39AC">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64.15%</w:t>
            </w:r>
          </w:p>
        </w:tc>
        <w:tc>
          <w:tcPr>
            <w:tcW w:w="222" w:type="pct"/>
            <w:tcBorders>
              <w:top w:val="nil"/>
              <w:left w:val="nil"/>
              <w:bottom w:val="single" w:color="auto" w:sz="4" w:space="0"/>
              <w:right w:val="single" w:color="auto" w:sz="4" w:space="0"/>
            </w:tcBorders>
            <w:shd w:val="clear" w:color="auto" w:fill="auto"/>
            <w:vAlign w:val="center"/>
          </w:tcPr>
          <w:p w14:paraId="4EF33AC2">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30C2BF51">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07B9B021">
            <w:pPr>
              <w:widowControl/>
              <w:jc w:val="center"/>
              <w:rPr>
                <w:rFonts w:asciiTheme="minorEastAsia" w:hAnsiTheme="minorEastAsia" w:eastAsiaTheme="minorEastAsia"/>
                <w:kern w:val="0"/>
                <w:szCs w:val="21"/>
              </w:rPr>
            </w:pPr>
          </w:p>
        </w:tc>
      </w:tr>
      <w:tr w14:paraId="1FD92177">
        <w:tblPrEx>
          <w:tblCellMar>
            <w:top w:w="0" w:type="dxa"/>
            <w:left w:w="108" w:type="dxa"/>
            <w:bottom w:w="0" w:type="dxa"/>
            <w:right w:w="108" w:type="dxa"/>
          </w:tblCellMar>
        </w:tblPrEx>
        <w:trPr>
          <w:gridAfter w:val="1"/>
          <w:wAfter w:w="242" w:type="pct"/>
          <w:trHeight w:val="454"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37721DBD">
            <w:pPr>
              <w:widowControl/>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县域产业发展</w:t>
            </w:r>
          </w:p>
        </w:tc>
        <w:tc>
          <w:tcPr>
            <w:tcW w:w="382" w:type="pct"/>
            <w:gridSpan w:val="3"/>
            <w:tcBorders>
              <w:top w:val="nil"/>
              <w:left w:val="nil"/>
              <w:bottom w:val="single" w:color="auto" w:sz="4" w:space="0"/>
              <w:right w:val="single" w:color="auto" w:sz="4" w:space="0"/>
            </w:tcBorders>
            <w:shd w:val="clear" w:color="auto" w:fill="auto"/>
            <w:vAlign w:val="center"/>
          </w:tcPr>
          <w:p w14:paraId="4CE5834D">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7702EFD6">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4B3921E9">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7CECB4F9">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367C3A0D">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048D823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0791E7D8">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2D7D773C">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0753AB00">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42AB3FFE">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089BD8BE">
            <w:pPr>
              <w:widowControl/>
              <w:jc w:val="center"/>
              <w:rPr>
                <w:rFonts w:asciiTheme="minorEastAsia" w:hAnsiTheme="minorEastAsia" w:eastAsiaTheme="minorEastAsia"/>
                <w:kern w:val="0"/>
                <w:szCs w:val="21"/>
              </w:rPr>
            </w:pPr>
          </w:p>
        </w:tc>
      </w:tr>
      <w:tr w14:paraId="1B16E0B0">
        <w:tblPrEx>
          <w:tblCellMar>
            <w:top w:w="0" w:type="dxa"/>
            <w:left w:w="108" w:type="dxa"/>
            <w:bottom w:w="0" w:type="dxa"/>
            <w:right w:w="108" w:type="dxa"/>
          </w:tblCellMar>
        </w:tblPrEx>
        <w:trPr>
          <w:gridAfter w:val="1"/>
          <w:wAfter w:w="242" w:type="pct"/>
          <w:trHeight w:val="454"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17C118FA">
            <w:pPr>
              <w:widowControl/>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林业贷款贴息</w:t>
            </w:r>
          </w:p>
        </w:tc>
        <w:tc>
          <w:tcPr>
            <w:tcW w:w="382" w:type="pct"/>
            <w:gridSpan w:val="3"/>
            <w:tcBorders>
              <w:top w:val="nil"/>
              <w:left w:val="nil"/>
              <w:bottom w:val="single" w:color="auto" w:sz="4" w:space="0"/>
              <w:right w:val="single" w:color="auto" w:sz="4" w:space="0"/>
            </w:tcBorders>
            <w:shd w:val="clear" w:color="auto" w:fill="auto"/>
            <w:vAlign w:val="center"/>
          </w:tcPr>
          <w:p w14:paraId="6AFE295F">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20.81</w:t>
            </w:r>
          </w:p>
        </w:tc>
        <w:tc>
          <w:tcPr>
            <w:tcW w:w="382" w:type="pct"/>
            <w:gridSpan w:val="3"/>
            <w:tcBorders>
              <w:top w:val="nil"/>
              <w:left w:val="nil"/>
              <w:bottom w:val="single" w:color="auto" w:sz="4" w:space="0"/>
              <w:right w:val="single" w:color="auto" w:sz="4" w:space="0"/>
            </w:tcBorders>
            <w:shd w:val="clear" w:color="auto" w:fill="auto"/>
            <w:vAlign w:val="center"/>
          </w:tcPr>
          <w:p w14:paraId="060B7B93">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20.81</w:t>
            </w:r>
          </w:p>
        </w:tc>
        <w:tc>
          <w:tcPr>
            <w:tcW w:w="445" w:type="pct"/>
            <w:gridSpan w:val="3"/>
            <w:tcBorders>
              <w:top w:val="nil"/>
              <w:left w:val="nil"/>
              <w:bottom w:val="single" w:color="auto" w:sz="4" w:space="0"/>
              <w:right w:val="single" w:color="auto" w:sz="4" w:space="0"/>
            </w:tcBorders>
            <w:shd w:val="clear" w:color="auto" w:fill="auto"/>
            <w:vAlign w:val="center"/>
          </w:tcPr>
          <w:p w14:paraId="45F8A97E">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20.81</w:t>
            </w:r>
          </w:p>
        </w:tc>
        <w:tc>
          <w:tcPr>
            <w:tcW w:w="382" w:type="pct"/>
            <w:gridSpan w:val="3"/>
            <w:tcBorders>
              <w:top w:val="nil"/>
              <w:left w:val="nil"/>
              <w:bottom w:val="single" w:color="auto" w:sz="4" w:space="0"/>
              <w:right w:val="single" w:color="auto" w:sz="4" w:space="0"/>
            </w:tcBorders>
            <w:shd w:val="clear" w:color="auto" w:fill="auto"/>
            <w:vAlign w:val="center"/>
          </w:tcPr>
          <w:p w14:paraId="3B27ABE6">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100.00%</w:t>
            </w:r>
          </w:p>
        </w:tc>
        <w:tc>
          <w:tcPr>
            <w:tcW w:w="382" w:type="pct"/>
            <w:gridSpan w:val="3"/>
            <w:tcBorders>
              <w:top w:val="nil"/>
              <w:left w:val="nil"/>
              <w:bottom w:val="single" w:color="auto" w:sz="4" w:space="0"/>
              <w:right w:val="single" w:color="auto" w:sz="4" w:space="0"/>
            </w:tcBorders>
            <w:shd w:val="clear" w:color="auto" w:fill="auto"/>
            <w:vAlign w:val="center"/>
          </w:tcPr>
          <w:p w14:paraId="2EBFBECD">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20.81</w:t>
            </w:r>
          </w:p>
        </w:tc>
        <w:tc>
          <w:tcPr>
            <w:tcW w:w="376" w:type="pct"/>
            <w:gridSpan w:val="3"/>
            <w:tcBorders>
              <w:top w:val="nil"/>
              <w:left w:val="nil"/>
              <w:bottom w:val="single" w:color="auto" w:sz="4" w:space="0"/>
              <w:right w:val="single" w:color="auto" w:sz="4" w:space="0"/>
            </w:tcBorders>
            <w:shd w:val="clear" w:color="auto" w:fill="auto"/>
            <w:vAlign w:val="center"/>
          </w:tcPr>
          <w:p w14:paraId="27C16A57">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16.88 </w:t>
            </w:r>
          </w:p>
        </w:tc>
        <w:tc>
          <w:tcPr>
            <w:tcW w:w="377" w:type="pct"/>
            <w:gridSpan w:val="3"/>
            <w:tcBorders>
              <w:top w:val="nil"/>
              <w:left w:val="nil"/>
              <w:bottom w:val="single" w:color="auto" w:sz="4" w:space="0"/>
              <w:right w:val="single" w:color="auto" w:sz="4" w:space="0"/>
            </w:tcBorders>
            <w:shd w:val="clear" w:color="auto" w:fill="auto"/>
            <w:vAlign w:val="center"/>
          </w:tcPr>
          <w:p w14:paraId="5CB74A40">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8.98 </w:t>
            </w:r>
          </w:p>
        </w:tc>
        <w:tc>
          <w:tcPr>
            <w:tcW w:w="419" w:type="pct"/>
            <w:gridSpan w:val="4"/>
            <w:tcBorders>
              <w:top w:val="nil"/>
              <w:left w:val="nil"/>
              <w:bottom w:val="single" w:color="auto" w:sz="4" w:space="0"/>
              <w:right w:val="single" w:color="auto" w:sz="4" w:space="0"/>
            </w:tcBorders>
            <w:shd w:val="clear" w:color="auto" w:fill="auto"/>
            <w:vAlign w:val="center"/>
          </w:tcPr>
          <w:p w14:paraId="0A76B169">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53.20%</w:t>
            </w:r>
          </w:p>
        </w:tc>
        <w:tc>
          <w:tcPr>
            <w:tcW w:w="222" w:type="pct"/>
            <w:tcBorders>
              <w:top w:val="nil"/>
              <w:left w:val="nil"/>
              <w:bottom w:val="single" w:color="auto" w:sz="4" w:space="0"/>
              <w:right w:val="single" w:color="auto" w:sz="4" w:space="0"/>
            </w:tcBorders>
            <w:shd w:val="clear" w:color="auto" w:fill="auto"/>
            <w:vAlign w:val="center"/>
          </w:tcPr>
          <w:p w14:paraId="49C29E15">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6AB6DCF9">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2DA08401">
            <w:pPr>
              <w:widowControl/>
              <w:jc w:val="center"/>
              <w:rPr>
                <w:rFonts w:asciiTheme="minorEastAsia" w:hAnsiTheme="minorEastAsia" w:eastAsiaTheme="minorEastAsia"/>
                <w:kern w:val="0"/>
                <w:szCs w:val="21"/>
              </w:rPr>
            </w:pPr>
          </w:p>
        </w:tc>
      </w:tr>
      <w:tr w14:paraId="59A1750E">
        <w:tblPrEx>
          <w:tblCellMar>
            <w:top w:w="0" w:type="dxa"/>
            <w:left w:w="108" w:type="dxa"/>
            <w:bottom w:w="0" w:type="dxa"/>
            <w:right w:w="108" w:type="dxa"/>
          </w:tblCellMar>
        </w:tblPrEx>
        <w:trPr>
          <w:gridAfter w:val="1"/>
          <w:wAfter w:w="242" w:type="pct"/>
          <w:trHeight w:val="454"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7942A8CA">
            <w:pPr>
              <w:widowControl/>
              <w:jc w:val="left"/>
              <w:rPr>
                <w:rFonts w:cs="宋体" w:asciiTheme="minorEastAsia" w:hAnsiTheme="minorEastAsia" w:eastAsiaTheme="minorEastAsia"/>
                <w:spacing w:val="-6"/>
                <w:kern w:val="0"/>
                <w:szCs w:val="21"/>
              </w:rPr>
            </w:pPr>
            <w:r>
              <w:rPr>
                <w:rFonts w:hint="eastAsia" w:cs="宋体" w:asciiTheme="minorEastAsia" w:hAnsiTheme="minorEastAsia" w:eastAsiaTheme="minorEastAsia"/>
                <w:spacing w:val="-6"/>
                <w:kern w:val="0"/>
                <w:szCs w:val="21"/>
              </w:rPr>
              <w:t>林业改革试点</w:t>
            </w:r>
          </w:p>
        </w:tc>
        <w:tc>
          <w:tcPr>
            <w:tcW w:w="382" w:type="pct"/>
            <w:gridSpan w:val="3"/>
            <w:tcBorders>
              <w:top w:val="nil"/>
              <w:left w:val="nil"/>
              <w:bottom w:val="single" w:color="auto" w:sz="4" w:space="0"/>
              <w:right w:val="single" w:color="auto" w:sz="4" w:space="0"/>
            </w:tcBorders>
            <w:shd w:val="clear" w:color="auto" w:fill="auto"/>
            <w:vAlign w:val="center"/>
          </w:tcPr>
          <w:p w14:paraId="5D4ADB05">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34</w:t>
            </w:r>
          </w:p>
        </w:tc>
        <w:tc>
          <w:tcPr>
            <w:tcW w:w="382" w:type="pct"/>
            <w:gridSpan w:val="3"/>
            <w:tcBorders>
              <w:top w:val="nil"/>
              <w:left w:val="nil"/>
              <w:bottom w:val="single" w:color="auto" w:sz="4" w:space="0"/>
              <w:right w:val="single" w:color="auto" w:sz="4" w:space="0"/>
            </w:tcBorders>
            <w:shd w:val="clear" w:color="auto" w:fill="auto"/>
            <w:vAlign w:val="center"/>
          </w:tcPr>
          <w:p w14:paraId="6C4C2B79">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34</w:t>
            </w:r>
          </w:p>
        </w:tc>
        <w:tc>
          <w:tcPr>
            <w:tcW w:w="445" w:type="pct"/>
            <w:gridSpan w:val="3"/>
            <w:tcBorders>
              <w:top w:val="nil"/>
              <w:left w:val="nil"/>
              <w:bottom w:val="single" w:color="auto" w:sz="4" w:space="0"/>
              <w:right w:val="single" w:color="auto" w:sz="4" w:space="0"/>
            </w:tcBorders>
            <w:shd w:val="clear" w:color="auto" w:fill="auto"/>
            <w:vAlign w:val="center"/>
          </w:tcPr>
          <w:p w14:paraId="662EDAC5">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70822AA9">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39DEAF00">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13438C34">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41.00 </w:t>
            </w:r>
          </w:p>
        </w:tc>
        <w:tc>
          <w:tcPr>
            <w:tcW w:w="377" w:type="pct"/>
            <w:gridSpan w:val="3"/>
            <w:tcBorders>
              <w:top w:val="nil"/>
              <w:left w:val="nil"/>
              <w:bottom w:val="single" w:color="auto" w:sz="4" w:space="0"/>
              <w:right w:val="single" w:color="auto" w:sz="4" w:space="0"/>
            </w:tcBorders>
            <w:shd w:val="clear" w:color="auto" w:fill="auto"/>
            <w:vAlign w:val="center"/>
          </w:tcPr>
          <w:p w14:paraId="7CBB14C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xml:space="preserve">8.00 </w:t>
            </w:r>
          </w:p>
        </w:tc>
        <w:tc>
          <w:tcPr>
            <w:tcW w:w="419" w:type="pct"/>
            <w:gridSpan w:val="4"/>
            <w:tcBorders>
              <w:top w:val="nil"/>
              <w:left w:val="nil"/>
              <w:bottom w:val="single" w:color="auto" w:sz="4" w:space="0"/>
              <w:right w:val="single" w:color="auto" w:sz="4" w:space="0"/>
            </w:tcBorders>
            <w:shd w:val="clear" w:color="auto" w:fill="auto"/>
            <w:vAlign w:val="center"/>
          </w:tcPr>
          <w:p w14:paraId="57ABD185">
            <w:pPr>
              <w:widowControl/>
              <w:jc w:val="center"/>
              <w:rPr>
                <w:rFonts w:asciiTheme="minorEastAsia" w:hAnsiTheme="minorEastAsia" w:eastAsiaTheme="minorEastAsia"/>
                <w:bCs/>
                <w:spacing w:val="-20"/>
                <w:kern w:val="0"/>
                <w:szCs w:val="21"/>
              </w:rPr>
            </w:pPr>
            <w:r>
              <w:rPr>
                <w:rFonts w:asciiTheme="minorEastAsia" w:hAnsiTheme="minorEastAsia" w:eastAsiaTheme="minorEastAsia"/>
                <w:bCs/>
                <w:spacing w:val="-20"/>
                <w:kern w:val="0"/>
                <w:szCs w:val="21"/>
              </w:rPr>
              <w:t>19.51%</w:t>
            </w:r>
          </w:p>
        </w:tc>
        <w:tc>
          <w:tcPr>
            <w:tcW w:w="222" w:type="pct"/>
            <w:tcBorders>
              <w:top w:val="nil"/>
              <w:left w:val="nil"/>
              <w:bottom w:val="single" w:color="auto" w:sz="4" w:space="0"/>
              <w:right w:val="single" w:color="auto" w:sz="4" w:space="0"/>
            </w:tcBorders>
            <w:shd w:val="clear" w:color="auto" w:fill="auto"/>
            <w:vAlign w:val="center"/>
          </w:tcPr>
          <w:p w14:paraId="6B78FDB6">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1E89F429">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5620D94F">
            <w:pPr>
              <w:widowControl/>
              <w:jc w:val="center"/>
              <w:rPr>
                <w:rFonts w:asciiTheme="minorEastAsia" w:hAnsiTheme="minorEastAsia" w:eastAsiaTheme="minorEastAsia"/>
                <w:kern w:val="0"/>
                <w:szCs w:val="21"/>
              </w:rPr>
            </w:pPr>
          </w:p>
        </w:tc>
      </w:tr>
      <w:tr w14:paraId="2373FADA">
        <w:tblPrEx>
          <w:tblCellMar>
            <w:top w:w="0" w:type="dxa"/>
            <w:left w:w="108" w:type="dxa"/>
            <w:bottom w:w="0" w:type="dxa"/>
            <w:right w:w="108" w:type="dxa"/>
          </w:tblCellMar>
        </w:tblPrEx>
        <w:trPr>
          <w:gridAfter w:val="1"/>
          <w:wAfter w:w="242" w:type="pct"/>
          <w:trHeight w:val="454" w:hRule="exac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20CDF9E3">
            <w:pPr>
              <w:widowControl/>
              <w:jc w:val="left"/>
              <w:rPr>
                <w:rFonts w:cs="宋体" w:asciiTheme="minorEastAsia" w:hAnsiTheme="minorEastAsia" w:eastAsiaTheme="minorEastAsia"/>
                <w:b/>
                <w:bCs/>
                <w:spacing w:val="-6"/>
                <w:kern w:val="0"/>
                <w:szCs w:val="21"/>
              </w:rPr>
            </w:pPr>
            <w:r>
              <w:rPr>
                <w:rFonts w:hint="eastAsia" w:cs="宋体" w:asciiTheme="minorEastAsia" w:hAnsiTheme="minorEastAsia" w:eastAsiaTheme="minorEastAsia"/>
                <w:b/>
                <w:bCs/>
                <w:spacing w:val="-6"/>
                <w:kern w:val="0"/>
                <w:szCs w:val="21"/>
              </w:rPr>
              <w:t>5.部门业务费</w:t>
            </w:r>
          </w:p>
        </w:tc>
        <w:tc>
          <w:tcPr>
            <w:tcW w:w="382" w:type="pct"/>
            <w:gridSpan w:val="3"/>
            <w:tcBorders>
              <w:top w:val="nil"/>
              <w:left w:val="nil"/>
              <w:bottom w:val="single" w:color="auto" w:sz="4" w:space="0"/>
              <w:right w:val="single" w:color="auto" w:sz="4" w:space="0"/>
            </w:tcBorders>
            <w:shd w:val="clear" w:color="auto" w:fill="auto"/>
            <w:vAlign w:val="center"/>
          </w:tcPr>
          <w:p w14:paraId="261DC005">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70F12B35">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74D2F919">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3E9812DA">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17058726">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5433B12B">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6E209734">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789ED823">
            <w:pPr>
              <w:widowControl/>
              <w:jc w:val="center"/>
              <w:rPr>
                <w:rFonts w:asciiTheme="minorEastAsia" w:hAnsiTheme="minorEastAsia" w:eastAsiaTheme="minorEastAsia"/>
                <w:b/>
                <w:bCs/>
                <w:spacing w:val="-20"/>
                <w:kern w:val="0"/>
                <w:szCs w:val="21"/>
              </w:rPr>
            </w:pPr>
            <w:r>
              <w:rPr>
                <w:rFonts w:asciiTheme="minorEastAsia" w:hAnsiTheme="minorEastAsia" w:eastAsiaTheme="minorEastAsia"/>
                <w:b/>
                <w:bCs/>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6AEE0EEA">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2E28594E">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0D9B3D4B">
            <w:pPr>
              <w:widowControl/>
              <w:jc w:val="center"/>
              <w:rPr>
                <w:rFonts w:asciiTheme="minorEastAsia" w:hAnsiTheme="minorEastAsia" w:eastAsiaTheme="minorEastAsia"/>
                <w:b/>
                <w:bCs/>
                <w:kern w:val="0"/>
                <w:szCs w:val="21"/>
              </w:rPr>
            </w:pPr>
          </w:p>
        </w:tc>
      </w:tr>
      <w:tr w14:paraId="2D405E3E">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00857CBA">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 专项业务费</w:t>
            </w:r>
          </w:p>
        </w:tc>
        <w:tc>
          <w:tcPr>
            <w:tcW w:w="382" w:type="pct"/>
            <w:gridSpan w:val="3"/>
            <w:tcBorders>
              <w:top w:val="nil"/>
              <w:left w:val="nil"/>
              <w:bottom w:val="single" w:color="auto" w:sz="4" w:space="0"/>
              <w:right w:val="single" w:color="auto" w:sz="4" w:space="0"/>
            </w:tcBorders>
            <w:shd w:val="clear" w:color="auto" w:fill="auto"/>
            <w:vAlign w:val="center"/>
          </w:tcPr>
          <w:p w14:paraId="12A5DDB2">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210300B3">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3C45644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1555B791">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0F5F71FC">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768253D3">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3E13F7ED">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419" w:type="pct"/>
            <w:gridSpan w:val="4"/>
            <w:tcBorders>
              <w:top w:val="nil"/>
              <w:left w:val="nil"/>
              <w:bottom w:val="single" w:color="auto" w:sz="4" w:space="0"/>
              <w:right w:val="single" w:color="auto" w:sz="4" w:space="0"/>
            </w:tcBorders>
            <w:shd w:val="clear" w:color="auto" w:fill="auto"/>
            <w:vAlign w:val="center"/>
          </w:tcPr>
          <w:p w14:paraId="51261DA3">
            <w:pPr>
              <w:widowControl/>
              <w:jc w:val="center"/>
              <w:rPr>
                <w:rFonts w:asciiTheme="minorEastAsia" w:hAnsiTheme="minorEastAsia" w:eastAsiaTheme="minorEastAsia"/>
                <w:spacing w:val="-20"/>
                <w:kern w:val="0"/>
                <w:szCs w:val="21"/>
              </w:rPr>
            </w:pPr>
            <w:r>
              <w:rPr>
                <w:rFonts w:asciiTheme="minorEastAsia" w:hAnsiTheme="minorEastAsia" w:eastAsiaTheme="minorEastAsia"/>
                <w:spacing w:val="-20"/>
                <w:kern w:val="0"/>
                <w:szCs w:val="21"/>
              </w:rPr>
              <w:t>　</w:t>
            </w:r>
          </w:p>
        </w:tc>
        <w:tc>
          <w:tcPr>
            <w:tcW w:w="222" w:type="pct"/>
            <w:tcBorders>
              <w:top w:val="nil"/>
              <w:left w:val="nil"/>
              <w:bottom w:val="single" w:color="auto" w:sz="4" w:space="0"/>
              <w:right w:val="single" w:color="auto" w:sz="4" w:space="0"/>
            </w:tcBorders>
            <w:shd w:val="clear" w:color="auto" w:fill="auto"/>
            <w:vAlign w:val="center"/>
          </w:tcPr>
          <w:p w14:paraId="0A309C78">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439" w:type="pct"/>
            <w:tcBorders>
              <w:top w:val="nil"/>
              <w:left w:val="nil"/>
              <w:bottom w:val="single" w:color="auto" w:sz="4" w:space="0"/>
              <w:right w:val="single" w:color="auto" w:sz="4" w:space="0"/>
            </w:tcBorders>
            <w:shd w:val="clear" w:color="auto" w:fill="auto"/>
            <w:vAlign w:val="center"/>
          </w:tcPr>
          <w:p w14:paraId="5FAAD88E">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　</w:t>
            </w:r>
          </w:p>
        </w:tc>
        <w:tc>
          <w:tcPr>
            <w:tcW w:w="318" w:type="pct"/>
            <w:tcBorders>
              <w:top w:val="nil"/>
              <w:left w:val="nil"/>
              <w:bottom w:val="single" w:color="auto" w:sz="4" w:space="0"/>
              <w:right w:val="single" w:color="auto" w:sz="4" w:space="0"/>
            </w:tcBorders>
            <w:shd w:val="clear" w:color="auto" w:fill="auto"/>
            <w:vAlign w:val="center"/>
          </w:tcPr>
          <w:p w14:paraId="36808552">
            <w:pPr>
              <w:widowControl/>
              <w:jc w:val="center"/>
              <w:rPr>
                <w:rFonts w:asciiTheme="minorEastAsia" w:hAnsiTheme="minorEastAsia" w:eastAsiaTheme="minorEastAsia"/>
                <w:kern w:val="0"/>
                <w:szCs w:val="21"/>
              </w:rPr>
            </w:pPr>
          </w:p>
        </w:tc>
      </w:tr>
      <w:tr w14:paraId="18DDB0EE">
        <w:tblPrEx>
          <w:tblCellMar>
            <w:top w:w="0" w:type="dxa"/>
            <w:left w:w="108" w:type="dxa"/>
            <w:bottom w:w="0" w:type="dxa"/>
            <w:right w:w="108" w:type="dxa"/>
          </w:tblCellMar>
        </w:tblPrEx>
        <w:trPr>
          <w:gridAfter w:val="1"/>
          <w:wAfter w:w="242" w:type="pct"/>
          <w:trHeight w:val="642" w:hRule="atLeast"/>
        </w:trPr>
        <w:tc>
          <w:tcPr>
            <w:tcW w:w="633" w:type="pct"/>
            <w:gridSpan w:val="3"/>
            <w:tcBorders>
              <w:top w:val="nil"/>
              <w:left w:val="single" w:color="auto" w:sz="4" w:space="0"/>
              <w:bottom w:val="single" w:color="auto" w:sz="4" w:space="0"/>
              <w:right w:val="single" w:color="auto" w:sz="4" w:space="0"/>
            </w:tcBorders>
            <w:shd w:val="clear" w:color="auto" w:fill="auto"/>
            <w:vAlign w:val="center"/>
          </w:tcPr>
          <w:p w14:paraId="7C41F726">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2. 基本业务费</w:t>
            </w:r>
          </w:p>
        </w:tc>
        <w:tc>
          <w:tcPr>
            <w:tcW w:w="382" w:type="pct"/>
            <w:gridSpan w:val="3"/>
            <w:tcBorders>
              <w:top w:val="nil"/>
              <w:left w:val="nil"/>
              <w:bottom w:val="single" w:color="auto" w:sz="4" w:space="0"/>
              <w:right w:val="single" w:color="auto" w:sz="4" w:space="0"/>
            </w:tcBorders>
            <w:shd w:val="clear" w:color="auto" w:fill="auto"/>
            <w:vAlign w:val="center"/>
          </w:tcPr>
          <w:p w14:paraId="6C34CED6">
            <w:pPr>
              <w:widowControl/>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6667D672">
            <w:pPr>
              <w:widowControl/>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　</w:t>
            </w:r>
          </w:p>
        </w:tc>
        <w:tc>
          <w:tcPr>
            <w:tcW w:w="445" w:type="pct"/>
            <w:gridSpan w:val="3"/>
            <w:tcBorders>
              <w:top w:val="nil"/>
              <w:left w:val="nil"/>
              <w:bottom w:val="single" w:color="auto" w:sz="4" w:space="0"/>
              <w:right w:val="single" w:color="auto" w:sz="4" w:space="0"/>
            </w:tcBorders>
            <w:shd w:val="clear" w:color="auto" w:fill="auto"/>
            <w:vAlign w:val="center"/>
          </w:tcPr>
          <w:p w14:paraId="74CDA4AD">
            <w:pPr>
              <w:widowControl/>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36184FAD">
            <w:pPr>
              <w:widowControl/>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　</w:t>
            </w:r>
          </w:p>
        </w:tc>
        <w:tc>
          <w:tcPr>
            <w:tcW w:w="382" w:type="pct"/>
            <w:gridSpan w:val="3"/>
            <w:tcBorders>
              <w:top w:val="nil"/>
              <w:left w:val="nil"/>
              <w:bottom w:val="single" w:color="auto" w:sz="4" w:space="0"/>
              <w:right w:val="single" w:color="auto" w:sz="4" w:space="0"/>
            </w:tcBorders>
            <w:shd w:val="clear" w:color="auto" w:fill="auto"/>
            <w:vAlign w:val="center"/>
          </w:tcPr>
          <w:p w14:paraId="20795E75">
            <w:pPr>
              <w:widowControl/>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　</w:t>
            </w:r>
          </w:p>
        </w:tc>
        <w:tc>
          <w:tcPr>
            <w:tcW w:w="376" w:type="pct"/>
            <w:gridSpan w:val="3"/>
            <w:tcBorders>
              <w:top w:val="nil"/>
              <w:left w:val="nil"/>
              <w:bottom w:val="single" w:color="auto" w:sz="4" w:space="0"/>
              <w:right w:val="single" w:color="auto" w:sz="4" w:space="0"/>
            </w:tcBorders>
            <w:shd w:val="clear" w:color="auto" w:fill="auto"/>
            <w:vAlign w:val="center"/>
          </w:tcPr>
          <w:p w14:paraId="486CCBF0">
            <w:pPr>
              <w:widowControl/>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　</w:t>
            </w:r>
          </w:p>
        </w:tc>
        <w:tc>
          <w:tcPr>
            <w:tcW w:w="377" w:type="pct"/>
            <w:gridSpan w:val="3"/>
            <w:tcBorders>
              <w:top w:val="nil"/>
              <w:left w:val="nil"/>
              <w:bottom w:val="single" w:color="auto" w:sz="4" w:space="0"/>
              <w:right w:val="single" w:color="auto" w:sz="4" w:space="0"/>
            </w:tcBorders>
            <w:shd w:val="clear" w:color="auto" w:fill="auto"/>
            <w:vAlign w:val="center"/>
          </w:tcPr>
          <w:p w14:paraId="1A5C626A">
            <w:pPr>
              <w:widowControl/>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　</w:t>
            </w:r>
          </w:p>
        </w:tc>
        <w:tc>
          <w:tcPr>
            <w:tcW w:w="4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00874A">
            <w:pPr>
              <w:widowControl/>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pacing w:val="-20"/>
                <w:kern w:val="0"/>
                <w:szCs w:val="21"/>
              </w:rPr>
              <w:t>　</w:t>
            </w:r>
          </w:p>
        </w:tc>
        <w:tc>
          <w:tcPr>
            <w:tcW w:w="222" w:type="pct"/>
            <w:tcBorders>
              <w:top w:val="single" w:color="auto" w:sz="4" w:space="0"/>
              <w:left w:val="nil"/>
              <w:bottom w:val="single" w:color="auto" w:sz="4" w:space="0"/>
              <w:right w:val="single" w:color="auto" w:sz="4" w:space="0"/>
            </w:tcBorders>
            <w:shd w:val="clear" w:color="auto" w:fill="auto"/>
            <w:vAlign w:val="center"/>
          </w:tcPr>
          <w:p w14:paraId="64FAA2D4">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439" w:type="pct"/>
            <w:tcBorders>
              <w:top w:val="single" w:color="auto" w:sz="4" w:space="0"/>
              <w:left w:val="nil"/>
              <w:bottom w:val="single" w:color="auto" w:sz="4" w:space="0"/>
              <w:right w:val="single" w:color="auto" w:sz="4" w:space="0"/>
            </w:tcBorders>
            <w:shd w:val="clear" w:color="auto" w:fill="auto"/>
            <w:vAlign w:val="center"/>
          </w:tcPr>
          <w:p w14:paraId="4A6EA3C9">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318" w:type="pct"/>
            <w:tcBorders>
              <w:top w:val="single" w:color="auto" w:sz="4" w:space="0"/>
              <w:left w:val="nil"/>
              <w:bottom w:val="single" w:color="auto" w:sz="4" w:space="0"/>
              <w:right w:val="single" w:color="auto" w:sz="4" w:space="0"/>
            </w:tcBorders>
            <w:shd w:val="clear" w:color="auto" w:fill="auto"/>
            <w:vAlign w:val="center"/>
          </w:tcPr>
          <w:p w14:paraId="1D54854E">
            <w:pPr>
              <w:widowControl/>
              <w:jc w:val="left"/>
              <w:rPr>
                <w:rFonts w:cs="宋体" w:asciiTheme="minorEastAsia" w:hAnsiTheme="minorEastAsia" w:eastAsiaTheme="minorEastAsia"/>
                <w:kern w:val="0"/>
                <w:szCs w:val="21"/>
              </w:rPr>
            </w:pPr>
          </w:p>
        </w:tc>
      </w:tr>
      <w:tr w14:paraId="75EE3905">
        <w:tblPrEx>
          <w:tblCellMar>
            <w:top w:w="0" w:type="dxa"/>
            <w:left w:w="108" w:type="dxa"/>
            <w:bottom w:w="0" w:type="dxa"/>
            <w:right w:w="108" w:type="dxa"/>
          </w:tblCellMar>
        </w:tblPrEx>
        <w:trPr>
          <w:gridBefore w:val="1"/>
          <w:gridAfter w:val="4"/>
          <w:wBefore w:w="204" w:type="pct"/>
          <w:wAfter w:w="1221" w:type="pct"/>
          <w:trHeight w:val="408" w:hRule="atLeast"/>
        </w:trPr>
        <w:tc>
          <w:tcPr>
            <w:tcW w:w="803" w:type="pct"/>
            <w:gridSpan w:val="4"/>
            <w:tcBorders>
              <w:top w:val="nil"/>
              <w:left w:val="nil"/>
              <w:bottom w:val="nil"/>
              <w:right w:val="nil"/>
            </w:tcBorders>
            <w:shd w:val="clear" w:color="auto" w:fill="auto"/>
            <w:noWrap/>
            <w:vAlign w:val="center"/>
          </w:tcPr>
          <w:p w14:paraId="3DB44A8D">
            <w:pPr>
              <w:widowControl/>
              <w:jc w:val="left"/>
              <w:rPr>
                <w:rFonts w:ascii="黑体" w:hAnsi="黑体" w:eastAsia="黑体" w:cs="宋体"/>
                <w:kern w:val="0"/>
                <w:sz w:val="32"/>
                <w:szCs w:val="32"/>
              </w:rPr>
            </w:pPr>
            <w:r>
              <w:rPr>
                <w:rFonts w:hint="eastAsia" w:ascii="黑体" w:hAnsi="黑体" w:eastAsia="黑体" w:cs="宋体"/>
                <w:kern w:val="0"/>
                <w:sz w:val="32"/>
                <w:szCs w:val="32"/>
              </w:rPr>
              <w:t>附件6-1</w:t>
            </w:r>
          </w:p>
        </w:tc>
        <w:tc>
          <w:tcPr>
            <w:tcW w:w="192" w:type="pct"/>
            <w:gridSpan w:val="3"/>
            <w:tcBorders>
              <w:top w:val="nil"/>
              <w:left w:val="nil"/>
              <w:bottom w:val="nil"/>
              <w:right w:val="nil"/>
            </w:tcBorders>
            <w:shd w:val="clear" w:color="auto" w:fill="auto"/>
            <w:noWrap/>
            <w:vAlign w:val="center"/>
          </w:tcPr>
          <w:p w14:paraId="57EC391C">
            <w:pPr>
              <w:widowControl/>
              <w:jc w:val="left"/>
              <w:rPr>
                <w:rFonts w:ascii="宋体" w:hAnsi="宋体" w:cs="宋体"/>
                <w:kern w:val="0"/>
                <w:sz w:val="22"/>
                <w:szCs w:val="22"/>
              </w:rPr>
            </w:pPr>
          </w:p>
        </w:tc>
        <w:tc>
          <w:tcPr>
            <w:tcW w:w="389" w:type="pct"/>
            <w:gridSpan w:val="3"/>
            <w:tcBorders>
              <w:top w:val="nil"/>
              <w:left w:val="nil"/>
              <w:bottom w:val="nil"/>
              <w:right w:val="nil"/>
            </w:tcBorders>
            <w:shd w:val="clear" w:color="auto" w:fill="auto"/>
            <w:noWrap/>
            <w:vAlign w:val="center"/>
          </w:tcPr>
          <w:p w14:paraId="0B8B98BB">
            <w:pPr>
              <w:widowControl/>
              <w:jc w:val="left"/>
              <w:rPr>
                <w:rFonts w:ascii="宋体" w:hAnsi="宋体" w:cs="宋体"/>
                <w:kern w:val="0"/>
                <w:sz w:val="22"/>
                <w:szCs w:val="22"/>
              </w:rPr>
            </w:pPr>
          </w:p>
        </w:tc>
        <w:tc>
          <w:tcPr>
            <w:tcW w:w="405" w:type="pct"/>
            <w:gridSpan w:val="2"/>
            <w:tcBorders>
              <w:top w:val="nil"/>
              <w:left w:val="nil"/>
              <w:bottom w:val="nil"/>
              <w:right w:val="nil"/>
            </w:tcBorders>
            <w:shd w:val="clear" w:color="auto" w:fill="auto"/>
            <w:noWrap/>
            <w:vAlign w:val="center"/>
          </w:tcPr>
          <w:p w14:paraId="0268D2D7">
            <w:pPr>
              <w:widowControl/>
              <w:jc w:val="left"/>
              <w:rPr>
                <w:rFonts w:ascii="宋体" w:hAnsi="宋体" w:cs="宋体"/>
                <w:kern w:val="0"/>
                <w:sz w:val="22"/>
                <w:szCs w:val="22"/>
              </w:rPr>
            </w:pPr>
          </w:p>
        </w:tc>
        <w:tc>
          <w:tcPr>
            <w:tcW w:w="188" w:type="pct"/>
            <w:tcBorders>
              <w:top w:val="nil"/>
              <w:left w:val="nil"/>
              <w:bottom w:val="nil"/>
              <w:right w:val="nil"/>
            </w:tcBorders>
            <w:shd w:val="clear" w:color="auto" w:fill="auto"/>
            <w:noWrap/>
            <w:vAlign w:val="center"/>
          </w:tcPr>
          <w:p w14:paraId="6250B3B1">
            <w:pPr>
              <w:widowControl/>
              <w:jc w:val="left"/>
              <w:rPr>
                <w:rFonts w:ascii="宋体" w:hAnsi="宋体" w:cs="宋体"/>
                <w:kern w:val="0"/>
                <w:sz w:val="22"/>
                <w:szCs w:val="22"/>
              </w:rPr>
            </w:pPr>
          </w:p>
        </w:tc>
        <w:tc>
          <w:tcPr>
            <w:tcW w:w="387" w:type="pct"/>
            <w:gridSpan w:val="3"/>
            <w:tcBorders>
              <w:top w:val="nil"/>
              <w:left w:val="nil"/>
              <w:bottom w:val="nil"/>
              <w:right w:val="nil"/>
            </w:tcBorders>
            <w:shd w:val="clear" w:color="auto" w:fill="auto"/>
            <w:noWrap/>
            <w:vAlign w:val="center"/>
          </w:tcPr>
          <w:p w14:paraId="4375EC73">
            <w:pPr>
              <w:widowControl/>
              <w:jc w:val="left"/>
              <w:rPr>
                <w:rFonts w:ascii="宋体" w:hAnsi="宋体" w:cs="宋体"/>
                <w:kern w:val="0"/>
                <w:sz w:val="22"/>
                <w:szCs w:val="22"/>
              </w:rPr>
            </w:pPr>
          </w:p>
        </w:tc>
        <w:tc>
          <w:tcPr>
            <w:tcW w:w="344" w:type="pct"/>
            <w:gridSpan w:val="3"/>
            <w:tcBorders>
              <w:top w:val="nil"/>
              <w:left w:val="nil"/>
              <w:bottom w:val="nil"/>
              <w:right w:val="nil"/>
            </w:tcBorders>
            <w:shd w:val="clear" w:color="auto" w:fill="auto"/>
            <w:noWrap/>
            <w:vAlign w:val="center"/>
          </w:tcPr>
          <w:p w14:paraId="27963DC9">
            <w:pPr>
              <w:widowControl/>
              <w:jc w:val="left"/>
              <w:rPr>
                <w:rFonts w:ascii="宋体" w:hAnsi="宋体" w:cs="宋体"/>
                <w:kern w:val="0"/>
                <w:sz w:val="22"/>
                <w:szCs w:val="22"/>
              </w:rPr>
            </w:pPr>
          </w:p>
        </w:tc>
        <w:tc>
          <w:tcPr>
            <w:tcW w:w="301" w:type="pct"/>
            <w:gridSpan w:val="3"/>
            <w:tcBorders>
              <w:top w:val="nil"/>
              <w:left w:val="nil"/>
              <w:bottom w:val="nil"/>
              <w:right w:val="nil"/>
            </w:tcBorders>
            <w:shd w:val="clear" w:color="auto" w:fill="auto"/>
            <w:noWrap/>
            <w:vAlign w:val="center"/>
          </w:tcPr>
          <w:p w14:paraId="7186AA1B">
            <w:pPr>
              <w:widowControl/>
              <w:jc w:val="left"/>
              <w:rPr>
                <w:rFonts w:ascii="宋体" w:hAnsi="宋体" w:cs="宋体"/>
                <w:kern w:val="0"/>
                <w:sz w:val="22"/>
                <w:szCs w:val="22"/>
              </w:rPr>
            </w:pPr>
          </w:p>
        </w:tc>
        <w:tc>
          <w:tcPr>
            <w:tcW w:w="187" w:type="pct"/>
            <w:gridSpan w:val="2"/>
            <w:tcBorders>
              <w:top w:val="nil"/>
              <w:left w:val="nil"/>
              <w:bottom w:val="nil"/>
              <w:right w:val="nil"/>
            </w:tcBorders>
            <w:shd w:val="clear" w:color="auto" w:fill="auto"/>
            <w:noWrap/>
            <w:vAlign w:val="center"/>
          </w:tcPr>
          <w:p w14:paraId="7277EAE2">
            <w:pPr>
              <w:widowControl/>
              <w:jc w:val="left"/>
              <w:rPr>
                <w:rFonts w:ascii="宋体" w:hAnsi="宋体" w:cs="宋体"/>
                <w:kern w:val="0"/>
                <w:sz w:val="22"/>
                <w:szCs w:val="22"/>
              </w:rPr>
            </w:pPr>
          </w:p>
        </w:tc>
        <w:tc>
          <w:tcPr>
            <w:tcW w:w="188" w:type="pct"/>
            <w:tcBorders>
              <w:top w:val="nil"/>
              <w:left w:val="nil"/>
              <w:bottom w:val="nil"/>
              <w:right w:val="nil"/>
            </w:tcBorders>
            <w:shd w:val="clear" w:color="auto" w:fill="auto"/>
            <w:noWrap/>
            <w:vAlign w:val="center"/>
          </w:tcPr>
          <w:p w14:paraId="45403D28">
            <w:pPr>
              <w:widowControl/>
              <w:jc w:val="left"/>
              <w:rPr>
                <w:rFonts w:ascii="宋体" w:hAnsi="宋体" w:cs="宋体"/>
                <w:kern w:val="0"/>
                <w:sz w:val="22"/>
                <w:szCs w:val="22"/>
              </w:rPr>
            </w:pPr>
          </w:p>
        </w:tc>
        <w:tc>
          <w:tcPr>
            <w:tcW w:w="188" w:type="pct"/>
            <w:gridSpan w:val="2"/>
            <w:tcBorders>
              <w:top w:val="nil"/>
              <w:left w:val="nil"/>
              <w:bottom w:val="nil"/>
              <w:right w:val="nil"/>
            </w:tcBorders>
            <w:shd w:val="clear" w:color="auto" w:fill="auto"/>
            <w:noWrap/>
            <w:vAlign w:val="center"/>
          </w:tcPr>
          <w:p w14:paraId="3E77D741">
            <w:pPr>
              <w:widowControl/>
              <w:jc w:val="left"/>
              <w:rPr>
                <w:rFonts w:ascii="宋体" w:hAnsi="宋体" w:cs="宋体"/>
                <w:kern w:val="0"/>
                <w:sz w:val="22"/>
                <w:szCs w:val="22"/>
              </w:rPr>
            </w:pPr>
          </w:p>
        </w:tc>
      </w:tr>
      <w:tr w14:paraId="5BECDE6B">
        <w:tblPrEx>
          <w:tblCellMar>
            <w:top w:w="0" w:type="dxa"/>
            <w:left w:w="108" w:type="dxa"/>
            <w:bottom w:w="0" w:type="dxa"/>
            <w:right w:w="108" w:type="dxa"/>
          </w:tblCellMar>
        </w:tblPrEx>
        <w:trPr>
          <w:gridBefore w:val="2"/>
          <w:gridAfter w:val="2"/>
          <w:wBefore w:w="240" w:type="pct"/>
          <w:wAfter w:w="560" w:type="pct"/>
          <w:trHeight w:val="516" w:hRule="atLeast"/>
        </w:trPr>
        <w:tc>
          <w:tcPr>
            <w:tcW w:w="4200" w:type="pct"/>
            <w:gridSpan w:val="28"/>
            <w:tcBorders>
              <w:top w:val="nil"/>
              <w:left w:val="nil"/>
              <w:bottom w:val="nil"/>
              <w:right w:val="nil"/>
            </w:tcBorders>
            <w:shd w:val="clear" w:color="auto" w:fill="auto"/>
            <w:noWrap/>
            <w:vAlign w:val="center"/>
          </w:tcPr>
          <w:p w14:paraId="292D5595">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专项资金绩效自评表</w:t>
            </w:r>
          </w:p>
        </w:tc>
      </w:tr>
      <w:tr w14:paraId="311AC1F0">
        <w:tblPrEx>
          <w:tblCellMar>
            <w:top w:w="0" w:type="dxa"/>
            <w:left w:w="108" w:type="dxa"/>
            <w:bottom w:w="0" w:type="dxa"/>
            <w:right w:w="108" w:type="dxa"/>
          </w:tblCellMar>
        </w:tblPrEx>
        <w:trPr>
          <w:gridBefore w:val="2"/>
          <w:gridAfter w:val="2"/>
          <w:wBefore w:w="240" w:type="pct"/>
          <w:wAfter w:w="560" w:type="pct"/>
          <w:trHeight w:val="312" w:hRule="atLeast"/>
        </w:trPr>
        <w:tc>
          <w:tcPr>
            <w:tcW w:w="4200" w:type="pct"/>
            <w:gridSpan w:val="28"/>
            <w:tcBorders>
              <w:top w:val="nil"/>
              <w:left w:val="nil"/>
              <w:bottom w:val="nil"/>
              <w:right w:val="nil"/>
            </w:tcBorders>
            <w:shd w:val="clear" w:color="auto" w:fill="auto"/>
            <w:vAlign w:val="center"/>
          </w:tcPr>
          <w:p w14:paraId="3B33D48B">
            <w:pPr>
              <w:widowControl/>
              <w:jc w:val="center"/>
              <w:rPr>
                <w:rFonts w:ascii="宋体" w:hAnsi="宋体" w:cs="宋体"/>
                <w:kern w:val="0"/>
                <w:sz w:val="24"/>
              </w:rPr>
            </w:pPr>
            <w:r>
              <w:rPr>
                <w:rFonts w:hint="eastAsia" w:ascii="宋体" w:hAnsi="宋体" w:cs="宋体"/>
                <w:kern w:val="0"/>
                <w:sz w:val="24"/>
              </w:rPr>
              <w:t>（2025年度）</w:t>
            </w:r>
          </w:p>
        </w:tc>
      </w:tr>
      <w:tr w14:paraId="3040656B">
        <w:tblPrEx>
          <w:tblCellMar>
            <w:top w:w="0" w:type="dxa"/>
            <w:left w:w="108" w:type="dxa"/>
            <w:bottom w:w="0" w:type="dxa"/>
            <w:right w:w="108" w:type="dxa"/>
          </w:tblCellMar>
        </w:tblPrEx>
        <w:trPr>
          <w:gridBefore w:val="2"/>
          <w:gridAfter w:val="2"/>
          <w:wBefore w:w="240" w:type="pct"/>
          <w:wAfter w:w="560" w:type="pct"/>
          <w:trHeight w:val="312" w:hRule="atLeast"/>
        </w:trPr>
        <w:tc>
          <w:tcPr>
            <w:tcW w:w="125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5D773DF9">
            <w:pPr>
              <w:widowControl/>
              <w:spacing w:line="4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专项名称</w:t>
            </w:r>
          </w:p>
        </w:tc>
        <w:tc>
          <w:tcPr>
            <w:tcW w:w="2941" w:type="pct"/>
            <w:gridSpan w:val="20"/>
            <w:tcBorders>
              <w:top w:val="single" w:color="auto" w:sz="4" w:space="0"/>
              <w:left w:val="nil"/>
              <w:bottom w:val="single" w:color="auto" w:sz="4" w:space="0"/>
              <w:right w:val="single" w:color="auto" w:sz="4" w:space="0"/>
            </w:tcBorders>
            <w:shd w:val="clear" w:color="auto" w:fill="auto"/>
            <w:vAlign w:val="center"/>
          </w:tcPr>
          <w:p w14:paraId="02A7C286">
            <w:pPr>
              <w:widowControl/>
              <w:spacing w:line="4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国土绿化专项</w:t>
            </w:r>
          </w:p>
        </w:tc>
      </w:tr>
      <w:tr w14:paraId="09554A6E">
        <w:tblPrEx>
          <w:tblCellMar>
            <w:top w:w="0" w:type="dxa"/>
            <w:left w:w="108" w:type="dxa"/>
            <w:bottom w:w="0" w:type="dxa"/>
            <w:right w:w="108" w:type="dxa"/>
          </w:tblCellMar>
        </w:tblPrEx>
        <w:trPr>
          <w:gridBefore w:val="2"/>
          <w:gridAfter w:val="2"/>
          <w:wBefore w:w="240" w:type="pct"/>
          <w:wAfter w:w="560" w:type="pct"/>
          <w:trHeight w:val="312" w:hRule="atLeast"/>
        </w:trPr>
        <w:tc>
          <w:tcPr>
            <w:tcW w:w="125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364BB4B">
            <w:pPr>
              <w:widowControl/>
              <w:spacing w:line="4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主管部门</w:t>
            </w:r>
          </w:p>
        </w:tc>
        <w:tc>
          <w:tcPr>
            <w:tcW w:w="1188" w:type="pct"/>
            <w:gridSpan w:val="9"/>
            <w:tcBorders>
              <w:top w:val="single" w:color="auto" w:sz="4" w:space="0"/>
              <w:left w:val="nil"/>
              <w:bottom w:val="single" w:color="auto" w:sz="4" w:space="0"/>
              <w:right w:val="single" w:color="auto" w:sz="4" w:space="0"/>
            </w:tcBorders>
            <w:shd w:val="clear" w:color="auto" w:fill="auto"/>
            <w:noWrap/>
            <w:vAlign w:val="center"/>
          </w:tcPr>
          <w:p w14:paraId="72BBCF82">
            <w:pPr>
              <w:widowControl/>
              <w:spacing w:line="4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福建省林业局</w:t>
            </w:r>
          </w:p>
        </w:tc>
        <w:tc>
          <w:tcPr>
            <w:tcW w:w="919" w:type="pct"/>
            <w:gridSpan w:val="8"/>
            <w:tcBorders>
              <w:top w:val="single" w:color="auto" w:sz="4" w:space="0"/>
              <w:left w:val="nil"/>
              <w:bottom w:val="single" w:color="auto" w:sz="4" w:space="0"/>
              <w:right w:val="single" w:color="auto" w:sz="4" w:space="0"/>
            </w:tcBorders>
            <w:shd w:val="clear" w:color="auto" w:fill="auto"/>
            <w:noWrap/>
            <w:vAlign w:val="center"/>
          </w:tcPr>
          <w:p w14:paraId="36BF7358">
            <w:pPr>
              <w:widowControl/>
              <w:spacing w:line="4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实施单位</w:t>
            </w:r>
          </w:p>
        </w:tc>
        <w:tc>
          <w:tcPr>
            <w:tcW w:w="834" w:type="pct"/>
            <w:gridSpan w:val="3"/>
            <w:tcBorders>
              <w:top w:val="single" w:color="auto" w:sz="4" w:space="0"/>
              <w:left w:val="nil"/>
              <w:bottom w:val="single" w:color="auto" w:sz="4" w:space="0"/>
              <w:right w:val="single" w:color="auto" w:sz="4" w:space="0"/>
            </w:tcBorders>
            <w:shd w:val="clear" w:color="auto" w:fill="auto"/>
            <w:noWrap/>
            <w:vAlign w:val="center"/>
          </w:tcPr>
          <w:p w14:paraId="1ACA7F6B">
            <w:pPr>
              <w:widowControl/>
              <w:spacing w:line="40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D484D42">
        <w:tblPrEx>
          <w:tblCellMar>
            <w:top w:w="0" w:type="dxa"/>
            <w:left w:w="108" w:type="dxa"/>
            <w:bottom w:w="0" w:type="dxa"/>
            <w:right w:w="108" w:type="dxa"/>
          </w:tblCellMar>
        </w:tblPrEx>
        <w:trPr>
          <w:gridBefore w:val="2"/>
          <w:gridAfter w:val="2"/>
          <w:wBefore w:w="240" w:type="pct"/>
          <w:wAfter w:w="560" w:type="pct"/>
          <w:trHeight w:val="624" w:hRule="atLeast"/>
        </w:trPr>
        <w:tc>
          <w:tcPr>
            <w:tcW w:w="477"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2832D52E">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项目资金(万元)（10%）</w:t>
            </w:r>
          </w:p>
        </w:tc>
        <w:tc>
          <w:tcPr>
            <w:tcW w:w="781" w:type="pct"/>
            <w:gridSpan w:val="6"/>
            <w:tcBorders>
              <w:top w:val="single" w:color="auto" w:sz="4" w:space="0"/>
              <w:left w:val="nil"/>
              <w:bottom w:val="single" w:color="auto" w:sz="4" w:space="0"/>
              <w:right w:val="single" w:color="auto" w:sz="4" w:space="0"/>
            </w:tcBorders>
            <w:shd w:val="clear" w:color="auto" w:fill="auto"/>
            <w:vAlign w:val="center"/>
          </w:tcPr>
          <w:p w14:paraId="70C522F9">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c>
          <w:tcPr>
            <w:tcW w:w="496" w:type="pct"/>
            <w:gridSpan w:val="3"/>
            <w:tcBorders>
              <w:top w:val="nil"/>
              <w:left w:val="nil"/>
              <w:bottom w:val="single" w:color="auto" w:sz="4" w:space="0"/>
              <w:right w:val="single" w:color="auto" w:sz="4" w:space="0"/>
            </w:tcBorders>
            <w:shd w:val="clear" w:color="auto" w:fill="auto"/>
            <w:vAlign w:val="center"/>
          </w:tcPr>
          <w:p w14:paraId="6123B709">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年初预算数</w:t>
            </w:r>
          </w:p>
        </w:tc>
        <w:tc>
          <w:tcPr>
            <w:tcW w:w="692" w:type="pct"/>
            <w:gridSpan w:val="6"/>
            <w:tcBorders>
              <w:top w:val="single" w:color="auto" w:sz="4" w:space="0"/>
              <w:left w:val="nil"/>
              <w:bottom w:val="single" w:color="auto" w:sz="4" w:space="0"/>
              <w:right w:val="single" w:color="auto" w:sz="4" w:space="0"/>
            </w:tcBorders>
            <w:shd w:val="clear" w:color="auto" w:fill="auto"/>
            <w:vAlign w:val="center"/>
          </w:tcPr>
          <w:p w14:paraId="727264B4">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全年</w:t>
            </w:r>
          </w:p>
          <w:p w14:paraId="1117BCFF">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预算数</w:t>
            </w:r>
          </w:p>
        </w:tc>
        <w:tc>
          <w:tcPr>
            <w:tcW w:w="494" w:type="pct"/>
            <w:gridSpan w:val="3"/>
            <w:tcBorders>
              <w:top w:val="nil"/>
              <w:left w:val="nil"/>
              <w:bottom w:val="single" w:color="auto" w:sz="4" w:space="0"/>
              <w:right w:val="single" w:color="auto" w:sz="4" w:space="0"/>
            </w:tcBorders>
            <w:shd w:val="clear" w:color="auto" w:fill="auto"/>
            <w:vAlign w:val="center"/>
          </w:tcPr>
          <w:p w14:paraId="2C41ECF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全年执行数</w:t>
            </w:r>
          </w:p>
        </w:tc>
        <w:tc>
          <w:tcPr>
            <w:tcW w:w="426" w:type="pct"/>
            <w:gridSpan w:val="5"/>
            <w:tcBorders>
              <w:top w:val="nil"/>
              <w:left w:val="nil"/>
              <w:bottom w:val="single" w:color="auto" w:sz="4" w:space="0"/>
              <w:right w:val="single" w:color="auto" w:sz="4" w:space="0"/>
            </w:tcBorders>
            <w:shd w:val="clear" w:color="auto" w:fill="auto"/>
            <w:vAlign w:val="center"/>
          </w:tcPr>
          <w:p w14:paraId="3C763BB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分值</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0071E91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执行率（%）</w:t>
            </w:r>
          </w:p>
        </w:tc>
      </w:tr>
      <w:tr w14:paraId="29E7B7D3">
        <w:tblPrEx>
          <w:tblCellMar>
            <w:top w:w="0" w:type="dxa"/>
            <w:left w:w="108" w:type="dxa"/>
            <w:bottom w:w="0" w:type="dxa"/>
            <w:right w:w="108" w:type="dxa"/>
          </w:tblCellMar>
        </w:tblPrEx>
        <w:trPr>
          <w:gridBefore w:val="2"/>
          <w:gridAfter w:val="2"/>
          <w:wBefore w:w="240" w:type="pct"/>
          <w:wAfter w:w="560" w:type="pct"/>
          <w:trHeight w:val="312"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6ACA594E">
            <w:pPr>
              <w:widowControl/>
              <w:jc w:val="left"/>
              <w:rPr>
                <w:rFonts w:cs="宋体" w:asciiTheme="minorEastAsia" w:hAnsiTheme="minorEastAsia" w:eastAsiaTheme="minorEastAsia"/>
                <w:kern w:val="0"/>
                <w:sz w:val="24"/>
              </w:rPr>
            </w:pPr>
          </w:p>
        </w:tc>
        <w:tc>
          <w:tcPr>
            <w:tcW w:w="781" w:type="pct"/>
            <w:gridSpan w:val="6"/>
            <w:tcBorders>
              <w:top w:val="single" w:color="auto" w:sz="4" w:space="0"/>
              <w:left w:val="nil"/>
              <w:bottom w:val="single" w:color="auto" w:sz="4" w:space="0"/>
              <w:right w:val="single" w:color="auto" w:sz="4" w:space="0"/>
            </w:tcBorders>
            <w:shd w:val="clear" w:color="auto" w:fill="auto"/>
            <w:vAlign w:val="center"/>
          </w:tcPr>
          <w:p w14:paraId="761BE10E">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年度资金总额</w:t>
            </w:r>
          </w:p>
        </w:tc>
        <w:tc>
          <w:tcPr>
            <w:tcW w:w="496" w:type="pct"/>
            <w:gridSpan w:val="3"/>
            <w:tcBorders>
              <w:top w:val="nil"/>
              <w:left w:val="nil"/>
              <w:bottom w:val="single" w:color="auto" w:sz="4" w:space="0"/>
              <w:right w:val="single" w:color="auto" w:sz="4" w:space="0"/>
            </w:tcBorders>
            <w:shd w:val="clear" w:color="auto" w:fill="auto"/>
            <w:vAlign w:val="center"/>
          </w:tcPr>
          <w:p w14:paraId="626587E0">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3298.30 </w:t>
            </w:r>
          </w:p>
        </w:tc>
        <w:tc>
          <w:tcPr>
            <w:tcW w:w="692" w:type="pct"/>
            <w:gridSpan w:val="6"/>
            <w:tcBorders>
              <w:top w:val="single" w:color="auto" w:sz="4" w:space="0"/>
              <w:left w:val="nil"/>
              <w:bottom w:val="single" w:color="auto" w:sz="4" w:space="0"/>
              <w:right w:val="single" w:color="auto" w:sz="4" w:space="0"/>
            </w:tcBorders>
            <w:shd w:val="clear" w:color="auto" w:fill="auto"/>
            <w:vAlign w:val="center"/>
          </w:tcPr>
          <w:p w14:paraId="4964A63C">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3298.30 </w:t>
            </w:r>
          </w:p>
        </w:tc>
        <w:tc>
          <w:tcPr>
            <w:tcW w:w="494" w:type="pct"/>
            <w:gridSpan w:val="3"/>
            <w:tcBorders>
              <w:top w:val="nil"/>
              <w:left w:val="nil"/>
              <w:bottom w:val="single" w:color="auto" w:sz="4" w:space="0"/>
              <w:right w:val="single" w:color="auto" w:sz="4" w:space="0"/>
            </w:tcBorders>
            <w:shd w:val="clear" w:color="auto" w:fill="auto"/>
            <w:vAlign w:val="center"/>
          </w:tcPr>
          <w:p w14:paraId="1DB4F295">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2335.25 </w:t>
            </w:r>
          </w:p>
        </w:tc>
        <w:tc>
          <w:tcPr>
            <w:tcW w:w="426" w:type="pct"/>
            <w:gridSpan w:val="5"/>
            <w:tcBorders>
              <w:top w:val="nil"/>
              <w:left w:val="nil"/>
              <w:bottom w:val="single" w:color="auto" w:sz="4" w:space="0"/>
              <w:right w:val="single" w:color="auto" w:sz="4" w:space="0"/>
            </w:tcBorders>
            <w:shd w:val="clear" w:color="auto" w:fill="auto"/>
            <w:vAlign w:val="center"/>
          </w:tcPr>
          <w:p w14:paraId="661932BA">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622377F5">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58.46%</w:t>
            </w:r>
          </w:p>
        </w:tc>
      </w:tr>
      <w:tr w14:paraId="679172DE">
        <w:tblPrEx>
          <w:tblCellMar>
            <w:top w:w="0" w:type="dxa"/>
            <w:left w:w="108" w:type="dxa"/>
            <w:bottom w:w="0" w:type="dxa"/>
            <w:right w:w="108" w:type="dxa"/>
          </w:tblCellMar>
        </w:tblPrEx>
        <w:trPr>
          <w:gridBefore w:val="2"/>
          <w:gridAfter w:val="2"/>
          <w:wBefore w:w="240" w:type="pct"/>
          <w:wAfter w:w="560" w:type="pct"/>
          <w:trHeight w:val="312"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4B684167">
            <w:pPr>
              <w:widowControl/>
              <w:jc w:val="left"/>
              <w:rPr>
                <w:rFonts w:cs="宋体" w:asciiTheme="minorEastAsia" w:hAnsiTheme="minorEastAsia" w:eastAsiaTheme="minorEastAsia"/>
                <w:kern w:val="0"/>
                <w:sz w:val="24"/>
              </w:rPr>
            </w:pPr>
          </w:p>
        </w:tc>
        <w:tc>
          <w:tcPr>
            <w:tcW w:w="781" w:type="pct"/>
            <w:gridSpan w:val="6"/>
            <w:tcBorders>
              <w:top w:val="single" w:color="auto" w:sz="4" w:space="0"/>
              <w:left w:val="nil"/>
              <w:bottom w:val="single" w:color="auto" w:sz="4" w:space="0"/>
              <w:right w:val="single" w:color="auto" w:sz="4" w:space="0"/>
            </w:tcBorders>
            <w:shd w:val="clear" w:color="auto" w:fill="auto"/>
            <w:vAlign w:val="center"/>
          </w:tcPr>
          <w:p w14:paraId="4E9CA9AF">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其中：当年财政拨款</w:t>
            </w:r>
          </w:p>
        </w:tc>
        <w:tc>
          <w:tcPr>
            <w:tcW w:w="496" w:type="pct"/>
            <w:gridSpan w:val="3"/>
            <w:tcBorders>
              <w:top w:val="nil"/>
              <w:left w:val="nil"/>
              <w:bottom w:val="single" w:color="auto" w:sz="4" w:space="0"/>
              <w:right w:val="single" w:color="auto" w:sz="4" w:space="0"/>
            </w:tcBorders>
            <w:shd w:val="clear" w:color="auto" w:fill="auto"/>
            <w:vAlign w:val="center"/>
          </w:tcPr>
          <w:p w14:paraId="3228EE2E">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1352.06 </w:t>
            </w:r>
          </w:p>
        </w:tc>
        <w:tc>
          <w:tcPr>
            <w:tcW w:w="692" w:type="pct"/>
            <w:gridSpan w:val="6"/>
            <w:tcBorders>
              <w:top w:val="single" w:color="auto" w:sz="4" w:space="0"/>
              <w:left w:val="nil"/>
              <w:bottom w:val="single" w:color="auto" w:sz="4" w:space="0"/>
              <w:right w:val="single" w:color="auto" w:sz="4" w:space="0"/>
            </w:tcBorders>
            <w:shd w:val="clear" w:color="auto" w:fill="auto"/>
            <w:vAlign w:val="center"/>
          </w:tcPr>
          <w:p w14:paraId="47274834">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1352.06 </w:t>
            </w:r>
          </w:p>
        </w:tc>
        <w:tc>
          <w:tcPr>
            <w:tcW w:w="494" w:type="pct"/>
            <w:gridSpan w:val="3"/>
            <w:tcBorders>
              <w:top w:val="nil"/>
              <w:left w:val="nil"/>
              <w:bottom w:val="single" w:color="auto" w:sz="4" w:space="0"/>
              <w:right w:val="single" w:color="auto" w:sz="4" w:space="0"/>
            </w:tcBorders>
            <w:shd w:val="clear" w:color="auto" w:fill="auto"/>
            <w:vAlign w:val="center"/>
          </w:tcPr>
          <w:p w14:paraId="26A63C0D">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790.39 </w:t>
            </w:r>
          </w:p>
        </w:tc>
        <w:tc>
          <w:tcPr>
            <w:tcW w:w="426" w:type="pct"/>
            <w:gridSpan w:val="5"/>
            <w:tcBorders>
              <w:top w:val="nil"/>
              <w:left w:val="nil"/>
              <w:bottom w:val="single" w:color="auto" w:sz="4" w:space="0"/>
              <w:right w:val="single" w:color="auto" w:sz="4" w:space="0"/>
            </w:tcBorders>
            <w:shd w:val="clear" w:color="auto" w:fill="auto"/>
            <w:vAlign w:val="center"/>
          </w:tcPr>
          <w:p w14:paraId="45190272">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01D2EE54">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58.46%</w:t>
            </w:r>
          </w:p>
        </w:tc>
      </w:tr>
      <w:tr w14:paraId="248A939D">
        <w:tblPrEx>
          <w:tblCellMar>
            <w:top w:w="0" w:type="dxa"/>
            <w:left w:w="108" w:type="dxa"/>
            <w:bottom w:w="0" w:type="dxa"/>
            <w:right w:w="108" w:type="dxa"/>
          </w:tblCellMar>
        </w:tblPrEx>
        <w:trPr>
          <w:gridBefore w:val="2"/>
          <w:gridAfter w:val="2"/>
          <w:wBefore w:w="240" w:type="pct"/>
          <w:wAfter w:w="560" w:type="pct"/>
          <w:trHeight w:val="312"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23C71012">
            <w:pPr>
              <w:widowControl/>
              <w:jc w:val="left"/>
              <w:rPr>
                <w:rFonts w:cs="宋体" w:asciiTheme="minorEastAsia" w:hAnsiTheme="minorEastAsia" w:eastAsiaTheme="minorEastAsia"/>
                <w:kern w:val="0"/>
                <w:sz w:val="24"/>
              </w:rPr>
            </w:pPr>
          </w:p>
        </w:tc>
        <w:tc>
          <w:tcPr>
            <w:tcW w:w="781" w:type="pct"/>
            <w:gridSpan w:val="6"/>
            <w:tcBorders>
              <w:top w:val="single" w:color="auto" w:sz="4" w:space="0"/>
              <w:left w:val="nil"/>
              <w:bottom w:val="single" w:color="auto" w:sz="4" w:space="0"/>
              <w:right w:val="single" w:color="auto" w:sz="4" w:space="0"/>
            </w:tcBorders>
            <w:shd w:val="clear" w:color="auto" w:fill="auto"/>
            <w:vAlign w:val="center"/>
          </w:tcPr>
          <w:p w14:paraId="284E8C28">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上年结转资金</w:t>
            </w:r>
          </w:p>
        </w:tc>
        <w:tc>
          <w:tcPr>
            <w:tcW w:w="496" w:type="pct"/>
            <w:gridSpan w:val="3"/>
            <w:tcBorders>
              <w:top w:val="nil"/>
              <w:left w:val="nil"/>
              <w:bottom w:val="single" w:color="auto" w:sz="4" w:space="0"/>
              <w:right w:val="single" w:color="auto" w:sz="4" w:space="0"/>
            </w:tcBorders>
            <w:shd w:val="clear" w:color="auto" w:fill="auto"/>
            <w:vAlign w:val="center"/>
          </w:tcPr>
          <w:p w14:paraId="0F82E82B">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1946.24 </w:t>
            </w:r>
          </w:p>
        </w:tc>
        <w:tc>
          <w:tcPr>
            <w:tcW w:w="692" w:type="pct"/>
            <w:gridSpan w:val="6"/>
            <w:tcBorders>
              <w:top w:val="single" w:color="auto" w:sz="4" w:space="0"/>
              <w:left w:val="nil"/>
              <w:bottom w:val="single" w:color="auto" w:sz="4" w:space="0"/>
              <w:right w:val="single" w:color="auto" w:sz="4" w:space="0"/>
            </w:tcBorders>
            <w:shd w:val="clear" w:color="auto" w:fill="auto"/>
            <w:vAlign w:val="center"/>
          </w:tcPr>
          <w:p w14:paraId="438A0EE9">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1946.24 </w:t>
            </w:r>
          </w:p>
        </w:tc>
        <w:tc>
          <w:tcPr>
            <w:tcW w:w="494" w:type="pct"/>
            <w:gridSpan w:val="3"/>
            <w:tcBorders>
              <w:top w:val="nil"/>
              <w:left w:val="nil"/>
              <w:bottom w:val="single" w:color="auto" w:sz="4" w:space="0"/>
              <w:right w:val="single" w:color="auto" w:sz="4" w:space="0"/>
            </w:tcBorders>
            <w:shd w:val="clear" w:color="auto" w:fill="auto"/>
            <w:vAlign w:val="center"/>
          </w:tcPr>
          <w:p w14:paraId="35BB3D69">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1544.86 </w:t>
            </w:r>
          </w:p>
        </w:tc>
        <w:tc>
          <w:tcPr>
            <w:tcW w:w="426" w:type="pct"/>
            <w:gridSpan w:val="5"/>
            <w:tcBorders>
              <w:top w:val="nil"/>
              <w:left w:val="nil"/>
              <w:bottom w:val="single" w:color="auto" w:sz="4" w:space="0"/>
              <w:right w:val="single" w:color="auto" w:sz="4" w:space="0"/>
            </w:tcBorders>
            <w:shd w:val="clear" w:color="auto" w:fill="auto"/>
            <w:vAlign w:val="center"/>
          </w:tcPr>
          <w:p w14:paraId="5EE67CED">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61053AAC">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14:paraId="6606B7E7">
        <w:tblPrEx>
          <w:tblCellMar>
            <w:top w:w="0" w:type="dxa"/>
            <w:left w:w="108" w:type="dxa"/>
            <w:bottom w:w="0" w:type="dxa"/>
            <w:right w:w="108" w:type="dxa"/>
          </w:tblCellMar>
        </w:tblPrEx>
        <w:trPr>
          <w:gridBefore w:val="2"/>
          <w:gridAfter w:val="2"/>
          <w:wBefore w:w="240" w:type="pct"/>
          <w:wAfter w:w="560" w:type="pct"/>
          <w:trHeight w:val="312"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27B50325">
            <w:pPr>
              <w:widowControl/>
              <w:jc w:val="left"/>
              <w:rPr>
                <w:rFonts w:cs="宋体" w:asciiTheme="minorEastAsia" w:hAnsiTheme="minorEastAsia" w:eastAsiaTheme="minorEastAsia"/>
                <w:kern w:val="0"/>
                <w:sz w:val="24"/>
              </w:rPr>
            </w:pPr>
          </w:p>
        </w:tc>
        <w:tc>
          <w:tcPr>
            <w:tcW w:w="781" w:type="pct"/>
            <w:gridSpan w:val="6"/>
            <w:tcBorders>
              <w:top w:val="single" w:color="auto" w:sz="4" w:space="0"/>
              <w:left w:val="nil"/>
              <w:bottom w:val="single" w:color="auto" w:sz="4" w:space="0"/>
              <w:right w:val="single" w:color="auto" w:sz="4" w:space="0"/>
            </w:tcBorders>
            <w:shd w:val="clear" w:color="auto" w:fill="auto"/>
            <w:vAlign w:val="center"/>
          </w:tcPr>
          <w:p w14:paraId="05D6B18A">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其他资金</w:t>
            </w:r>
          </w:p>
        </w:tc>
        <w:tc>
          <w:tcPr>
            <w:tcW w:w="496" w:type="pct"/>
            <w:gridSpan w:val="3"/>
            <w:tcBorders>
              <w:top w:val="nil"/>
              <w:left w:val="nil"/>
              <w:bottom w:val="single" w:color="auto" w:sz="4" w:space="0"/>
              <w:right w:val="single" w:color="auto" w:sz="4" w:space="0"/>
            </w:tcBorders>
            <w:shd w:val="clear" w:color="auto" w:fill="auto"/>
            <w:vAlign w:val="center"/>
          </w:tcPr>
          <w:p w14:paraId="3E4D15EB">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c>
          <w:tcPr>
            <w:tcW w:w="692" w:type="pct"/>
            <w:gridSpan w:val="6"/>
            <w:tcBorders>
              <w:top w:val="single" w:color="auto" w:sz="4" w:space="0"/>
              <w:left w:val="nil"/>
              <w:bottom w:val="single" w:color="auto" w:sz="4" w:space="0"/>
              <w:right w:val="single" w:color="auto" w:sz="4" w:space="0"/>
            </w:tcBorders>
            <w:shd w:val="clear" w:color="auto" w:fill="auto"/>
            <w:vAlign w:val="center"/>
          </w:tcPr>
          <w:p w14:paraId="05F11B15">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c>
          <w:tcPr>
            <w:tcW w:w="494" w:type="pct"/>
            <w:gridSpan w:val="3"/>
            <w:tcBorders>
              <w:top w:val="nil"/>
              <w:left w:val="nil"/>
              <w:bottom w:val="single" w:color="auto" w:sz="4" w:space="0"/>
              <w:right w:val="single" w:color="auto" w:sz="4" w:space="0"/>
            </w:tcBorders>
            <w:shd w:val="clear" w:color="auto" w:fill="auto"/>
            <w:vAlign w:val="center"/>
          </w:tcPr>
          <w:p w14:paraId="355883FE">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c>
          <w:tcPr>
            <w:tcW w:w="426" w:type="pct"/>
            <w:gridSpan w:val="5"/>
            <w:tcBorders>
              <w:top w:val="nil"/>
              <w:left w:val="nil"/>
              <w:bottom w:val="single" w:color="auto" w:sz="4" w:space="0"/>
              <w:right w:val="single" w:color="auto" w:sz="4" w:space="0"/>
            </w:tcBorders>
            <w:shd w:val="clear" w:color="auto" w:fill="auto"/>
            <w:vAlign w:val="center"/>
          </w:tcPr>
          <w:p w14:paraId="72E47117">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5E72B300">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w:t>
            </w:r>
          </w:p>
        </w:tc>
      </w:tr>
      <w:tr w14:paraId="6C517260">
        <w:tblPrEx>
          <w:tblCellMar>
            <w:top w:w="0" w:type="dxa"/>
            <w:left w:w="108" w:type="dxa"/>
            <w:bottom w:w="0" w:type="dxa"/>
            <w:right w:w="108" w:type="dxa"/>
          </w:tblCellMar>
        </w:tblPrEx>
        <w:trPr>
          <w:gridBefore w:val="2"/>
          <w:gridAfter w:val="2"/>
          <w:wBefore w:w="240" w:type="pct"/>
          <w:wAfter w:w="560" w:type="pct"/>
          <w:trHeight w:val="444" w:hRule="atLeast"/>
        </w:trPr>
        <w:tc>
          <w:tcPr>
            <w:tcW w:w="477"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7D792B1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年度总体目标</w:t>
            </w:r>
          </w:p>
        </w:tc>
        <w:tc>
          <w:tcPr>
            <w:tcW w:w="1969" w:type="pct"/>
            <w:gridSpan w:val="15"/>
            <w:tcBorders>
              <w:top w:val="single" w:color="auto" w:sz="4" w:space="0"/>
              <w:left w:val="nil"/>
              <w:bottom w:val="single" w:color="auto" w:sz="4" w:space="0"/>
              <w:right w:val="single" w:color="auto" w:sz="4" w:space="0"/>
            </w:tcBorders>
            <w:shd w:val="clear" w:color="auto" w:fill="auto"/>
            <w:vAlign w:val="center"/>
          </w:tcPr>
          <w:p w14:paraId="5D5DC324">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预期目标</w:t>
            </w:r>
          </w:p>
        </w:tc>
        <w:tc>
          <w:tcPr>
            <w:tcW w:w="1753" w:type="pct"/>
            <w:gridSpan w:val="11"/>
            <w:tcBorders>
              <w:top w:val="single" w:color="auto" w:sz="4" w:space="0"/>
              <w:left w:val="nil"/>
              <w:bottom w:val="single" w:color="auto" w:sz="4" w:space="0"/>
              <w:right w:val="single" w:color="auto" w:sz="4" w:space="0"/>
            </w:tcBorders>
            <w:shd w:val="clear" w:color="auto" w:fill="auto"/>
            <w:vAlign w:val="center"/>
          </w:tcPr>
          <w:p w14:paraId="1D3243A0">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实际完成情况</w:t>
            </w:r>
          </w:p>
        </w:tc>
      </w:tr>
      <w:tr w14:paraId="24E685AC">
        <w:tblPrEx>
          <w:tblCellMar>
            <w:top w:w="0" w:type="dxa"/>
            <w:left w:w="108" w:type="dxa"/>
            <w:bottom w:w="0" w:type="dxa"/>
            <w:right w:w="108" w:type="dxa"/>
          </w:tblCellMar>
        </w:tblPrEx>
        <w:trPr>
          <w:gridBefore w:val="2"/>
          <w:gridAfter w:val="2"/>
          <w:wBefore w:w="240" w:type="pct"/>
          <w:wAfter w:w="560" w:type="pct"/>
          <w:trHeight w:val="3888"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3E59973F">
            <w:pPr>
              <w:widowControl/>
              <w:jc w:val="left"/>
              <w:rPr>
                <w:rFonts w:cs="宋体" w:asciiTheme="minorEastAsia" w:hAnsiTheme="minorEastAsia" w:eastAsiaTheme="minorEastAsia"/>
                <w:kern w:val="0"/>
                <w:sz w:val="24"/>
              </w:rPr>
            </w:pPr>
          </w:p>
        </w:tc>
        <w:tc>
          <w:tcPr>
            <w:tcW w:w="1969" w:type="pct"/>
            <w:gridSpan w:val="15"/>
            <w:tcBorders>
              <w:top w:val="single" w:color="auto" w:sz="4" w:space="0"/>
              <w:left w:val="nil"/>
              <w:bottom w:val="single" w:color="auto" w:sz="4" w:space="0"/>
              <w:right w:val="single" w:color="auto" w:sz="4" w:space="0"/>
            </w:tcBorders>
            <w:shd w:val="clear" w:color="auto" w:fill="auto"/>
          </w:tcPr>
          <w:p w14:paraId="1ED757FB">
            <w:pPr>
              <w:widowControl/>
              <w:spacing w:line="34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重点区域林相改善新造平均补助</w:t>
            </w:r>
            <w:r>
              <w:rPr>
                <w:rFonts w:cs="Arial" w:asciiTheme="minorEastAsia" w:hAnsiTheme="minorEastAsia" w:eastAsiaTheme="minorEastAsia"/>
                <w:kern w:val="0"/>
                <w:sz w:val="24"/>
              </w:rPr>
              <w:t>≤</w:t>
            </w:r>
            <w:r>
              <w:rPr>
                <w:rFonts w:hint="eastAsia" w:cs="宋体" w:asciiTheme="minorEastAsia" w:hAnsiTheme="minorEastAsia" w:eastAsiaTheme="minorEastAsia"/>
                <w:kern w:val="0"/>
                <w:sz w:val="24"/>
              </w:rPr>
              <w:t>2200元/亩；珍贵用材树种造林平均补助</w:t>
            </w:r>
            <w:r>
              <w:rPr>
                <w:rFonts w:cs="Arial" w:asciiTheme="minorEastAsia" w:hAnsiTheme="minorEastAsia" w:eastAsiaTheme="minorEastAsia"/>
                <w:kern w:val="0"/>
                <w:sz w:val="24"/>
              </w:rPr>
              <w:t>≤</w:t>
            </w:r>
            <w:r>
              <w:rPr>
                <w:rFonts w:hint="eastAsia" w:cs="宋体" w:asciiTheme="minorEastAsia" w:hAnsiTheme="minorEastAsia" w:eastAsiaTheme="minorEastAsia"/>
                <w:kern w:val="0"/>
                <w:sz w:val="24"/>
              </w:rPr>
              <w:t>550元/亩；重点区域林相改善面积</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0.2万亩；珍贵用材树种造林面积</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0.81万亩；建设管理省级林木种子基地1处；油茶发展面积</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2.505万亩；森林抚育补助面积</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0.55万亩；优良苗木培育数量</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10万株；造林成活率</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85%；森林抚育质量合格率</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85%；年度培育的苗木质量</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80%；当年度任务完成率</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90%；苗木产值</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13000元/亩；社会公众满意度</w:t>
            </w:r>
            <w:r>
              <w:rPr>
                <w:rFonts w:cs="宋体" w:asciiTheme="minorEastAsia" w:hAnsiTheme="minorEastAsia" w:eastAsiaTheme="minorEastAsia"/>
                <w:kern w:val="0"/>
                <w:sz w:val="24"/>
              </w:rPr>
              <w:t>≥</w:t>
            </w:r>
            <w:r>
              <w:rPr>
                <w:rFonts w:hint="eastAsia" w:cs="宋体" w:asciiTheme="minorEastAsia" w:hAnsiTheme="minorEastAsia" w:eastAsiaTheme="minorEastAsia"/>
                <w:kern w:val="0"/>
                <w:sz w:val="24"/>
              </w:rPr>
              <w:t>90%。</w:t>
            </w:r>
          </w:p>
        </w:tc>
        <w:tc>
          <w:tcPr>
            <w:tcW w:w="1753" w:type="pct"/>
            <w:gridSpan w:val="11"/>
            <w:tcBorders>
              <w:top w:val="single" w:color="auto" w:sz="4" w:space="0"/>
              <w:left w:val="nil"/>
              <w:bottom w:val="single" w:color="auto" w:sz="4" w:space="0"/>
              <w:right w:val="single" w:color="auto" w:sz="4" w:space="0"/>
            </w:tcBorders>
            <w:shd w:val="clear" w:color="auto" w:fill="auto"/>
          </w:tcPr>
          <w:p w14:paraId="053BECCC">
            <w:pPr>
              <w:widowControl/>
              <w:spacing w:line="34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重点区域林相改善新造平均补助2200元/亩；珍贵用材树种造林平均补助550元/亩；重点区域林相改善面积0.2113万亩；珍贵用材树种造林面积0.8286万亩；建设管理省级林木种子基地1处；油茶发展面积2.8442万亩；森林抚育补助面积2.0284万亩；优良苗木培育数量10.11万株；造林成活率85%；森林抚育质量合格率85%；年度培育的苗木质量92%；当年度任务完成率100%；苗木产值15400元/亩；社会公众满意度90%。</w:t>
            </w:r>
          </w:p>
        </w:tc>
      </w:tr>
      <w:tr w14:paraId="3ADC7BF5">
        <w:tblPrEx>
          <w:tblCellMar>
            <w:top w:w="0" w:type="dxa"/>
            <w:left w:w="108" w:type="dxa"/>
            <w:bottom w:w="0" w:type="dxa"/>
            <w:right w:w="108" w:type="dxa"/>
          </w:tblCellMar>
        </w:tblPrEx>
        <w:trPr>
          <w:gridBefore w:val="2"/>
          <w:gridAfter w:val="2"/>
          <w:wBefore w:w="240" w:type="pct"/>
          <w:wAfter w:w="560" w:type="pct"/>
          <w:trHeight w:val="624" w:hRule="atLeast"/>
        </w:trPr>
        <w:tc>
          <w:tcPr>
            <w:tcW w:w="477"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5847FE71">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绩效</w:t>
            </w:r>
            <w:r>
              <w:rPr>
                <w:rFonts w:hint="eastAsia" w:cs="宋体" w:asciiTheme="minorEastAsia" w:hAnsiTheme="minorEastAsia" w:eastAsiaTheme="minorEastAsia"/>
                <w:kern w:val="0"/>
                <w:sz w:val="24"/>
              </w:rPr>
              <w:br w:type="textWrapping"/>
            </w:r>
            <w:r>
              <w:rPr>
                <w:rFonts w:hint="eastAsia" w:cs="宋体" w:asciiTheme="minorEastAsia" w:hAnsiTheme="minorEastAsia" w:eastAsiaTheme="minorEastAsia"/>
                <w:kern w:val="0"/>
                <w:sz w:val="24"/>
              </w:rPr>
              <w:t>指标</w:t>
            </w:r>
          </w:p>
        </w:tc>
        <w:tc>
          <w:tcPr>
            <w:tcW w:w="473" w:type="pct"/>
            <w:gridSpan w:val="3"/>
            <w:tcBorders>
              <w:top w:val="nil"/>
              <w:left w:val="nil"/>
              <w:bottom w:val="single" w:color="auto" w:sz="4" w:space="0"/>
              <w:right w:val="single" w:color="auto" w:sz="4" w:space="0"/>
            </w:tcBorders>
            <w:shd w:val="clear" w:color="auto" w:fill="auto"/>
            <w:vAlign w:val="center"/>
          </w:tcPr>
          <w:p w14:paraId="0C85F79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一级指标</w:t>
            </w:r>
          </w:p>
        </w:tc>
        <w:tc>
          <w:tcPr>
            <w:tcW w:w="308" w:type="pct"/>
            <w:gridSpan w:val="3"/>
            <w:tcBorders>
              <w:top w:val="nil"/>
              <w:left w:val="nil"/>
              <w:bottom w:val="single" w:color="auto" w:sz="4" w:space="0"/>
              <w:right w:val="single" w:color="auto" w:sz="4" w:space="0"/>
            </w:tcBorders>
            <w:shd w:val="clear" w:color="auto" w:fill="auto"/>
            <w:vAlign w:val="center"/>
          </w:tcPr>
          <w:p w14:paraId="58DC83F0">
            <w:pPr>
              <w:widowControl/>
              <w:spacing w:line="24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二级指标</w:t>
            </w: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1302802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三级指标</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0B5915A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年度指标值</w:t>
            </w:r>
          </w:p>
        </w:tc>
        <w:tc>
          <w:tcPr>
            <w:tcW w:w="426" w:type="pct"/>
            <w:gridSpan w:val="5"/>
            <w:tcBorders>
              <w:top w:val="nil"/>
              <w:left w:val="nil"/>
              <w:bottom w:val="single" w:color="auto" w:sz="4" w:space="0"/>
              <w:right w:val="single" w:color="auto" w:sz="4" w:space="0"/>
            </w:tcBorders>
            <w:shd w:val="clear" w:color="auto" w:fill="auto"/>
            <w:vAlign w:val="center"/>
          </w:tcPr>
          <w:p w14:paraId="4DB4053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实际完成值</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1A7E8482">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偏差原因分析及改进措施</w:t>
            </w:r>
          </w:p>
        </w:tc>
      </w:tr>
      <w:tr w14:paraId="6197F5F2">
        <w:tblPrEx>
          <w:tblCellMar>
            <w:top w:w="0" w:type="dxa"/>
            <w:left w:w="108" w:type="dxa"/>
            <w:bottom w:w="0" w:type="dxa"/>
            <w:right w:w="108" w:type="dxa"/>
          </w:tblCellMar>
        </w:tblPrEx>
        <w:trPr>
          <w:gridBefore w:val="2"/>
          <w:gridAfter w:val="2"/>
          <w:wBefore w:w="240" w:type="pct"/>
          <w:wAfter w:w="560" w:type="pct"/>
          <w:trHeight w:val="636"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4CA0FCE1">
            <w:pPr>
              <w:widowControl/>
              <w:jc w:val="left"/>
              <w:rPr>
                <w:rFonts w:cs="宋体" w:asciiTheme="minorEastAsia" w:hAnsiTheme="minorEastAsia" w:eastAsiaTheme="minorEastAsia"/>
                <w:kern w:val="0"/>
                <w:sz w:val="24"/>
              </w:rPr>
            </w:pPr>
          </w:p>
        </w:tc>
        <w:tc>
          <w:tcPr>
            <w:tcW w:w="473" w:type="pct"/>
            <w:gridSpan w:val="3"/>
            <w:vMerge w:val="restart"/>
            <w:tcBorders>
              <w:top w:val="nil"/>
              <w:left w:val="single" w:color="auto" w:sz="4" w:space="0"/>
              <w:bottom w:val="single" w:color="auto" w:sz="4" w:space="0"/>
              <w:right w:val="single" w:color="auto" w:sz="4" w:space="0"/>
            </w:tcBorders>
            <w:shd w:val="clear" w:color="auto" w:fill="auto"/>
            <w:vAlign w:val="center"/>
          </w:tcPr>
          <w:p w14:paraId="630AD917">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成本指标（10%）</w:t>
            </w:r>
          </w:p>
        </w:tc>
        <w:tc>
          <w:tcPr>
            <w:tcW w:w="308" w:type="pct"/>
            <w:gridSpan w:val="3"/>
            <w:vMerge w:val="restart"/>
            <w:tcBorders>
              <w:top w:val="nil"/>
              <w:left w:val="single" w:color="auto" w:sz="4" w:space="0"/>
              <w:bottom w:val="single" w:color="auto" w:sz="4" w:space="0"/>
              <w:right w:val="single" w:color="auto" w:sz="4" w:space="0"/>
            </w:tcBorders>
            <w:shd w:val="clear" w:color="auto" w:fill="auto"/>
            <w:vAlign w:val="center"/>
          </w:tcPr>
          <w:p w14:paraId="18FA781C">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经济成本指标</w:t>
            </w: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5B04BDD6">
            <w:pPr>
              <w:widowControl/>
              <w:spacing w:line="240" w:lineRule="exact"/>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重点区域林相改善新造平均补助(元/亩)</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1AB7CDD2">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≤2200</w:t>
            </w:r>
          </w:p>
        </w:tc>
        <w:tc>
          <w:tcPr>
            <w:tcW w:w="426" w:type="pct"/>
            <w:gridSpan w:val="5"/>
            <w:tcBorders>
              <w:top w:val="nil"/>
              <w:left w:val="nil"/>
              <w:bottom w:val="single" w:color="auto" w:sz="4" w:space="0"/>
              <w:right w:val="single" w:color="auto" w:sz="4" w:space="0"/>
            </w:tcBorders>
            <w:shd w:val="clear" w:color="auto" w:fill="auto"/>
            <w:vAlign w:val="center"/>
          </w:tcPr>
          <w:p w14:paraId="416908DF">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≤2200</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7CD6D13B">
            <w:pPr>
              <w:widowControl/>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w:t>
            </w:r>
          </w:p>
        </w:tc>
      </w:tr>
      <w:tr w14:paraId="58F5D5BD">
        <w:tblPrEx>
          <w:tblCellMar>
            <w:top w:w="0" w:type="dxa"/>
            <w:left w:w="108" w:type="dxa"/>
            <w:bottom w:w="0" w:type="dxa"/>
            <w:right w:w="108" w:type="dxa"/>
          </w:tblCellMar>
        </w:tblPrEx>
        <w:trPr>
          <w:gridBefore w:val="2"/>
          <w:gridAfter w:val="2"/>
          <w:wBefore w:w="240" w:type="pct"/>
          <w:wAfter w:w="560" w:type="pct"/>
          <w:trHeight w:val="543"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2B362354">
            <w:pPr>
              <w:widowControl/>
              <w:jc w:val="left"/>
              <w:rPr>
                <w:rFonts w:cs="宋体" w:asciiTheme="minorEastAsia" w:hAnsiTheme="minorEastAsia" w:eastAsiaTheme="minorEastAsia"/>
                <w:kern w:val="0"/>
                <w:sz w:val="24"/>
              </w:rPr>
            </w:pPr>
          </w:p>
        </w:tc>
        <w:tc>
          <w:tcPr>
            <w:tcW w:w="473" w:type="pct"/>
            <w:gridSpan w:val="3"/>
            <w:vMerge w:val="continue"/>
            <w:tcBorders>
              <w:top w:val="nil"/>
              <w:left w:val="single" w:color="auto" w:sz="4" w:space="0"/>
              <w:bottom w:val="single" w:color="auto" w:sz="4" w:space="0"/>
              <w:right w:val="single" w:color="auto" w:sz="4" w:space="0"/>
            </w:tcBorders>
            <w:vAlign w:val="center"/>
          </w:tcPr>
          <w:p w14:paraId="036DCCFA">
            <w:pPr>
              <w:widowControl/>
              <w:jc w:val="left"/>
              <w:rPr>
                <w:rFonts w:cs="宋体" w:asciiTheme="minorEastAsia" w:hAnsiTheme="minorEastAsia" w:eastAsiaTheme="minorEastAsia"/>
                <w:color w:val="000000"/>
                <w:kern w:val="0"/>
                <w:sz w:val="22"/>
                <w:szCs w:val="22"/>
              </w:rPr>
            </w:pPr>
          </w:p>
        </w:tc>
        <w:tc>
          <w:tcPr>
            <w:tcW w:w="308" w:type="pct"/>
            <w:gridSpan w:val="3"/>
            <w:vMerge w:val="continue"/>
            <w:tcBorders>
              <w:top w:val="nil"/>
              <w:left w:val="single" w:color="auto" w:sz="4" w:space="0"/>
              <w:bottom w:val="single" w:color="auto" w:sz="4" w:space="0"/>
              <w:right w:val="single" w:color="auto" w:sz="4" w:space="0"/>
            </w:tcBorders>
            <w:vAlign w:val="center"/>
          </w:tcPr>
          <w:p w14:paraId="498802B1">
            <w:pPr>
              <w:widowControl/>
              <w:jc w:val="left"/>
              <w:rPr>
                <w:rFonts w:cs="宋体" w:asciiTheme="minorEastAsia" w:hAnsiTheme="minorEastAsia" w:eastAsiaTheme="minorEastAsia"/>
                <w:color w:val="000000"/>
                <w:kern w:val="0"/>
                <w:sz w:val="22"/>
                <w:szCs w:val="22"/>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1751F33E">
            <w:pPr>
              <w:widowControl/>
              <w:spacing w:line="240" w:lineRule="exact"/>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珍贵用材树种造林平均补助(元/亩)</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6AECAE98">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≤550</w:t>
            </w:r>
          </w:p>
        </w:tc>
        <w:tc>
          <w:tcPr>
            <w:tcW w:w="426" w:type="pct"/>
            <w:gridSpan w:val="5"/>
            <w:tcBorders>
              <w:top w:val="nil"/>
              <w:left w:val="nil"/>
              <w:bottom w:val="single" w:color="auto" w:sz="4" w:space="0"/>
              <w:right w:val="single" w:color="auto" w:sz="4" w:space="0"/>
            </w:tcBorders>
            <w:shd w:val="clear" w:color="auto" w:fill="auto"/>
            <w:vAlign w:val="center"/>
          </w:tcPr>
          <w:p w14:paraId="4EDDDB9B">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≤550</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25C66BAD">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w:t>
            </w:r>
          </w:p>
        </w:tc>
      </w:tr>
      <w:tr w14:paraId="2D66CD8E">
        <w:tblPrEx>
          <w:tblCellMar>
            <w:top w:w="0" w:type="dxa"/>
            <w:left w:w="108" w:type="dxa"/>
            <w:bottom w:w="0" w:type="dxa"/>
            <w:right w:w="108" w:type="dxa"/>
          </w:tblCellMar>
        </w:tblPrEx>
        <w:trPr>
          <w:gridBefore w:val="2"/>
          <w:gridAfter w:val="2"/>
          <w:wBefore w:w="240" w:type="pct"/>
          <w:wAfter w:w="560" w:type="pct"/>
          <w:trHeight w:val="618"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1DC2C394">
            <w:pPr>
              <w:widowControl/>
              <w:jc w:val="left"/>
              <w:rPr>
                <w:rFonts w:ascii="宋体" w:hAnsi="宋体" w:cs="宋体"/>
                <w:kern w:val="0"/>
                <w:sz w:val="24"/>
              </w:rPr>
            </w:pPr>
          </w:p>
        </w:tc>
        <w:tc>
          <w:tcPr>
            <w:tcW w:w="473" w:type="pct"/>
            <w:gridSpan w:val="3"/>
            <w:vMerge w:val="continue"/>
            <w:tcBorders>
              <w:top w:val="nil"/>
              <w:left w:val="single" w:color="auto" w:sz="4" w:space="0"/>
              <w:bottom w:val="single" w:color="auto" w:sz="4" w:space="0"/>
              <w:right w:val="single" w:color="auto" w:sz="4" w:space="0"/>
            </w:tcBorders>
            <w:vAlign w:val="center"/>
          </w:tcPr>
          <w:p w14:paraId="423D1371">
            <w:pPr>
              <w:widowControl/>
              <w:jc w:val="left"/>
              <w:rPr>
                <w:rFonts w:ascii="宋体" w:hAnsi="宋体" w:cs="宋体"/>
                <w:color w:val="000000"/>
                <w:kern w:val="0"/>
                <w:sz w:val="22"/>
                <w:szCs w:val="22"/>
              </w:rPr>
            </w:pPr>
          </w:p>
        </w:tc>
        <w:tc>
          <w:tcPr>
            <w:tcW w:w="308" w:type="pct"/>
            <w:gridSpan w:val="3"/>
            <w:vMerge w:val="continue"/>
            <w:tcBorders>
              <w:top w:val="nil"/>
              <w:left w:val="single" w:color="auto" w:sz="4" w:space="0"/>
              <w:bottom w:val="single" w:color="auto" w:sz="4" w:space="0"/>
              <w:right w:val="single" w:color="auto" w:sz="4" w:space="0"/>
            </w:tcBorders>
            <w:vAlign w:val="center"/>
          </w:tcPr>
          <w:p w14:paraId="3E7DCD36">
            <w:pPr>
              <w:widowControl/>
              <w:jc w:val="left"/>
              <w:rPr>
                <w:rFonts w:ascii="宋体" w:hAnsi="宋体" w:cs="宋体"/>
                <w:color w:val="000000"/>
                <w:kern w:val="0"/>
                <w:sz w:val="22"/>
                <w:szCs w:val="22"/>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5671A53D">
            <w:pPr>
              <w:widowControl/>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油茶（新造）平均补助(元/亩)</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25BB30C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6" w:type="pct"/>
            <w:gridSpan w:val="5"/>
            <w:tcBorders>
              <w:top w:val="single" w:color="auto" w:sz="4" w:space="0"/>
              <w:left w:val="nil"/>
              <w:bottom w:val="single" w:color="auto" w:sz="4" w:space="0"/>
              <w:right w:val="single" w:color="auto" w:sz="4" w:space="0"/>
            </w:tcBorders>
            <w:shd w:val="clear" w:color="auto" w:fill="auto"/>
            <w:vAlign w:val="center"/>
          </w:tcPr>
          <w:p w14:paraId="7F834CFC">
            <w:pPr>
              <w:widowControl/>
              <w:jc w:val="center"/>
              <w:rPr>
                <w:rFonts w:ascii="宋体" w:hAnsi="宋体" w:cs="宋体"/>
                <w:kern w:val="0"/>
                <w:sz w:val="24"/>
              </w:rPr>
            </w:pPr>
            <w:r>
              <w:rPr>
                <w:rFonts w:hint="eastAsia" w:ascii="宋体" w:hAnsi="宋体" w:cs="宋体"/>
                <w:kern w:val="0"/>
                <w:sz w:val="24"/>
              </w:rPr>
              <w:t>　</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2C15E1A5">
            <w:pPr>
              <w:widowControl/>
              <w:jc w:val="center"/>
              <w:rPr>
                <w:rFonts w:ascii="宋体" w:hAnsi="宋体" w:cs="宋体"/>
                <w:kern w:val="0"/>
                <w:sz w:val="24"/>
              </w:rPr>
            </w:pPr>
            <w:r>
              <w:rPr>
                <w:rFonts w:hint="eastAsia" w:ascii="宋体" w:hAnsi="宋体" w:cs="宋体"/>
                <w:kern w:val="0"/>
                <w:sz w:val="24"/>
              </w:rPr>
              <w:t>　</w:t>
            </w:r>
          </w:p>
        </w:tc>
      </w:tr>
      <w:tr w14:paraId="2D7A7105">
        <w:tblPrEx>
          <w:tblCellMar>
            <w:top w:w="0" w:type="dxa"/>
            <w:left w:w="108" w:type="dxa"/>
            <w:bottom w:w="0" w:type="dxa"/>
            <w:right w:w="108" w:type="dxa"/>
          </w:tblCellMar>
        </w:tblPrEx>
        <w:trPr>
          <w:gridBefore w:val="2"/>
          <w:gridAfter w:val="2"/>
          <w:wBefore w:w="240" w:type="pct"/>
          <w:wAfter w:w="560" w:type="pct"/>
          <w:trHeight w:val="600" w:hRule="atLeast"/>
        </w:trPr>
        <w:tc>
          <w:tcPr>
            <w:tcW w:w="477" w:type="pct"/>
            <w:gridSpan w:val="2"/>
            <w:vMerge w:val="continue"/>
            <w:tcBorders>
              <w:top w:val="single" w:color="auto" w:sz="4" w:space="0"/>
              <w:left w:val="single" w:color="auto" w:sz="4" w:space="0"/>
              <w:bottom w:val="single" w:color="auto" w:sz="4" w:space="0"/>
              <w:right w:val="single" w:color="auto" w:sz="4" w:space="0"/>
            </w:tcBorders>
            <w:vAlign w:val="center"/>
          </w:tcPr>
          <w:p w14:paraId="2E4E0C5F">
            <w:pPr>
              <w:widowControl/>
              <w:jc w:val="left"/>
              <w:rPr>
                <w:rFonts w:ascii="宋体" w:hAnsi="宋体" w:cs="宋体"/>
                <w:kern w:val="0"/>
                <w:sz w:val="24"/>
              </w:rPr>
            </w:pPr>
          </w:p>
        </w:tc>
        <w:tc>
          <w:tcPr>
            <w:tcW w:w="473"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20E779">
            <w:pPr>
              <w:widowControl/>
              <w:jc w:val="center"/>
              <w:rPr>
                <w:rFonts w:ascii="宋体" w:hAnsi="宋体" w:cs="宋体"/>
                <w:kern w:val="0"/>
                <w:sz w:val="24"/>
              </w:rPr>
            </w:pPr>
            <w:r>
              <w:rPr>
                <w:rFonts w:hint="eastAsia" w:ascii="宋体" w:hAnsi="宋体" w:cs="宋体"/>
                <w:kern w:val="0"/>
                <w:sz w:val="24"/>
              </w:rPr>
              <w:t>产出指标（40%）</w:t>
            </w:r>
          </w:p>
        </w:tc>
        <w:tc>
          <w:tcPr>
            <w:tcW w:w="30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98B6A4">
            <w:pPr>
              <w:widowControl/>
              <w:jc w:val="center"/>
              <w:rPr>
                <w:rFonts w:ascii="宋体" w:hAnsi="宋体" w:cs="宋体"/>
                <w:kern w:val="0"/>
                <w:sz w:val="24"/>
              </w:rPr>
            </w:pPr>
            <w:r>
              <w:rPr>
                <w:rFonts w:hint="eastAsia" w:ascii="宋体" w:hAnsi="宋体" w:cs="宋体"/>
                <w:kern w:val="0"/>
                <w:sz w:val="24"/>
              </w:rPr>
              <w:t>数量指标</w:t>
            </w: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77F80162">
            <w:pPr>
              <w:widowControl/>
              <w:jc w:val="left"/>
              <w:rPr>
                <w:rFonts w:ascii="宋体" w:hAnsi="宋体" w:cs="宋体"/>
                <w:color w:val="000000"/>
                <w:kern w:val="0"/>
                <w:sz w:val="22"/>
                <w:szCs w:val="22"/>
              </w:rPr>
            </w:pPr>
            <w:r>
              <w:rPr>
                <w:rFonts w:hint="eastAsia" w:ascii="宋体" w:hAnsi="宋体" w:cs="宋体"/>
                <w:color w:val="000000"/>
                <w:kern w:val="0"/>
                <w:sz w:val="22"/>
                <w:szCs w:val="22"/>
              </w:rPr>
              <w:t>重点区域林相改善面积（万亩）</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120B67BD">
            <w:pPr>
              <w:widowControl/>
              <w:jc w:val="center"/>
              <w:rPr>
                <w:rFonts w:ascii="宋体" w:hAnsi="宋体" w:cs="宋体"/>
                <w:color w:val="000000"/>
                <w:kern w:val="0"/>
                <w:sz w:val="22"/>
                <w:szCs w:val="22"/>
              </w:rPr>
            </w:pPr>
            <w:r>
              <w:rPr>
                <w:rFonts w:hint="eastAsia" w:ascii="宋体" w:hAnsi="宋体" w:cs="宋体"/>
                <w:color w:val="000000"/>
                <w:kern w:val="0"/>
                <w:sz w:val="22"/>
                <w:szCs w:val="22"/>
              </w:rPr>
              <w:t>≥0.2</w:t>
            </w:r>
          </w:p>
        </w:tc>
        <w:tc>
          <w:tcPr>
            <w:tcW w:w="426" w:type="pct"/>
            <w:gridSpan w:val="5"/>
            <w:tcBorders>
              <w:top w:val="single" w:color="auto" w:sz="4" w:space="0"/>
              <w:left w:val="nil"/>
              <w:bottom w:val="single" w:color="auto" w:sz="4" w:space="0"/>
              <w:right w:val="single" w:color="auto" w:sz="4" w:space="0"/>
            </w:tcBorders>
            <w:shd w:val="clear" w:color="auto" w:fill="auto"/>
            <w:vAlign w:val="center"/>
          </w:tcPr>
          <w:p w14:paraId="5153D097">
            <w:pPr>
              <w:widowControl/>
              <w:jc w:val="center"/>
              <w:rPr>
                <w:rFonts w:ascii="宋体" w:hAnsi="宋体" w:cs="宋体"/>
                <w:kern w:val="0"/>
                <w:sz w:val="24"/>
              </w:rPr>
            </w:pPr>
            <w:r>
              <w:rPr>
                <w:rFonts w:hint="eastAsia" w:ascii="宋体" w:hAnsi="宋体" w:cs="宋体"/>
                <w:kern w:val="0"/>
                <w:sz w:val="24"/>
              </w:rPr>
              <w:t>0.2113</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4D06ABCD">
            <w:pPr>
              <w:widowControl/>
              <w:jc w:val="center"/>
              <w:rPr>
                <w:rFonts w:ascii="宋体" w:hAnsi="宋体" w:cs="宋体"/>
                <w:kern w:val="0"/>
                <w:sz w:val="24"/>
              </w:rPr>
            </w:pPr>
            <w:r>
              <w:rPr>
                <w:rFonts w:hint="eastAsia" w:ascii="宋体" w:hAnsi="宋体" w:cs="宋体"/>
                <w:kern w:val="0"/>
                <w:sz w:val="24"/>
              </w:rPr>
              <w:t>　</w:t>
            </w:r>
          </w:p>
        </w:tc>
      </w:tr>
      <w:tr w14:paraId="78EB7B3C">
        <w:tblPrEx>
          <w:tblCellMar>
            <w:top w:w="0" w:type="dxa"/>
            <w:left w:w="108" w:type="dxa"/>
            <w:bottom w:w="0" w:type="dxa"/>
            <w:right w:w="108" w:type="dxa"/>
          </w:tblCellMar>
        </w:tblPrEx>
        <w:trPr>
          <w:gridBefore w:val="2"/>
          <w:gridAfter w:val="2"/>
          <w:wBefore w:w="240" w:type="pct"/>
          <w:wAfter w:w="560" w:type="pct"/>
          <w:trHeight w:val="600"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0B54C4D2">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2515B899">
            <w:pPr>
              <w:widowControl/>
              <w:jc w:val="left"/>
              <w:rPr>
                <w:rFonts w:ascii="宋体" w:hAnsi="宋体" w:cs="宋体"/>
                <w:kern w:val="0"/>
                <w:sz w:val="24"/>
              </w:rPr>
            </w:pPr>
          </w:p>
        </w:tc>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3BE01905">
            <w:pPr>
              <w:widowControl/>
              <w:jc w:val="left"/>
              <w:rPr>
                <w:rFonts w:ascii="宋体" w:hAnsi="宋体" w:cs="宋体"/>
                <w:kern w:val="0"/>
                <w:sz w:val="24"/>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7D3F78D2">
            <w:pPr>
              <w:widowControl/>
              <w:jc w:val="left"/>
              <w:rPr>
                <w:rFonts w:ascii="宋体" w:hAnsi="宋体" w:cs="宋体"/>
                <w:color w:val="000000"/>
                <w:kern w:val="0"/>
                <w:sz w:val="22"/>
                <w:szCs w:val="22"/>
              </w:rPr>
            </w:pPr>
            <w:r>
              <w:rPr>
                <w:rFonts w:hint="eastAsia" w:ascii="宋体" w:hAnsi="宋体" w:cs="宋体"/>
                <w:color w:val="000000"/>
                <w:kern w:val="0"/>
                <w:sz w:val="22"/>
                <w:szCs w:val="22"/>
              </w:rPr>
              <w:t>珍贵用材树种造林面积（万亩）</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1153C622">
            <w:pPr>
              <w:widowControl/>
              <w:jc w:val="center"/>
              <w:rPr>
                <w:rFonts w:ascii="宋体" w:hAnsi="宋体" w:cs="宋体"/>
                <w:color w:val="000000"/>
                <w:kern w:val="0"/>
                <w:sz w:val="22"/>
                <w:szCs w:val="22"/>
              </w:rPr>
            </w:pPr>
            <w:r>
              <w:rPr>
                <w:rFonts w:hint="eastAsia" w:ascii="宋体" w:hAnsi="宋体" w:cs="宋体"/>
                <w:color w:val="000000"/>
                <w:kern w:val="0"/>
                <w:sz w:val="22"/>
                <w:szCs w:val="22"/>
              </w:rPr>
              <w:t>≥0.81</w:t>
            </w:r>
          </w:p>
        </w:tc>
        <w:tc>
          <w:tcPr>
            <w:tcW w:w="426" w:type="pct"/>
            <w:gridSpan w:val="5"/>
            <w:tcBorders>
              <w:top w:val="nil"/>
              <w:left w:val="nil"/>
              <w:bottom w:val="single" w:color="auto" w:sz="4" w:space="0"/>
              <w:right w:val="single" w:color="auto" w:sz="4" w:space="0"/>
            </w:tcBorders>
            <w:shd w:val="clear" w:color="auto" w:fill="auto"/>
            <w:vAlign w:val="center"/>
          </w:tcPr>
          <w:p w14:paraId="1AFE17FB">
            <w:pPr>
              <w:widowControl/>
              <w:jc w:val="center"/>
              <w:rPr>
                <w:rFonts w:ascii="宋体" w:hAnsi="宋体" w:cs="宋体"/>
                <w:kern w:val="0"/>
                <w:sz w:val="24"/>
              </w:rPr>
            </w:pPr>
            <w:r>
              <w:rPr>
                <w:rFonts w:hint="eastAsia" w:ascii="宋体" w:hAnsi="宋体" w:cs="宋体"/>
                <w:kern w:val="0"/>
                <w:sz w:val="24"/>
              </w:rPr>
              <w:t>0.8286</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5A3BC215">
            <w:pPr>
              <w:widowControl/>
              <w:jc w:val="center"/>
              <w:rPr>
                <w:rFonts w:ascii="宋体" w:hAnsi="宋体" w:cs="宋体"/>
                <w:kern w:val="0"/>
                <w:sz w:val="24"/>
              </w:rPr>
            </w:pPr>
            <w:r>
              <w:rPr>
                <w:rFonts w:hint="eastAsia" w:ascii="宋体" w:hAnsi="宋体" w:cs="宋体"/>
                <w:kern w:val="0"/>
                <w:sz w:val="24"/>
              </w:rPr>
              <w:t>　</w:t>
            </w:r>
          </w:p>
        </w:tc>
      </w:tr>
      <w:tr w14:paraId="1651C3A7">
        <w:tblPrEx>
          <w:tblCellMar>
            <w:top w:w="0" w:type="dxa"/>
            <w:left w:w="108" w:type="dxa"/>
            <w:bottom w:w="0" w:type="dxa"/>
            <w:right w:w="108" w:type="dxa"/>
          </w:tblCellMar>
        </w:tblPrEx>
        <w:trPr>
          <w:gridBefore w:val="2"/>
          <w:gridAfter w:val="2"/>
          <w:wBefore w:w="240" w:type="pct"/>
          <w:wAfter w:w="560" w:type="pct"/>
          <w:trHeight w:val="600"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58338BE9">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63290D97">
            <w:pPr>
              <w:widowControl/>
              <w:jc w:val="left"/>
              <w:rPr>
                <w:rFonts w:ascii="宋体" w:hAnsi="宋体" w:cs="宋体"/>
                <w:kern w:val="0"/>
                <w:sz w:val="24"/>
              </w:rPr>
            </w:pPr>
          </w:p>
        </w:tc>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75681B04">
            <w:pPr>
              <w:widowControl/>
              <w:jc w:val="left"/>
              <w:rPr>
                <w:rFonts w:ascii="宋体" w:hAnsi="宋体" w:cs="宋体"/>
                <w:kern w:val="0"/>
                <w:sz w:val="24"/>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5215D88F">
            <w:pPr>
              <w:widowControl/>
              <w:jc w:val="left"/>
              <w:rPr>
                <w:rFonts w:ascii="宋体" w:hAnsi="宋体" w:cs="宋体"/>
                <w:color w:val="000000"/>
                <w:kern w:val="0"/>
                <w:sz w:val="22"/>
                <w:szCs w:val="22"/>
              </w:rPr>
            </w:pPr>
            <w:r>
              <w:rPr>
                <w:rFonts w:hint="eastAsia" w:ascii="宋体" w:hAnsi="宋体" w:cs="宋体"/>
                <w:color w:val="000000"/>
                <w:kern w:val="0"/>
                <w:sz w:val="22"/>
                <w:szCs w:val="22"/>
              </w:rPr>
              <w:t>建设管理省级林木种子基地（处）</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72E1EA08">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26" w:type="pct"/>
            <w:gridSpan w:val="5"/>
            <w:tcBorders>
              <w:top w:val="nil"/>
              <w:left w:val="nil"/>
              <w:bottom w:val="single" w:color="auto" w:sz="4" w:space="0"/>
              <w:right w:val="single" w:color="auto" w:sz="4" w:space="0"/>
            </w:tcBorders>
            <w:shd w:val="clear" w:color="auto" w:fill="auto"/>
            <w:vAlign w:val="center"/>
          </w:tcPr>
          <w:p w14:paraId="6485D823">
            <w:pPr>
              <w:widowControl/>
              <w:jc w:val="center"/>
              <w:rPr>
                <w:rFonts w:ascii="宋体" w:hAnsi="宋体" w:cs="宋体"/>
                <w:kern w:val="0"/>
                <w:sz w:val="24"/>
              </w:rPr>
            </w:pPr>
            <w:r>
              <w:rPr>
                <w:rFonts w:hint="eastAsia" w:ascii="宋体" w:hAnsi="宋体" w:cs="宋体"/>
                <w:kern w:val="0"/>
                <w:sz w:val="24"/>
              </w:rPr>
              <w:t>1</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5145085C">
            <w:pPr>
              <w:widowControl/>
              <w:jc w:val="center"/>
              <w:rPr>
                <w:rFonts w:ascii="宋体" w:hAnsi="宋体" w:cs="宋体"/>
                <w:kern w:val="0"/>
                <w:sz w:val="24"/>
              </w:rPr>
            </w:pPr>
            <w:r>
              <w:rPr>
                <w:rFonts w:hint="eastAsia" w:ascii="宋体" w:hAnsi="宋体" w:cs="宋体"/>
                <w:kern w:val="0"/>
                <w:sz w:val="24"/>
              </w:rPr>
              <w:t>　</w:t>
            </w:r>
          </w:p>
        </w:tc>
      </w:tr>
      <w:tr w14:paraId="7A5286FE">
        <w:tblPrEx>
          <w:tblCellMar>
            <w:top w:w="0" w:type="dxa"/>
            <w:left w:w="108" w:type="dxa"/>
            <w:bottom w:w="0" w:type="dxa"/>
            <w:right w:w="108" w:type="dxa"/>
          </w:tblCellMar>
        </w:tblPrEx>
        <w:trPr>
          <w:gridBefore w:val="2"/>
          <w:gridAfter w:val="2"/>
          <w:wBefore w:w="240" w:type="pct"/>
          <w:wAfter w:w="560" w:type="pct"/>
          <w:trHeight w:val="600"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4F80A3EA">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24ABA203">
            <w:pPr>
              <w:widowControl/>
              <w:jc w:val="left"/>
              <w:rPr>
                <w:rFonts w:ascii="宋体" w:hAnsi="宋体" w:cs="宋体"/>
                <w:kern w:val="0"/>
                <w:sz w:val="24"/>
              </w:rPr>
            </w:pPr>
          </w:p>
        </w:tc>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30FF6FE6">
            <w:pPr>
              <w:widowControl/>
              <w:jc w:val="left"/>
              <w:rPr>
                <w:rFonts w:ascii="宋体" w:hAnsi="宋体" w:cs="宋体"/>
                <w:kern w:val="0"/>
                <w:sz w:val="24"/>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5D7DE7FD">
            <w:pPr>
              <w:widowControl/>
              <w:jc w:val="left"/>
              <w:rPr>
                <w:rFonts w:ascii="宋体" w:hAnsi="宋体" w:cs="宋体"/>
                <w:color w:val="000000"/>
                <w:kern w:val="0"/>
                <w:sz w:val="22"/>
                <w:szCs w:val="22"/>
              </w:rPr>
            </w:pPr>
            <w:r>
              <w:rPr>
                <w:rFonts w:hint="eastAsia" w:ascii="宋体" w:hAnsi="宋体" w:cs="宋体"/>
                <w:color w:val="000000"/>
                <w:kern w:val="0"/>
                <w:sz w:val="22"/>
                <w:szCs w:val="22"/>
              </w:rPr>
              <w:t>省级“互联网+全民义务植树”尽责点个数（个）</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08DF986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6" w:type="pct"/>
            <w:gridSpan w:val="5"/>
            <w:tcBorders>
              <w:top w:val="nil"/>
              <w:left w:val="nil"/>
              <w:bottom w:val="single" w:color="auto" w:sz="4" w:space="0"/>
              <w:right w:val="single" w:color="auto" w:sz="4" w:space="0"/>
            </w:tcBorders>
            <w:shd w:val="clear" w:color="auto" w:fill="auto"/>
            <w:vAlign w:val="center"/>
          </w:tcPr>
          <w:p w14:paraId="73F14B87">
            <w:pPr>
              <w:widowControl/>
              <w:jc w:val="center"/>
              <w:rPr>
                <w:rFonts w:ascii="宋体" w:hAnsi="宋体" w:cs="宋体"/>
                <w:kern w:val="0"/>
                <w:sz w:val="24"/>
              </w:rPr>
            </w:pPr>
            <w:r>
              <w:rPr>
                <w:rFonts w:hint="eastAsia" w:ascii="宋体" w:hAnsi="宋体" w:cs="宋体"/>
                <w:kern w:val="0"/>
                <w:sz w:val="24"/>
              </w:rPr>
              <w:t>　</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1F8350F0">
            <w:pPr>
              <w:widowControl/>
              <w:jc w:val="center"/>
              <w:rPr>
                <w:rFonts w:ascii="宋体" w:hAnsi="宋体" w:cs="宋体"/>
                <w:kern w:val="0"/>
                <w:sz w:val="24"/>
              </w:rPr>
            </w:pPr>
            <w:r>
              <w:rPr>
                <w:rFonts w:hint="eastAsia" w:ascii="宋体" w:hAnsi="宋体" w:cs="宋体"/>
                <w:kern w:val="0"/>
                <w:sz w:val="24"/>
              </w:rPr>
              <w:t>　</w:t>
            </w:r>
          </w:p>
        </w:tc>
      </w:tr>
      <w:tr w14:paraId="76A9F1BE">
        <w:tblPrEx>
          <w:tblCellMar>
            <w:top w:w="0" w:type="dxa"/>
            <w:left w:w="108" w:type="dxa"/>
            <w:bottom w:w="0" w:type="dxa"/>
            <w:right w:w="108" w:type="dxa"/>
          </w:tblCellMar>
        </w:tblPrEx>
        <w:trPr>
          <w:gridBefore w:val="2"/>
          <w:gridAfter w:val="2"/>
          <w:wBefore w:w="240" w:type="pct"/>
          <w:wAfter w:w="560" w:type="pct"/>
          <w:trHeight w:val="600"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3AA19795">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01DBC845">
            <w:pPr>
              <w:widowControl/>
              <w:jc w:val="left"/>
              <w:rPr>
                <w:rFonts w:ascii="宋体" w:hAnsi="宋体" w:cs="宋体"/>
                <w:kern w:val="0"/>
                <w:sz w:val="24"/>
              </w:rPr>
            </w:pPr>
          </w:p>
        </w:tc>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387C41D7">
            <w:pPr>
              <w:widowControl/>
              <w:jc w:val="left"/>
              <w:rPr>
                <w:rFonts w:ascii="宋体" w:hAnsi="宋体" w:cs="宋体"/>
                <w:kern w:val="0"/>
                <w:sz w:val="24"/>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1BD8A6C5">
            <w:pPr>
              <w:widowControl/>
              <w:jc w:val="left"/>
              <w:rPr>
                <w:rFonts w:ascii="宋体" w:hAnsi="宋体" w:cs="宋体"/>
                <w:color w:val="000000"/>
                <w:kern w:val="0"/>
                <w:sz w:val="22"/>
                <w:szCs w:val="22"/>
              </w:rPr>
            </w:pPr>
            <w:r>
              <w:rPr>
                <w:rFonts w:hint="eastAsia" w:ascii="宋体" w:hAnsi="宋体" w:cs="宋体"/>
                <w:color w:val="000000"/>
                <w:kern w:val="0"/>
                <w:sz w:val="22"/>
                <w:szCs w:val="22"/>
              </w:rPr>
              <w:t>油茶发展面积（万亩）</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1C42FD7D">
            <w:pPr>
              <w:widowControl/>
              <w:jc w:val="center"/>
              <w:rPr>
                <w:rFonts w:ascii="宋体" w:hAnsi="宋体" w:cs="宋体"/>
                <w:color w:val="000000"/>
                <w:kern w:val="0"/>
                <w:sz w:val="22"/>
                <w:szCs w:val="22"/>
              </w:rPr>
            </w:pPr>
            <w:r>
              <w:rPr>
                <w:rFonts w:hint="eastAsia" w:ascii="宋体" w:hAnsi="宋体" w:cs="宋体"/>
                <w:color w:val="000000"/>
                <w:kern w:val="0"/>
                <w:sz w:val="22"/>
                <w:szCs w:val="22"/>
              </w:rPr>
              <w:t>≥2.505</w:t>
            </w:r>
          </w:p>
        </w:tc>
        <w:tc>
          <w:tcPr>
            <w:tcW w:w="426" w:type="pct"/>
            <w:gridSpan w:val="5"/>
            <w:tcBorders>
              <w:top w:val="nil"/>
              <w:left w:val="nil"/>
              <w:bottom w:val="single" w:color="auto" w:sz="4" w:space="0"/>
              <w:right w:val="single" w:color="auto" w:sz="4" w:space="0"/>
            </w:tcBorders>
            <w:shd w:val="clear" w:color="auto" w:fill="auto"/>
            <w:vAlign w:val="center"/>
          </w:tcPr>
          <w:p w14:paraId="6FD3672A">
            <w:pPr>
              <w:widowControl/>
              <w:jc w:val="center"/>
              <w:rPr>
                <w:rFonts w:ascii="宋体" w:hAnsi="宋体" w:cs="宋体"/>
                <w:kern w:val="0"/>
                <w:sz w:val="24"/>
              </w:rPr>
            </w:pPr>
            <w:r>
              <w:rPr>
                <w:rFonts w:hint="eastAsia" w:ascii="宋体" w:hAnsi="宋体" w:cs="宋体"/>
                <w:kern w:val="0"/>
                <w:sz w:val="24"/>
              </w:rPr>
              <w:t>2.8442</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36C937BD">
            <w:pPr>
              <w:widowControl/>
              <w:jc w:val="center"/>
              <w:rPr>
                <w:rFonts w:ascii="宋体" w:hAnsi="宋体" w:cs="宋体"/>
                <w:kern w:val="0"/>
                <w:sz w:val="24"/>
              </w:rPr>
            </w:pPr>
            <w:r>
              <w:rPr>
                <w:rFonts w:hint="eastAsia" w:ascii="宋体" w:hAnsi="宋体" w:cs="宋体"/>
                <w:kern w:val="0"/>
                <w:sz w:val="24"/>
              </w:rPr>
              <w:t>　</w:t>
            </w:r>
          </w:p>
        </w:tc>
      </w:tr>
      <w:tr w14:paraId="3398DC4A">
        <w:tblPrEx>
          <w:tblCellMar>
            <w:top w:w="0" w:type="dxa"/>
            <w:left w:w="108" w:type="dxa"/>
            <w:bottom w:w="0" w:type="dxa"/>
            <w:right w:w="108" w:type="dxa"/>
          </w:tblCellMar>
        </w:tblPrEx>
        <w:trPr>
          <w:gridBefore w:val="2"/>
          <w:gridAfter w:val="2"/>
          <w:wBefore w:w="240" w:type="pct"/>
          <w:wAfter w:w="560" w:type="pct"/>
          <w:trHeight w:val="600"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165C51B7">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04FF6A0D">
            <w:pPr>
              <w:widowControl/>
              <w:jc w:val="left"/>
              <w:rPr>
                <w:rFonts w:ascii="宋体" w:hAnsi="宋体" w:cs="宋体"/>
                <w:kern w:val="0"/>
                <w:sz w:val="24"/>
              </w:rPr>
            </w:pPr>
          </w:p>
        </w:tc>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03824B64">
            <w:pPr>
              <w:widowControl/>
              <w:jc w:val="left"/>
              <w:rPr>
                <w:rFonts w:ascii="宋体" w:hAnsi="宋体" w:cs="宋体"/>
                <w:kern w:val="0"/>
                <w:sz w:val="24"/>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485637F7">
            <w:pPr>
              <w:widowControl/>
              <w:jc w:val="left"/>
              <w:rPr>
                <w:rFonts w:ascii="宋体" w:hAnsi="宋体" w:cs="宋体"/>
                <w:color w:val="000000"/>
                <w:kern w:val="0"/>
                <w:sz w:val="22"/>
                <w:szCs w:val="22"/>
              </w:rPr>
            </w:pPr>
            <w:r>
              <w:rPr>
                <w:rFonts w:hint="eastAsia" w:ascii="宋体" w:hAnsi="宋体" w:cs="宋体"/>
                <w:color w:val="000000"/>
                <w:kern w:val="0"/>
                <w:sz w:val="22"/>
                <w:szCs w:val="22"/>
              </w:rPr>
              <w:t>森林抚育补助面积（万亩）</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2B023D53">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≥0.55</w:t>
            </w:r>
          </w:p>
        </w:tc>
        <w:tc>
          <w:tcPr>
            <w:tcW w:w="426" w:type="pct"/>
            <w:gridSpan w:val="5"/>
            <w:tcBorders>
              <w:top w:val="nil"/>
              <w:left w:val="nil"/>
              <w:bottom w:val="single" w:color="auto" w:sz="4" w:space="0"/>
              <w:right w:val="single" w:color="auto" w:sz="4" w:space="0"/>
            </w:tcBorders>
            <w:shd w:val="clear" w:color="auto" w:fill="auto"/>
            <w:vAlign w:val="center"/>
          </w:tcPr>
          <w:p w14:paraId="4F864CCA">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2.0284</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7E0100B5">
            <w:pPr>
              <w:widowControl/>
              <w:jc w:val="center"/>
              <w:rPr>
                <w:rFonts w:ascii="宋体" w:hAnsi="宋体" w:cs="宋体"/>
                <w:kern w:val="0"/>
                <w:sz w:val="24"/>
              </w:rPr>
            </w:pPr>
            <w:r>
              <w:rPr>
                <w:rFonts w:hint="eastAsia" w:ascii="宋体" w:hAnsi="宋体" w:cs="宋体"/>
                <w:kern w:val="0"/>
                <w:sz w:val="24"/>
              </w:rPr>
              <w:t>含中央财政补助等12857万亩　</w:t>
            </w:r>
          </w:p>
        </w:tc>
      </w:tr>
      <w:tr w14:paraId="1F3C9670">
        <w:tblPrEx>
          <w:tblCellMar>
            <w:top w:w="0" w:type="dxa"/>
            <w:left w:w="108" w:type="dxa"/>
            <w:bottom w:w="0" w:type="dxa"/>
            <w:right w:w="108" w:type="dxa"/>
          </w:tblCellMar>
        </w:tblPrEx>
        <w:trPr>
          <w:gridBefore w:val="2"/>
          <w:gridAfter w:val="2"/>
          <w:wBefore w:w="240" w:type="pct"/>
          <w:wAfter w:w="560" w:type="pct"/>
          <w:trHeight w:val="600"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21AB75FE">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079F6CCC">
            <w:pPr>
              <w:widowControl/>
              <w:jc w:val="left"/>
              <w:rPr>
                <w:rFonts w:ascii="宋体" w:hAnsi="宋体" w:cs="宋体"/>
                <w:kern w:val="0"/>
                <w:sz w:val="24"/>
              </w:rPr>
            </w:pPr>
          </w:p>
        </w:tc>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308ED18D">
            <w:pPr>
              <w:widowControl/>
              <w:jc w:val="left"/>
              <w:rPr>
                <w:rFonts w:ascii="宋体" w:hAnsi="宋体" w:cs="宋体"/>
                <w:kern w:val="0"/>
                <w:sz w:val="24"/>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525451CC">
            <w:pPr>
              <w:widowControl/>
              <w:jc w:val="left"/>
              <w:rPr>
                <w:rFonts w:ascii="宋体" w:hAnsi="宋体" w:cs="宋体"/>
                <w:color w:val="000000"/>
                <w:kern w:val="0"/>
                <w:sz w:val="22"/>
                <w:szCs w:val="22"/>
              </w:rPr>
            </w:pPr>
            <w:r>
              <w:rPr>
                <w:rFonts w:hint="eastAsia" w:ascii="宋体" w:hAnsi="宋体" w:cs="宋体"/>
                <w:color w:val="000000"/>
                <w:kern w:val="0"/>
                <w:sz w:val="22"/>
                <w:szCs w:val="22"/>
              </w:rPr>
              <w:t>种业创新育成品种（个）</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6A0487E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6" w:type="pct"/>
            <w:gridSpan w:val="5"/>
            <w:tcBorders>
              <w:top w:val="nil"/>
              <w:left w:val="nil"/>
              <w:bottom w:val="single" w:color="auto" w:sz="4" w:space="0"/>
              <w:right w:val="single" w:color="auto" w:sz="4" w:space="0"/>
            </w:tcBorders>
            <w:shd w:val="clear" w:color="auto" w:fill="auto"/>
            <w:vAlign w:val="center"/>
          </w:tcPr>
          <w:p w14:paraId="7AACA540">
            <w:pPr>
              <w:widowControl/>
              <w:jc w:val="center"/>
              <w:rPr>
                <w:rFonts w:ascii="宋体" w:hAnsi="宋体" w:cs="宋体"/>
                <w:kern w:val="0"/>
                <w:sz w:val="24"/>
              </w:rPr>
            </w:pPr>
            <w:r>
              <w:rPr>
                <w:rFonts w:hint="eastAsia" w:ascii="宋体" w:hAnsi="宋体" w:cs="宋体"/>
                <w:kern w:val="0"/>
                <w:sz w:val="24"/>
              </w:rPr>
              <w:t>　</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5E30E4F4">
            <w:pPr>
              <w:widowControl/>
              <w:jc w:val="center"/>
              <w:rPr>
                <w:rFonts w:ascii="宋体" w:hAnsi="宋体" w:cs="宋体"/>
                <w:kern w:val="0"/>
                <w:sz w:val="24"/>
              </w:rPr>
            </w:pPr>
            <w:r>
              <w:rPr>
                <w:rFonts w:hint="eastAsia" w:ascii="宋体" w:hAnsi="宋体" w:cs="宋体"/>
                <w:kern w:val="0"/>
                <w:sz w:val="24"/>
              </w:rPr>
              <w:t>　</w:t>
            </w:r>
          </w:p>
        </w:tc>
      </w:tr>
      <w:tr w14:paraId="1EBD588B">
        <w:tblPrEx>
          <w:tblCellMar>
            <w:top w:w="0" w:type="dxa"/>
            <w:left w:w="108" w:type="dxa"/>
            <w:bottom w:w="0" w:type="dxa"/>
            <w:right w:w="108" w:type="dxa"/>
          </w:tblCellMar>
        </w:tblPrEx>
        <w:trPr>
          <w:gridBefore w:val="2"/>
          <w:gridAfter w:val="2"/>
          <w:wBefore w:w="240" w:type="pct"/>
          <w:wAfter w:w="560" w:type="pct"/>
          <w:trHeight w:val="600"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28044BBF">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1D7E07C9">
            <w:pPr>
              <w:widowControl/>
              <w:jc w:val="left"/>
              <w:rPr>
                <w:rFonts w:ascii="宋体" w:hAnsi="宋体" w:cs="宋体"/>
                <w:kern w:val="0"/>
                <w:sz w:val="24"/>
              </w:rPr>
            </w:pPr>
          </w:p>
        </w:tc>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497E206E">
            <w:pPr>
              <w:widowControl/>
              <w:jc w:val="left"/>
              <w:rPr>
                <w:rFonts w:ascii="宋体" w:hAnsi="宋体" w:cs="宋体"/>
                <w:kern w:val="0"/>
                <w:sz w:val="24"/>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5AB89444">
            <w:pPr>
              <w:widowControl/>
              <w:jc w:val="left"/>
              <w:rPr>
                <w:rFonts w:ascii="宋体" w:hAnsi="宋体" w:cs="宋体"/>
                <w:color w:val="000000"/>
                <w:kern w:val="0"/>
                <w:sz w:val="22"/>
                <w:szCs w:val="22"/>
              </w:rPr>
            </w:pPr>
            <w:r>
              <w:rPr>
                <w:rFonts w:hint="eastAsia" w:ascii="宋体" w:hAnsi="宋体" w:cs="宋体"/>
                <w:color w:val="000000"/>
                <w:kern w:val="0"/>
                <w:sz w:val="22"/>
                <w:szCs w:val="22"/>
              </w:rPr>
              <w:t>优良苗木培育数量（万株）</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213FD9C0">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≥10 </w:t>
            </w:r>
          </w:p>
        </w:tc>
        <w:tc>
          <w:tcPr>
            <w:tcW w:w="426" w:type="pct"/>
            <w:gridSpan w:val="5"/>
            <w:tcBorders>
              <w:top w:val="nil"/>
              <w:left w:val="nil"/>
              <w:bottom w:val="single" w:color="auto" w:sz="4" w:space="0"/>
              <w:right w:val="single" w:color="auto" w:sz="4" w:space="0"/>
            </w:tcBorders>
            <w:shd w:val="clear" w:color="000000" w:fill="FFFFFF"/>
            <w:vAlign w:val="center"/>
          </w:tcPr>
          <w:p w14:paraId="52189ED2">
            <w:pPr>
              <w:widowControl/>
              <w:jc w:val="center"/>
              <w:rPr>
                <w:rFonts w:ascii="宋体" w:hAnsi="宋体" w:cs="宋体"/>
                <w:kern w:val="0"/>
                <w:sz w:val="24"/>
              </w:rPr>
            </w:pPr>
            <w:r>
              <w:rPr>
                <w:rFonts w:hint="eastAsia" w:ascii="宋体" w:hAnsi="宋体" w:cs="宋体"/>
                <w:kern w:val="0"/>
                <w:sz w:val="24"/>
              </w:rPr>
              <w:t>10.11</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707F0A51">
            <w:pPr>
              <w:widowControl/>
              <w:jc w:val="center"/>
              <w:rPr>
                <w:rFonts w:ascii="宋体" w:hAnsi="宋体" w:cs="宋体"/>
                <w:kern w:val="0"/>
                <w:sz w:val="24"/>
              </w:rPr>
            </w:pPr>
            <w:r>
              <w:rPr>
                <w:rFonts w:hint="eastAsia" w:ascii="宋体" w:hAnsi="宋体" w:cs="宋体"/>
                <w:kern w:val="0"/>
                <w:sz w:val="24"/>
              </w:rPr>
              <w:t>　</w:t>
            </w:r>
          </w:p>
        </w:tc>
      </w:tr>
      <w:tr w14:paraId="56BAF9BD">
        <w:tblPrEx>
          <w:tblCellMar>
            <w:top w:w="0" w:type="dxa"/>
            <w:left w:w="108" w:type="dxa"/>
            <w:bottom w:w="0" w:type="dxa"/>
            <w:right w:w="108" w:type="dxa"/>
          </w:tblCellMar>
        </w:tblPrEx>
        <w:trPr>
          <w:gridBefore w:val="2"/>
          <w:gridAfter w:val="2"/>
          <w:wBefore w:w="240" w:type="pct"/>
          <w:wAfter w:w="560" w:type="pct"/>
          <w:trHeight w:val="510" w:hRule="exact"/>
        </w:trPr>
        <w:tc>
          <w:tcPr>
            <w:tcW w:w="477" w:type="pct"/>
            <w:gridSpan w:val="2"/>
            <w:vMerge w:val="continue"/>
            <w:tcBorders>
              <w:top w:val="nil"/>
              <w:left w:val="single" w:color="auto" w:sz="4" w:space="0"/>
              <w:bottom w:val="single" w:color="auto" w:sz="4" w:space="0"/>
              <w:right w:val="single" w:color="auto" w:sz="4" w:space="0"/>
            </w:tcBorders>
            <w:vAlign w:val="center"/>
          </w:tcPr>
          <w:p w14:paraId="0CFB38C9">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608E410F">
            <w:pPr>
              <w:widowControl/>
              <w:jc w:val="left"/>
              <w:rPr>
                <w:rFonts w:ascii="宋体" w:hAnsi="宋体" w:cs="宋体"/>
                <w:kern w:val="0"/>
                <w:sz w:val="24"/>
              </w:rPr>
            </w:pPr>
          </w:p>
        </w:tc>
        <w:tc>
          <w:tcPr>
            <w:tcW w:w="308" w:type="pct"/>
            <w:gridSpan w:val="3"/>
            <w:vMerge w:val="continue"/>
            <w:tcBorders>
              <w:top w:val="single" w:color="auto" w:sz="4" w:space="0"/>
              <w:left w:val="single" w:color="auto" w:sz="4" w:space="0"/>
              <w:bottom w:val="single" w:color="auto" w:sz="4" w:space="0"/>
              <w:right w:val="single" w:color="auto" w:sz="4" w:space="0"/>
            </w:tcBorders>
            <w:vAlign w:val="center"/>
          </w:tcPr>
          <w:p w14:paraId="138D5F25">
            <w:pPr>
              <w:widowControl/>
              <w:jc w:val="left"/>
              <w:rPr>
                <w:rFonts w:ascii="宋体" w:hAnsi="宋体" w:cs="宋体"/>
                <w:kern w:val="0"/>
                <w:sz w:val="24"/>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07BF9DAF">
            <w:pPr>
              <w:widowControl/>
              <w:jc w:val="left"/>
              <w:rPr>
                <w:rFonts w:ascii="宋体" w:hAnsi="宋体" w:cs="宋体"/>
                <w:color w:val="000000"/>
                <w:kern w:val="0"/>
                <w:sz w:val="22"/>
                <w:szCs w:val="22"/>
              </w:rPr>
            </w:pPr>
            <w:r>
              <w:rPr>
                <w:rFonts w:hint="eastAsia" w:ascii="宋体" w:hAnsi="宋体" w:cs="宋体"/>
                <w:color w:val="000000"/>
                <w:kern w:val="0"/>
                <w:sz w:val="22"/>
                <w:szCs w:val="22"/>
              </w:rPr>
              <w:t>续建保障性苗圃（处）</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11CD025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6" w:type="pct"/>
            <w:gridSpan w:val="5"/>
            <w:tcBorders>
              <w:top w:val="nil"/>
              <w:left w:val="nil"/>
              <w:bottom w:val="single" w:color="auto" w:sz="4" w:space="0"/>
              <w:right w:val="single" w:color="auto" w:sz="4" w:space="0"/>
            </w:tcBorders>
            <w:shd w:val="clear" w:color="auto" w:fill="auto"/>
            <w:vAlign w:val="center"/>
          </w:tcPr>
          <w:p w14:paraId="342E8B94">
            <w:pPr>
              <w:widowControl/>
              <w:jc w:val="center"/>
              <w:rPr>
                <w:rFonts w:ascii="宋体" w:hAnsi="宋体" w:cs="宋体"/>
                <w:kern w:val="0"/>
                <w:sz w:val="24"/>
              </w:rPr>
            </w:pPr>
            <w:r>
              <w:rPr>
                <w:rFonts w:hint="eastAsia" w:ascii="宋体" w:hAnsi="宋体" w:cs="宋体"/>
                <w:kern w:val="0"/>
                <w:sz w:val="24"/>
              </w:rPr>
              <w:t>　</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2A221698">
            <w:pPr>
              <w:widowControl/>
              <w:jc w:val="center"/>
              <w:rPr>
                <w:rFonts w:ascii="宋体" w:hAnsi="宋体" w:cs="宋体"/>
                <w:kern w:val="0"/>
                <w:sz w:val="24"/>
              </w:rPr>
            </w:pPr>
            <w:r>
              <w:rPr>
                <w:rFonts w:hint="eastAsia" w:ascii="宋体" w:hAnsi="宋体" w:cs="宋体"/>
                <w:kern w:val="0"/>
                <w:sz w:val="24"/>
              </w:rPr>
              <w:t>　</w:t>
            </w:r>
          </w:p>
        </w:tc>
      </w:tr>
      <w:tr w14:paraId="32A9CFBA">
        <w:tblPrEx>
          <w:tblCellMar>
            <w:top w:w="0" w:type="dxa"/>
            <w:left w:w="108" w:type="dxa"/>
            <w:bottom w:w="0" w:type="dxa"/>
            <w:right w:w="108" w:type="dxa"/>
          </w:tblCellMar>
        </w:tblPrEx>
        <w:trPr>
          <w:gridBefore w:val="2"/>
          <w:gridAfter w:val="2"/>
          <w:wBefore w:w="240" w:type="pct"/>
          <w:wAfter w:w="560" w:type="pct"/>
          <w:trHeight w:val="510" w:hRule="exact"/>
        </w:trPr>
        <w:tc>
          <w:tcPr>
            <w:tcW w:w="477" w:type="pct"/>
            <w:gridSpan w:val="2"/>
            <w:vMerge w:val="continue"/>
            <w:tcBorders>
              <w:top w:val="nil"/>
              <w:left w:val="single" w:color="auto" w:sz="4" w:space="0"/>
              <w:bottom w:val="single" w:color="auto" w:sz="4" w:space="0"/>
              <w:right w:val="single" w:color="auto" w:sz="4" w:space="0"/>
            </w:tcBorders>
            <w:vAlign w:val="center"/>
          </w:tcPr>
          <w:p w14:paraId="4C2912A3">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0091CA7D">
            <w:pPr>
              <w:widowControl/>
              <w:jc w:val="left"/>
              <w:rPr>
                <w:rFonts w:ascii="宋体" w:hAnsi="宋体" w:cs="宋体"/>
                <w:kern w:val="0"/>
                <w:sz w:val="24"/>
              </w:rPr>
            </w:pPr>
          </w:p>
        </w:tc>
        <w:tc>
          <w:tcPr>
            <w:tcW w:w="308" w:type="pct"/>
            <w:gridSpan w:val="3"/>
            <w:vMerge w:val="restart"/>
            <w:tcBorders>
              <w:top w:val="nil"/>
              <w:left w:val="single" w:color="auto" w:sz="4" w:space="0"/>
              <w:bottom w:val="single" w:color="auto" w:sz="4" w:space="0"/>
              <w:right w:val="single" w:color="auto" w:sz="4" w:space="0"/>
            </w:tcBorders>
            <w:shd w:val="clear" w:color="auto" w:fill="auto"/>
            <w:vAlign w:val="center"/>
          </w:tcPr>
          <w:p w14:paraId="4430D573">
            <w:pPr>
              <w:widowControl/>
              <w:jc w:val="center"/>
              <w:rPr>
                <w:rFonts w:ascii="宋体" w:hAnsi="宋体" w:cs="宋体"/>
                <w:kern w:val="0"/>
                <w:sz w:val="24"/>
              </w:rPr>
            </w:pPr>
            <w:r>
              <w:rPr>
                <w:rFonts w:hint="eastAsia" w:ascii="宋体" w:hAnsi="宋体" w:cs="宋体"/>
                <w:kern w:val="0"/>
                <w:sz w:val="24"/>
              </w:rPr>
              <w:t>质量指标</w:t>
            </w: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0DA7F3D1">
            <w:pPr>
              <w:widowControl/>
              <w:jc w:val="left"/>
              <w:rPr>
                <w:rFonts w:ascii="宋体" w:hAnsi="宋体" w:cs="宋体"/>
                <w:kern w:val="0"/>
                <w:sz w:val="22"/>
                <w:szCs w:val="22"/>
              </w:rPr>
            </w:pPr>
            <w:r>
              <w:rPr>
                <w:rFonts w:hint="eastAsia" w:ascii="宋体" w:hAnsi="宋体" w:cs="宋体"/>
                <w:kern w:val="0"/>
                <w:sz w:val="22"/>
                <w:szCs w:val="22"/>
              </w:rPr>
              <w:t>造林成活率（%）</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53281EC4">
            <w:pPr>
              <w:widowControl/>
              <w:jc w:val="center"/>
              <w:rPr>
                <w:rFonts w:ascii="宋体" w:hAnsi="宋体" w:cs="宋体"/>
                <w:kern w:val="0"/>
                <w:sz w:val="22"/>
                <w:szCs w:val="22"/>
              </w:rPr>
            </w:pPr>
            <w:r>
              <w:rPr>
                <w:rFonts w:hint="eastAsia" w:ascii="宋体" w:hAnsi="宋体" w:cs="宋体"/>
                <w:kern w:val="0"/>
                <w:sz w:val="22"/>
                <w:szCs w:val="22"/>
              </w:rPr>
              <w:t>≥85</w:t>
            </w:r>
          </w:p>
        </w:tc>
        <w:tc>
          <w:tcPr>
            <w:tcW w:w="426" w:type="pct"/>
            <w:gridSpan w:val="5"/>
            <w:tcBorders>
              <w:top w:val="nil"/>
              <w:left w:val="nil"/>
              <w:bottom w:val="single" w:color="auto" w:sz="4" w:space="0"/>
              <w:right w:val="single" w:color="auto" w:sz="4" w:space="0"/>
            </w:tcBorders>
            <w:shd w:val="clear" w:color="auto" w:fill="auto"/>
            <w:vAlign w:val="center"/>
          </w:tcPr>
          <w:p w14:paraId="2311A4DE">
            <w:pPr>
              <w:widowControl/>
              <w:jc w:val="center"/>
              <w:rPr>
                <w:rFonts w:ascii="宋体" w:hAnsi="宋体" w:cs="宋体"/>
                <w:kern w:val="0"/>
                <w:sz w:val="24"/>
              </w:rPr>
            </w:pPr>
            <w:r>
              <w:rPr>
                <w:rFonts w:hint="eastAsia" w:ascii="宋体" w:hAnsi="宋体" w:cs="宋体"/>
                <w:kern w:val="0"/>
                <w:sz w:val="24"/>
              </w:rPr>
              <w:t>85</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68EDDFF8">
            <w:pPr>
              <w:widowControl/>
              <w:jc w:val="center"/>
              <w:rPr>
                <w:rFonts w:ascii="宋体" w:hAnsi="宋体" w:cs="宋体"/>
                <w:kern w:val="0"/>
                <w:sz w:val="24"/>
              </w:rPr>
            </w:pPr>
            <w:r>
              <w:rPr>
                <w:rFonts w:hint="eastAsia" w:ascii="宋体" w:hAnsi="宋体" w:cs="宋体"/>
                <w:kern w:val="0"/>
                <w:sz w:val="24"/>
              </w:rPr>
              <w:t>　</w:t>
            </w:r>
          </w:p>
        </w:tc>
      </w:tr>
      <w:tr w14:paraId="3AB98383">
        <w:tblPrEx>
          <w:tblCellMar>
            <w:top w:w="0" w:type="dxa"/>
            <w:left w:w="108" w:type="dxa"/>
            <w:bottom w:w="0" w:type="dxa"/>
            <w:right w:w="108" w:type="dxa"/>
          </w:tblCellMar>
        </w:tblPrEx>
        <w:trPr>
          <w:gridBefore w:val="2"/>
          <w:gridAfter w:val="2"/>
          <w:wBefore w:w="240" w:type="pct"/>
          <w:wAfter w:w="560" w:type="pct"/>
          <w:trHeight w:val="600"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1319BF51">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54227B0D">
            <w:pPr>
              <w:widowControl/>
              <w:jc w:val="left"/>
              <w:rPr>
                <w:rFonts w:ascii="宋体" w:hAnsi="宋体" w:cs="宋体"/>
                <w:kern w:val="0"/>
                <w:sz w:val="24"/>
              </w:rPr>
            </w:pPr>
          </w:p>
        </w:tc>
        <w:tc>
          <w:tcPr>
            <w:tcW w:w="308" w:type="pct"/>
            <w:gridSpan w:val="3"/>
            <w:vMerge w:val="continue"/>
            <w:tcBorders>
              <w:top w:val="nil"/>
              <w:left w:val="single" w:color="auto" w:sz="4" w:space="0"/>
              <w:bottom w:val="single" w:color="auto" w:sz="4" w:space="0"/>
              <w:right w:val="single" w:color="auto" w:sz="4" w:space="0"/>
            </w:tcBorders>
            <w:vAlign w:val="center"/>
          </w:tcPr>
          <w:p w14:paraId="03A09F39">
            <w:pPr>
              <w:widowControl/>
              <w:jc w:val="left"/>
              <w:rPr>
                <w:rFonts w:ascii="宋体" w:hAnsi="宋体" w:cs="宋体"/>
                <w:kern w:val="0"/>
                <w:sz w:val="24"/>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2D4573E5">
            <w:pPr>
              <w:widowControl/>
              <w:jc w:val="left"/>
              <w:rPr>
                <w:rFonts w:ascii="宋体" w:hAnsi="宋体" w:cs="宋体"/>
                <w:kern w:val="0"/>
                <w:sz w:val="22"/>
                <w:szCs w:val="22"/>
              </w:rPr>
            </w:pPr>
            <w:r>
              <w:rPr>
                <w:rFonts w:hint="eastAsia" w:ascii="宋体" w:hAnsi="宋体" w:cs="宋体"/>
                <w:kern w:val="0"/>
                <w:sz w:val="22"/>
                <w:szCs w:val="22"/>
              </w:rPr>
              <w:t>森林抚育质量合格率（%）</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2453BFB6">
            <w:pPr>
              <w:widowControl/>
              <w:jc w:val="center"/>
              <w:rPr>
                <w:rFonts w:ascii="宋体" w:hAnsi="宋体" w:cs="宋体"/>
                <w:kern w:val="0"/>
                <w:sz w:val="22"/>
                <w:szCs w:val="22"/>
              </w:rPr>
            </w:pPr>
            <w:r>
              <w:rPr>
                <w:rFonts w:hint="eastAsia" w:ascii="宋体" w:hAnsi="宋体" w:cs="宋体"/>
                <w:kern w:val="0"/>
                <w:sz w:val="22"/>
                <w:szCs w:val="22"/>
              </w:rPr>
              <w:t>≥85</w:t>
            </w:r>
          </w:p>
        </w:tc>
        <w:tc>
          <w:tcPr>
            <w:tcW w:w="426" w:type="pct"/>
            <w:gridSpan w:val="5"/>
            <w:tcBorders>
              <w:top w:val="nil"/>
              <w:left w:val="nil"/>
              <w:bottom w:val="single" w:color="auto" w:sz="4" w:space="0"/>
              <w:right w:val="single" w:color="auto" w:sz="4" w:space="0"/>
            </w:tcBorders>
            <w:shd w:val="clear" w:color="auto" w:fill="auto"/>
            <w:vAlign w:val="center"/>
          </w:tcPr>
          <w:p w14:paraId="2C568770">
            <w:pPr>
              <w:widowControl/>
              <w:jc w:val="center"/>
              <w:rPr>
                <w:rFonts w:ascii="宋体" w:hAnsi="宋体" w:cs="宋体"/>
                <w:kern w:val="0"/>
                <w:sz w:val="24"/>
              </w:rPr>
            </w:pPr>
            <w:r>
              <w:rPr>
                <w:rFonts w:hint="eastAsia" w:ascii="宋体" w:hAnsi="宋体" w:cs="宋体"/>
                <w:kern w:val="0"/>
                <w:sz w:val="24"/>
              </w:rPr>
              <w:t>85</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52B0621D">
            <w:pPr>
              <w:widowControl/>
              <w:jc w:val="center"/>
              <w:rPr>
                <w:rFonts w:ascii="宋体" w:hAnsi="宋体" w:cs="宋体"/>
                <w:kern w:val="0"/>
                <w:sz w:val="24"/>
              </w:rPr>
            </w:pPr>
            <w:r>
              <w:rPr>
                <w:rFonts w:hint="eastAsia" w:ascii="宋体" w:hAnsi="宋体" w:cs="宋体"/>
                <w:kern w:val="0"/>
                <w:sz w:val="24"/>
              </w:rPr>
              <w:t>　</w:t>
            </w:r>
          </w:p>
        </w:tc>
      </w:tr>
      <w:tr w14:paraId="28737F85">
        <w:tblPrEx>
          <w:tblCellMar>
            <w:top w:w="0" w:type="dxa"/>
            <w:left w:w="108" w:type="dxa"/>
            <w:bottom w:w="0" w:type="dxa"/>
            <w:right w:w="108" w:type="dxa"/>
          </w:tblCellMar>
        </w:tblPrEx>
        <w:trPr>
          <w:gridBefore w:val="2"/>
          <w:gridAfter w:val="2"/>
          <w:wBefore w:w="240" w:type="pct"/>
          <w:wAfter w:w="560" w:type="pct"/>
          <w:trHeight w:val="600"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57B3B0F2">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47E8CD1C">
            <w:pPr>
              <w:widowControl/>
              <w:jc w:val="left"/>
              <w:rPr>
                <w:rFonts w:ascii="宋体" w:hAnsi="宋体" w:cs="宋体"/>
                <w:kern w:val="0"/>
                <w:sz w:val="24"/>
              </w:rPr>
            </w:pPr>
          </w:p>
        </w:tc>
        <w:tc>
          <w:tcPr>
            <w:tcW w:w="308" w:type="pct"/>
            <w:gridSpan w:val="3"/>
            <w:vMerge w:val="continue"/>
            <w:tcBorders>
              <w:top w:val="nil"/>
              <w:left w:val="single" w:color="auto" w:sz="4" w:space="0"/>
              <w:bottom w:val="single" w:color="auto" w:sz="4" w:space="0"/>
              <w:right w:val="single" w:color="auto" w:sz="4" w:space="0"/>
            </w:tcBorders>
            <w:vAlign w:val="center"/>
          </w:tcPr>
          <w:p w14:paraId="1C73B554">
            <w:pPr>
              <w:widowControl/>
              <w:jc w:val="left"/>
              <w:rPr>
                <w:rFonts w:ascii="宋体" w:hAnsi="宋体" w:cs="宋体"/>
                <w:kern w:val="0"/>
                <w:sz w:val="24"/>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2589577B">
            <w:pPr>
              <w:widowControl/>
              <w:jc w:val="left"/>
              <w:rPr>
                <w:rFonts w:ascii="宋体" w:hAnsi="宋体" w:cs="宋体"/>
                <w:color w:val="000000"/>
                <w:kern w:val="0"/>
                <w:sz w:val="22"/>
                <w:szCs w:val="22"/>
              </w:rPr>
            </w:pPr>
            <w:r>
              <w:rPr>
                <w:rFonts w:hint="eastAsia" w:ascii="宋体" w:hAnsi="宋体" w:cs="宋体"/>
                <w:color w:val="000000"/>
                <w:kern w:val="0"/>
                <w:sz w:val="22"/>
                <w:szCs w:val="22"/>
              </w:rPr>
              <w:t>年度培育的苗木质量（%）</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2D85759E">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≥80</w:t>
            </w:r>
          </w:p>
        </w:tc>
        <w:tc>
          <w:tcPr>
            <w:tcW w:w="426" w:type="pct"/>
            <w:gridSpan w:val="5"/>
            <w:tcBorders>
              <w:top w:val="nil"/>
              <w:left w:val="nil"/>
              <w:bottom w:val="single" w:color="auto" w:sz="4" w:space="0"/>
              <w:right w:val="single" w:color="auto" w:sz="4" w:space="0"/>
            </w:tcBorders>
            <w:shd w:val="clear" w:color="auto" w:fill="auto"/>
            <w:vAlign w:val="center"/>
          </w:tcPr>
          <w:p w14:paraId="168C42F7">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92</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321561CC">
            <w:pPr>
              <w:widowControl/>
              <w:jc w:val="center"/>
              <w:rPr>
                <w:rFonts w:ascii="宋体" w:hAnsi="宋体" w:cs="宋体"/>
                <w:kern w:val="0"/>
                <w:sz w:val="24"/>
              </w:rPr>
            </w:pPr>
            <w:r>
              <w:rPr>
                <w:rFonts w:hint="eastAsia" w:ascii="宋体" w:hAnsi="宋体" w:cs="宋体"/>
                <w:kern w:val="0"/>
                <w:sz w:val="24"/>
              </w:rPr>
              <w:t>　</w:t>
            </w:r>
          </w:p>
        </w:tc>
      </w:tr>
      <w:tr w14:paraId="3AEFAF91">
        <w:tblPrEx>
          <w:tblCellMar>
            <w:top w:w="0" w:type="dxa"/>
            <w:left w:w="108" w:type="dxa"/>
            <w:bottom w:w="0" w:type="dxa"/>
            <w:right w:w="108" w:type="dxa"/>
          </w:tblCellMar>
        </w:tblPrEx>
        <w:trPr>
          <w:gridBefore w:val="2"/>
          <w:gridAfter w:val="2"/>
          <w:wBefore w:w="240" w:type="pct"/>
          <w:wAfter w:w="560" w:type="pct"/>
          <w:trHeight w:val="600"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58648E0E">
            <w:pPr>
              <w:widowControl/>
              <w:jc w:val="left"/>
              <w:rPr>
                <w:rFonts w:ascii="宋体" w:hAnsi="宋体" w:cs="宋体"/>
                <w:kern w:val="0"/>
                <w:sz w:val="24"/>
              </w:rPr>
            </w:pPr>
          </w:p>
        </w:tc>
        <w:tc>
          <w:tcPr>
            <w:tcW w:w="473" w:type="pct"/>
            <w:gridSpan w:val="3"/>
            <w:vMerge w:val="continue"/>
            <w:tcBorders>
              <w:top w:val="single" w:color="auto" w:sz="4" w:space="0"/>
              <w:left w:val="single" w:color="auto" w:sz="4" w:space="0"/>
              <w:bottom w:val="single" w:color="auto" w:sz="4" w:space="0"/>
              <w:right w:val="single" w:color="auto" w:sz="4" w:space="0"/>
            </w:tcBorders>
            <w:vAlign w:val="center"/>
          </w:tcPr>
          <w:p w14:paraId="5FA68462">
            <w:pPr>
              <w:widowControl/>
              <w:jc w:val="left"/>
              <w:rPr>
                <w:rFonts w:ascii="宋体" w:hAnsi="宋体" w:cs="宋体"/>
                <w:kern w:val="0"/>
                <w:sz w:val="24"/>
              </w:rPr>
            </w:pPr>
          </w:p>
        </w:tc>
        <w:tc>
          <w:tcPr>
            <w:tcW w:w="308" w:type="pct"/>
            <w:gridSpan w:val="3"/>
            <w:tcBorders>
              <w:top w:val="nil"/>
              <w:left w:val="nil"/>
              <w:bottom w:val="single" w:color="auto" w:sz="4" w:space="0"/>
              <w:right w:val="single" w:color="auto" w:sz="4" w:space="0"/>
            </w:tcBorders>
            <w:shd w:val="clear" w:color="auto" w:fill="auto"/>
            <w:vAlign w:val="center"/>
          </w:tcPr>
          <w:p w14:paraId="05ADDA4A">
            <w:pPr>
              <w:widowControl/>
              <w:spacing w:line="240" w:lineRule="exact"/>
              <w:jc w:val="center"/>
              <w:rPr>
                <w:rFonts w:ascii="宋体" w:hAnsi="宋体" w:cs="宋体"/>
                <w:kern w:val="0"/>
                <w:sz w:val="24"/>
              </w:rPr>
            </w:pPr>
            <w:r>
              <w:rPr>
                <w:rFonts w:hint="eastAsia" w:ascii="宋体" w:hAnsi="宋体" w:cs="宋体"/>
                <w:kern w:val="0"/>
                <w:sz w:val="24"/>
              </w:rPr>
              <w:t>时效指标</w:t>
            </w: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5FED7A8F">
            <w:pPr>
              <w:widowControl/>
              <w:jc w:val="left"/>
              <w:rPr>
                <w:rFonts w:ascii="宋体" w:hAnsi="宋体" w:cs="宋体"/>
                <w:kern w:val="0"/>
                <w:sz w:val="22"/>
                <w:szCs w:val="22"/>
              </w:rPr>
            </w:pPr>
            <w:r>
              <w:rPr>
                <w:rFonts w:hint="eastAsia" w:ascii="宋体" w:hAnsi="宋体" w:cs="宋体"/>
                <w:kern w:val="0"/>
                <w:sz w:val="22"/>
                <w:szCs w:val="22"/>
              </w:rPr>
              <w:t>当年度任务完成率（%）</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531D795B">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≥90</w:t>
            </w:r>
          </w:p>
        </w:tc>
        <w:tc>
          <w:tcPr>
            <w:tcW w:w="426" w:type="pct"/>
            <w:gridSpan w:val="5"/>
            <w:tcBorders>
              <w:top w:val="nil"/>
              <w:left w:val="nil"/>
              <w:bottom w:val="single" w:color="auto" w:sz="4" w:space="0"/>
              <w:right w:val="single" w:color="auto" w:sz="4" w:space="0"/>
            </w:tcBorders>
            <w:shd w:val="clear" w:color="auto" w:fill="auto"/>
            <w:vAlign w:val="center"/>
          </w:tcPr>
          <w:p w14:paraId="54CF85D4">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100</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75BAF274">
            <w:pPr>
              <w:widowControl/>
              <w:jc w:val="center"/>
              <w:rPr>
                <w:rFonts w:ascii="宋体" w:hAnsi="宋体" w:cs="宋体"/>
                <w:kern w:val="0"/>
                <w:sz w:val="24"/>
              </w:rPr>
            </w:pPr>
            <w:r>
              <w:rPr>
                <w:rFonts w:hint="eastAsia" w:ascii="宋体" w:hAnsi="宋体" w:cs="宋体"/>
                <w:kern w:val="0"/>
                <w:sz w:val="24"/>
              </w:rPr>
              <w:t>　</w:t>
            </w:r>
          </w:p>
        </w:tc>
      </w:tr>
      <w:tr w14:paraId="70755D20">
        <w:tblPrEx>
          <w:tblCellMar>
            <w:top w:w="0" w:type="dxa"/>
            <w:left w:w="108" w:type="dxa"/>
            <w:bottom w:w="0" w:type="dxa"/>
            <w:right w:w="108" w:type="dxa"/>
          </w:tblCellMar>
        </w:tblPrEx>
        <w:trPr>
          <w:gridBefore w:val="2"/>
          <w:gridAfter w:val="2"/>
          <w:wBefore w:w="240" w:type="pct"/>
          <w:wAfter w:w="560" w:type="pct"/>
          <w:trHeight w:val="936"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128BDFF8">
            <w:pPr>
              <w:widowControl/>
              <w:jc w:val="left"/>
              <w:rPr>
                <w:rFonts w:ascii="宋体" w:hAnsi="宋体" w:cs="宋体"/>
                <w:kern w:val="0"/>
                <w:sz w:val="24"/>
              </w:rPr>
            </w:pPr>
          </w:p>
        </w:tc>
        <w:tc>
          <w:tcPr>
            <w:tcW w:w="473" w:type="pct"/>
            <w:gridSpan w:val="3"/>
            <w:tcBorders>
              <w:top w:val="nil"/>
              <w:left w:val="nil"/>
              <w:bottom w:val="single" w:color="auto" w:sz="4" w:space="0"/>
              <w:right w:val="single" w:color="auto" w:sz="4" w:space="0"/>
            </w:tcBorders>
            <w:shd w:val="clear" w:color="auto" w:fill="auto"/>
            <w:vAlign w:val="center"/>
          </w:tcPr>
          <w:p w14:paraId="31811E8B">
            <w:pPr>
              <w:widowControl/>
              <w:jc w:val="center"/>
              <w:rPr>
                <w:rFonts w:ascii="宋体" w:hAnsi="宋体" w:cs="宋体"/>
                <w:kern w:val="0"/>
                <w:sz w:val="24"/>
              </w:rPr>
            </w:pPr>
            <w:r>
              <w:rPr>
                <w:rFonts w:hint="eastAsia" w:ascii="宋体" w:hAnsi="宋体" w:cs="宋体"/>
                <w:kern w:val="0"/>
                <w:sz w:val="24"/>
              </w:rPr>
              <w:t>效益指标（30%）</w:t>
            </w:r>
          </w:p>
        </w:tc>
        <w:tc>
          <w:tcPr>
            <w:tcW w:w="308" w:type="pct"/>
            <w:gridSpan w:val="3"/>
            <w:tcBorders>
              <w:top w:val="nil"/>
              <w:left w:val="nil"/>
              <w:bottom w:val="single" w:color="auto" w:sz="4" w:space="0"/>
              <w:right w:val="single" w:color="auto" w:sz="4" w:space="0"/>
            </w:tcBorders>
            <w:shd w:val="clear" w:color="auto" w:fill="auto"/>
            <w:vAlign w:val="center"/>
          </w:tcPr>
          <w:p w14:paraId="41AFE9B2">
            <w:pPr>
              <w:widowControl/>
              <w:spacing w:line="240" w:lineRule="exact"/>
              <w:jc w:val="center"/>
              <w:rPr>
                <w:rFonts w:ascii="宋体" w:hAnsi="宋体" w:cs="宋体"/>
                <w:kern w:val="0"/>
                <w:sz w:val="24"/>
              </w:rPr>
            </w:pPr>
            <w:r>
              <w:rPr>
                <w:rFonts w:hint="eastAsia" w:ascii="宋体" w:hAnsi="宋体" w:cs="宋体"/>
                <w:kern w:val="0"/>
                <w:sz w:val="24"/>
              </w:rPr>
              <w:t>经济效益指标</w:t>
            </w: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58F58A32">
            <w:pPr>
              <w:widowControl/>
              <w:jc w:val="left"/>
              <w:rPr>
                <w:rFonts w:ascii="宋体" w:hAnsi="宋体" w:cs="宋体"/>
                <w:kern w:val="0"/>
                <w:sz w:val="22"/>
                <w:szCs w:val="22"/>
              </w:rPr>
            </w:pPr>
            <w:r>
              <w:rPr>
                <w:rFonts w:hint="eastAsia" w:ascii="宋体" w:hAnsi="宋体" w:cs="宋体"/>
                <w:kern w:val="0"/>
                <w:sz w:val="22"/>
                <w:szCs w:val="22"/>
              </w:rPr>
              <w:t>苗木产值（元/亩）</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5ABCC8E4">
            <w:pPr>
              <w:widowControl/>
              <w:jc w:val="center"/>
              <w:rPr>
                <w:rFonts w:ascii="宋体" w:hAnsi="宋体" w:cs="宋体"/>
                <w:kern w:val="0"/>
                <w:sz w:val="22"/>
                <w:szCs w:val="22"/>
              </w:rPr>
            </w:pPr>
            <w:r>
              <w:rPr>
                <w:rFonts w:hint="eastAsia" w:ascii="宋体" w:hAnsi="宋体" w:cs="宋体"/>
                <w:kern w:val="0"/>
                <w:sz w:val="22"/>
                <w:szCs w:val="22"/>
              </w:rPr>
              <w:t>≥13000</w:t>
            </w:r>
          </w:p>
        </w:tc>
        <w:tc>
          <w:tcPr>
            <w:tcW w:w="426" w:type="pct"/>
            <w:gridSpan w:val="5"/>
            <w:tcBorders>
              <w:top w:val="nil"/>
              <w:left w:val="nil"/>
              <w:bottom w:val="single" w:color="auto" w:sz="4" w:space="0"/>
              <w:right w:val="single" w:color="auto" w:sz="4" w:space="0"/>
            </w:tcBorders>
            <w:shd w:val="clear" w:color="auto" w:fill="auto"/>
            <w:vAlign w:val="center"/>
          </w:tcPr>
          <w:p w14:paraId="01144627">
            <w:pPr>
              <w:widowControl/>
              <w:jc w:val="center"/>
              <w:rPr>
                <w:rFonts w:ascii="宋体" w:hAnsi="宋体" w:cs="宋体"/>
                <w:kern w:val="0"/>
                <w:sz w:val="24"/>
              </w:rPr>
            </w:pPr>
            <w:r>
              <w:rPr>
                <w:rFonts w:hint="eastAsia" w:ascii="宋体" w:hAnsi="宋体" w:cs="宋体"/>
                <w:kern w:val="0"/>
                <w:sz w:val="24"/>
              </w:rPr>
              <w:t>15400</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0BAE665D">
            <w:pPr>
              <w:widowControl/>
              <w:jc w:val="center"/>
              <w:rPr>
                <w:rFonts w:ascii="宋体" w:hAnsi="宋体" w:cs="宋体"/>
                <w:kern w:val="0"/>
                <w:sz w:val="24"/>
              </w:rPr>
            </w:pPr>
            <w:r>
              <w:rPr>
                <w:rFonts w:hint="eastAsia" w:ascii="宋体" w:hAnsi="宋体" w:cs="宋体"/>
                <w:kern w:val="0"/>
                <w:sz w:val="24"/>
              </w:rPr>
              <w:t>　</w:t>
            </w:r>
          </w:p>
        </w:tc>
      </w:tr>
      <w:tr w14:paraId="4B0E9BBA">
        <w:tblPrEx>
          <w:tblCellMar>
            <w:top w:w="0" w:type="dxa"/>
            <w:left w:w="108" w:type="dxa"/>
            <w:bottom w:w="0" w:type="dxa"/>
            <w:right w:w="108" w:type="dxa"/>
          </w:tblCellMar>
        </w:tblPrEx>
        <w:trPr>
          <w:gridBefore w:val="2"/>
          <w:gridAfter w:val="2"/>
          <w:wBefore w:w="240" w:type="pct"/>
          <w:wAfter w:w="560" w:type="pct"/>
          <w:trHeight w:val="618"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6B92E01F">
            <w:pPr>
              <w:widowControl/>
              <w:jc w:val="left"/>
              <w:rPr>
                <w:rFonts w:ascii="宋体" w:hAnsi="宋体" w:cs="宋体"/>
                <w:kern w:val="0"/>
                <w:sz w:val="24"/>
              </w:rPr>
            </w:pPr>
          </w:p>
        </w:tc>
        <w:tc>
          <w:tcPr>
            <w:tcW w:w="473" w:type="pct"/>
            <w:gridSpan w:val="3"/>
            <w:vMerge w:val="restart"/>
            <w:tcBorders>
              <w:top w:val="nil"/>
              <w:left w:val="single" w:color="auto" w:sz="4" w:space="0"/>
              <w:bottom w:val="single" w:color="auto" w:sz="4" w:space="0"/>
              <w:right w:val="single" w:color="auto" w:sz="4" w:space="0"/>
            </w:tcBorders>
            <w:shd w:val="clear" w:color="auto" w:fill="auto"/>
            <w:vAlign w:val="center"/>
          </w:tcPr>
          <w:p w14:paraId="102B333D">
            <w:pPr>
              <w:widowControl/>
              <w:jc w:val="center"/>
              <w:rPr>
                <w:rFonts w:ascii="宋体" w:hAnsi="宋体" w:cs="宋体"/>
                <w:kern w:val="0"/>
                <w:sz w:val="24"/>
              </w:rPr>
            </w:pPr>
            <w:r>
              <w:rPr>
                <w:rFonts w:hint="eastAsia" w:ascii="宋体" w:hAnsi="宋体" w:cs="宋体"/>
                <w:kern w:val="0"/>
                <w:sz w:val="24"/>
              </w:rPr>
              <w:t>满意度指标（10%）</w:t>
            </w:r>
          </w:p>
        </w:tc>
        <w:tc>
          <w:tcPr>
            <w:tcW w:w="308" w:type="pct"/>
            <w:gridSpan w:val="3"/>
            <w:vMerge w:val="restart"/>
            <w:tcBorders>
              <w:top w:val="nil"/>
              <w:left w:val="single" w:color="auto" w:sz="4" w:space="0"/>
              <w:bottom w:val="single" w:color="auto" w:sz="4" w:space="0"/>
              <w:right w:val="single" w:color="auto" w:sz="4" w:space="0"/>
            </w:tcBorders>
            <w:shd w:val="clear" w:color="auto" w:fill="auto"/>
            <w:vAlign w:val="center"/>
          </w:tcPr>
          <w:p w14:paraId="1A106484">
            <w:pPr>
              <w:widowControl/>
              <w:spacing w:line="240" w:lineRule="exact"/>
              <w:jc w:val="center"/>
              <w:rPr>
                <w:rFonts w:ascii="宋体" w:hAnsi="宋体" w:cs="宋体"/>
                <w:kern w:val="0"/>
                <w:sz w:val="24"/>
              </w:rPr>
            </w:pPr>
            <w:r>
              <w:rPr>
                <w:rFonts w:hint="eastAsia" w:ascii="宋体" w:hAnsi="宋体" w:cs="宋体"/>
                <w:kern w:val="0"/>
                <w:sz w:val="24"/>
              </w:rPr>
              <w:t>服务对象满意度指标</w:t>
            </w: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7DE0CA0F">
            <w:pPr>
              <w:widowControl/>
              <w:jc w:val="left"/>
              <w:rPr>
                <w:rFonts w:ascii="宋体" w:hAnsi="宋体" w:cs="宋体"/>
                <w:color w:val="000000"/>
                <w:kern w:val="0"/>
                <w:sz w:val="22"/>
                <w:szCs w:val="22"/>
              </w:rPr>
            </w:pPr>
            <w:r>
              <w:rPr>
                <w:rFonts w:hint="eastAsia" w:ascii="宋体" w:hAnsi="宋体" w:cs="宋体"/>
                <w:color w:val="000000"/>
                <w:kern w:val="0"/>
                <w:sz w:val="22"/>
                <w:szCs w:val="22"/>
              </w:rPr>
              <w:t>社会公众满意度（%）</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3CAF3CCD">
            <w:pPr>
              <w:widowControl/>
              <w:jc w:val="center"/>
              <w:rPr>
                <w:rFonts w:ascii="宋体" w:hAnsi="宋体" w:cs="宋体"/>
                <w:kern w:val="0"/>
                <w:sz w:val="22"/>
                <w:szCs w:val="22"/>
              </w:rPr>
            </w:pPr>
            <w:r>
              <w:rPr>
                <w:rFonts w:hint="eastAsia" w:ascii="宋体" w:hAnsi="宋体" w:cs="宋体"/>
                <w:kern w:val="0"/>
                <w:sz w:val="22"/>
                <w:szCs w:val="22"/>
              </w:rPr>
              <w:t>≥90</w:t>
            </w:r>
          </w:p>
        </w:tc>
        <w:tc>
          <w:tcPr>
            <w:tcW w:w="426" w:type="pct"/>
            <w:gridSpan w:val="5"/>
            <w:tcBorders>
              <w:top w:val="nil"/>
              <w:left w:val="nil"/>
              <w:bottom w:val="single" w:color="auto" w:sz="4" w:space="0"/>
              <w:right w:val="single" w:color="auto" w:sz="4" w:space="0"/>
            </w:tcBorders>
            <w:shd w:val="clear" w:color="auto" w:fill="auto"/>
            <w:vAlign w:val="center"/>
          </w:tcPr>
          <w:p w14:paraId="0929BD33">
            <w:pPr>
              <w:widowControl/>
              <w:jc w:val="center"/>
              <w:rPr>
                <w:rFonts w:ascii="宋体" w:hAnsi="宋体" w:cs="宋体"/>
                <w:kern w:val="0"/>
                <w:sz w:val="24"/>
              </w:rPr>
            </w:pPr>
            <w:r>
              <w:rPr>
                <w:rFonts w:hint="eastAsia" w:ascii="宋体" w:hAnsi="宋体" w:cs="宋体"/>
                <w:kern w:val="0"/>
                <w:sz w:val="24"/>
              </w:rPr>
              <w:t>90</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6A7AF618">
            <w:pPr>
              <w:widowControl/>
              <w:jc w:val="center"/>
              <w:rPr>
                <w:rFonts w:ascii="宋体" w:hAnsi="宋体" w:cs="宋体"/>
                <w:kern w:val="0"/>
                <w:sz w:val="24"/>
              </w:rPr>
            </w:pPr>
            <w:r>
              <w:rPr>
                <w:rFonts w:hint="eastAsia" w:ascii="宋体" w:hAnsi="宋体" w:cs="宋体"/>
                <w:kern w:val="0"/>
                <w:sz w:val="24"/>
              </w:rPr>
              <w:t>　</w:t>
            </w:r>
          </w:p>
        </w:tc>
      </w:tr>
      <w:tr w14:paraId="5DDCB3CD">
        <w:tblPrEx>
          <w:tblCellMar>
            <w:top w:w="0" w:type="dxa"/>
            <w:left w:w="108" w:type="dxa"/>
            <w:bottom w:w="0" w:type="dxa"/>
            <w:right w:w="108" w:type="dxa"/>
          </w:tblCellMar>
        </w:tblPrEx>
        <w:trPr>
          <w:gridBefore w:val="2"/>
          <w:gridAfter w:val="2"/>
          <w:wBefore w:w="240" w:type="pct"/>
          <w:wAfter w:w="560" w:type="pct"/>
          <w:trHeight w:val="882" w:hRule="atLeast"/>
        </w:trPr>
        <w:tc>
          <w:tcPr>
            <w:tcW w:w="477" w:type="pct"/>
            <w:gridSpan w:val="2"/>
            <w:vMerge w:val="continue"/>
            <w:tcBorders>
              <w:top w:val="nil"/>
              <w:left w:val="single" w:color="auto" w:sz="4" w:space="0"/>
              <w:bottom w:val="single" w:color="auto" w:sz="4" w:space="0"/>
              <w:right w:val="single" w:color="auto" w:sz="4" w:space="0"/>
            </w:tcBorders>
            <w:vAlign w:val="center"/>
          </w:tcPr>
          <w:p w14:paraId="20C55DE2">
            <w:pPr>
              <w:widowControl/>
              <w:jc w:val="left"/>
              <w:rPr>
                <w:rFonts w:ascii="宋体" w:hAnsi="宋体" w:cs="宋体"/>
                <w:kern w:val="0"/>
                <w:sz w:val="24"/>
              </w:rPr>
            </w:pPr>
          </w:p>
        </w:tc>
        <w:tc>
          <w:tcPr>
            <w:tcW w:w="473" w:type="pct"/>
            <w:gridSpan w:val="3"/>
            <w:vMerge w:val="continue"/>
            <w:tcBorders>
              <w:top w:val="nil"/>
              <w:left w:val="single" w:color="auto" w:sz="4" w:space="0"/>
              <w:bottom w:val="single" w:color="auto" w:sz="4" w:space="0"/>
              <w:right w:val="single" w:color="auto" w:sz="4" w:space="0"/>
            </w:tcBorders>
            <w:vAlign w:val="center"/>
          </w:tcPr>
          <w:p w14:paraId="7CEE0824">
            <w:pPr>
              <w:widowControl/>
              <w:jc w:val="left"/>
              <w:rPr>
                <w:rFonts w:ascii="宋体" w:hAnsi="宋体" w:cs="宋体"/>
                <w:kern w:val="0"/>
                <w:sz w:val="24"/>
              </w:rPr>
            </w:pPr>
          </w:p>
        </w:tc>
        <w:tc>
          <w:tcPr>
            <w:tcW w:w="308" w:type="pct"/>
            <w:gridSpan w:val="3"/>
            <w:vMerge w:val="continue"/>
            <w:tcBorders>
              <w:top w:val="nil"/>
              <w:left w:val="single" w:color="auto" w:sz="4" w:space="0"/>
              <w:bottom w:val="single" w:color="auto" w:sz="4" w:space="0"/>
              <w:right w:val="single" w:color="auto" w:sz="4" w:space="0"/>
            </w:tcBorders>
            <w:vAlign w:val="center"/>
          </w:tcPr>
          <w:p w14:paraId="70CE4690">
            <w:pPr>
              <w:widowControl/>
              <w:jc w:val="left"/>
              <w:rPr>
                <w:rFonts w:ascii="宋体" w:hAnsi="宋体" w:cs="宋体"/>
                <w:kern w:val="0"/>
                <w:sz w:val="24"/>
              </w:rPr>
            </w:pPr>
          </w:p>
        </w:tc>
        <w:tc>
          <w:tcPr>
            <w:tcW w:w="1037" w:type="pct"/>
            <w:gridSpan w:val="6"/>
            <w:tcBorders>
              <w:top w:val="single" w:color="auto" w:sz="4" w:space="0"/>
              <w:left w:val="nil"/>
              <w:bottom w:val="single" w:color="auto" w:sz="4" w:space="0"/>
              <w:right w:val="single" w:color="auto" w:sz="4" w:space="0"/>
            </w:tcBorders>
            <w:shd w:val="clear" w:color="auto" w:fill="auto"/>
            <w:vAlign w:val="center"/>
          </w:tcPr>
          <w:p w14:paraId="32507DD7">
            <w:pPr>
              <w:widowControl/>
              <w:jc w:val="left"/>
              <w:rPr>
                <w:rFonts w:ascii="宋体" w:hAnsi="宋体" w:cs="宋体"/>
                <w:color w:val="000000"/>
                <w:kern w:val="0"/>
                <w:sz w:val="22"/>
                <w:szCs w:val="22"/>
              </w:rPr>
            </w:pPr>
            <w:r>
              <w:rPr>
                <w:rFonts w:hint="eastAsia" w:ascii="宋体" w:hAnsi="宋体" w:cs="宋体"/>
                <w:color w:val="000000"/>
                <w:kern w:val="0"/>
                <w:sz w:val="22"/>
                <w:szCs w:val="22"/>
              </w:rPr>
              <w:t>经营主体满意度（%）</w:t>
            </w:r>
          </w:p>
        </w:tc>
        <w:tc>
          <w:tcPr>
            <w:tcW w:w="645" w:type="pct"/>
            <w:gridSpan w:val="6"/>
            <w:tcBorders>
              <w:top w:val="single" w:color="auto" w:sz="4" w:space="0"/>
              <w:left w:val="nil"/>
              <w:bottom w:val="single" w:color="auto" w:sz="4" w:space="0"/>
              <w:right w:val="single" w:color="auto" w:sz="4" w:space="0"/>
            </w:tcBorders>
            <w:shd w:val="clear" w:color="auto" w:fill="auto"/>
            <w:vAlign w:val="center"/>
          </w:tcPr>
          <w:p w14:paraId="5E552B51">
            <w:pPr>
              <w:widowControl/>
              <w:jc w:val="center"/>
              <w:rPr>
                <w:rFonts w:ascii="宋体" w:hAnsi="宋体" w:cs="宋体"/>
                <w:kern w:val="0"/>
                <w:sz w:val="22"/>
                <w:szCs w:val="22"/>
              </w:rPr>
            </w:pPr>
            <w:r>
              <w:rPr>
                <w:rFonts w:hint="eastAsia" w:ascii="宋体" w:hAnsi="宋体" w:cs="宋体"/>
                <w:kern w:val="0"/>
                <w:sz w:val="22"/>
                <w:szCs w:val="22"/>
              </w:rPr>
              <w:t>　</w:t>
            </w:r>
          </w:p>
        </w:tc>
        <w:tc>
          <w:tcPr>
            <w:tcW w:w="426" w:type="pct"/>
            <w:gridSpan w:val="5"/>
            <w:tcBorders>
              <w:top w:val="nil"/>
              <w:left w:val="nil"/>
              <w:bottom w:val="single" w:color="auto" w:sz="4" w:space="0"/>
              <w:right w:val="single" w:color="auto" w:sz="4" w:space="0"/>
            </w:tcBorders>
            <w:shd w:val="clear" w:color="auto" w:fill="auto"/>
            <w:vAlign w:val="center"/>
          </w:tcPr>
          <w:p w14:paraId="3C58872E">
            <w:pPr>
              <w:widowControl/>
              <w:jc w:val="center"/>
              <w:rPr>
                <w:rFonts w:ascii="宋体" w:hAnsi="宋体" w:cs="宋体"/>
                <w:kern w:val="0"/>
                <w:sz w:val="24"/>
              </w:rPr>
            </w:pPr>
            <w:r>
              <w:rPr>
                <w:rFonts w:hint="eastAsia" w:ascii="宋体" w:hAnsi="宋体" w:cs="宋体"/>
                <w:kern w:val="0"/>
                <w:sz w:val="24"/>
              </w:rPr>
              <w:t>　</w:t>
            </w:r>
          </w:p>
        </w:tc>
        <w:tc>
          <w:tcPr>
            <w:tcW w:w="834" w:type="pct"/>
            <w:gridSpan w:val="3"/>
            <w:tcBorders>
              <w:top w:val="single" w:color="auto" w:sz="4" w:space="0"/>
              <w:left w:val="nil"/>
              <w:bottom w:val="single" w:color="auto" w:sz="4" w:space="0"/>
              <w:right w:val="single" w:color="auto" w:sz="4" w:space="0"/>
            </w:tcBorders>
            <w:shd w:val="clear" w:color="auto" w:fill="auto"/>
            <w:vAlign w:val="center"/>
          </w:tcPr>
          <w:p w14:paraId="118DA468">
            <w:pPr>
              <w:widowControl/>
              <w:jc w:val="center"/>
              <w:rPr>
                <w:rFonts w:ascii="宋体" w:hAnsi="宋体" w:cs="宋体"/>
                <w:kern w:val="0"/>
                <w:sz w:val="24"/>
              </w:rPr>
            </w:pPr>
            <w:r>
              <w:rPr>
                <w:rFonts w:hint="eastAsia" w:ascii="宋体" w:hAnsi="宋体" w:cs="宋体"/>
                <w:kern w:val="0"/>
                <w:sz w:val="24"/>
              </w:rPr>
              <w:t>　</w:t>
            </w:r>
          </w:p>
        </w:tc>
      </w:tr>
    </w:tbl>
    <w:p w14:paraId="642A5A1F">
      <w:pPr>
        <w:spacing w:line="600" w:lineRule="exact"/>
        <w:rPr>
          <w:rFonts w:ascii="黑体" w:hAnsi="黑体" w:eastAsia="黑体"/>
          <w:sz w:val="32"/>
          <w:szCs w:val="32"/>
        </w:rPr>
      </w:pPr>
    </w:p>
    <w:p w14:paraId="74E9270F">
      <w:pPr>
        <w:spacing w:line="600" w:lineRule="exact"/>
        <w:rPr>
          <w:rFonts w:ascii="仿宋_GB2312" w:hAnsi="华文仿宋" w:eastAsia="仿宋_GB2312"/>
          <w:sz w:val="32"/>
          <w:szCs w:val="32"/>
        </w:rPr>
      </w:pPr>
      <w:r>
        <w:rPr>
          <w:rFonts w:hint="eastAsia" w:ascii="黑体" w:hAnsi="黑体" w:eastAsia="黑体"/>
          <w:sz w:val="32"/>
          <w:szCs w:val="32"/>
        </w:rPr>
        <w:t>附件6-2</w:t>
      </w:r>
    </w:p>
    <w:tbl>
      <w:tblPr>
        <w:tblStyle w:val="12"/>
        <w:tblW w:w="5301" w:type="pct"/>
        <w:tblInd w:w="0" w:type="dxa"/>
        <w:tblLayout w:type="fixed"/>
        <w:tblCellMar>
          <w:top w:w="0" w:type="dxa"/>
          <w:left w:w="108" w:type="dxa"/>
          <w:bottom w:w="0" w:type="dxa"/>
          <w:right w:w="108" w:type="dxa"/>
        </w:tblCellMar>
      </w:tblPr>
      <w:tblGrid>
        <w:gridCol w:w="105"/>
        <w:gridCol w:w="608"/>
        <w:gridCol w:w="1276"/>
        <w:gridCol w:w="444"/>
        <w:gridCol w:w="451"/>
        <w:gridCol w:w="175"/>
        <w:gridCol w:w="167"/>
        <w:gridCol w:w="65"/>
        <w:gridCol w:w="834"/>
        <w:gridCol w:w="248"/>
        <w:gridCol w:w="619"/>
        <w:gridCol w:w="238"/>
        <w:gridCol w:w="699"/>
        <w:gridCol w:w="294"/>
        <w:gridCol w:w="807"/>
        <w:gridCol w:w="421"/>
        <w:gridCol w:w="12"/>
        <w:gridCol w:w="317"/>
        <w:gridCol w:w="319"/>
        <w:gridCol w:w="165"/>
        <w:gridCol w:w="1341"/>
      </w:tblGrid>
      <w:tr w14:paraId="5502255F">
        <w:tblPrEx>
          <w:tblCellMar>
            <w:top w:w="0" w:type="dxa"/>
            <w:left w:w="108" w:type="dxa"/>
            <w:bottom w:w="0" w:type="dxa"/>
            <w:right w:w="108" w:type="dxa"/>
          </w:tblCellMar>
        </w:tblPrEx>
        <w:trPr>
          <w:gridAfter w:val="2"/>
          <w:wAfter w:w="784" w:type="pct"/>
          <w:trHeight w:val="516" w:hRule="atLeast"/>
        </w:trPr>
        <w:tc>
          <w:tcPr>
            <w:tcW w:w="4216" w:type="pct"/>
            <w:gridSpan w:val="19"/>
            <w:tcBorders>
              <w:top w:val="nil"/>
              <w:left w:val="nil"/>
              <w:bottom w:val="nil"/>
              <w:right w:val="nil"/>
            </w:tcBorders>
            <w:shd w:val="clear" w:color="auto" w:fill="auto"/>
            <w:noWrap/>
            <w:vAlign w:val="center"/>
          </w:tcPr>
          <w:p w14:paraId="0746CA3C">
            <w:pPr>
              <w:jc w:val="center"/>
              <w:rPr>
                <w:rFonts w:ascii="方正小标宋简体" w:eastAsia="方正小标宋简体"/>
                <w:sz w:val="44"/>
                <w:szCs w:val="44"/>
              </w:rPr>
            </w:pPr>
            <w:r>
              <w:rPr>
                <w:rFonts w:hint="eastAsia" w:ascii="方正小标宋简体" w:eastAsia="方正小标宋简体"/>
                <w:sz w:val="44"/>
                <w:szCs w:val="44"/>
              </w:rPr>
              <w:t xml:space="preserve">        专项资金绩效自评表</w:t>
            </w:r>
          </w:p>
        </w:tc>
      </w:tr>
      <w:tr w14:paraId="344614B9">
        <w:tblPrEx>
          <w:tblCellMar>
            <w:top w:w="0" w:type="dxa"/>
            <w:left w:w="108" w:type="dxa"/>
            <w:bottom w:w="0" w:type="dxa"/>
            <w:right w:w="108" w:type="dxa"/>
          </w:tblCellMar>
        </w:tblPrEx>
        <w:trPr>
          <w:gridAfter w:val="2"/>
          <w:wAfter w:w="784" w:type="pct"/>
          <w:trHeight w:val="516" w:hRule="atLeast"/>
        </w:trPr>
        <w:tc>
          <w:tcPr>
            <w:tcW w:w="4216" w:type="pct"/>
            <w:gridSpan w:val="19"/>
            <w:tcBorders>
              <w:top w:val="nil"/>
              <w:left w:val="nil"/>
              <w:bottom w:val="nil"/>
              <w:right w:val="nil"/>
            </w:tcBorders>
            <w:shd w:val="clear" w:color="auto" w:fill="auto"/>
            <w:noWrap/>
            <w:vAlign w:val="center"/>
          </w:tcPr>
          <w:p w14:paraId="07F22D92">
            <w:pPr>
              <w:spacing w:line="44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（2025年度）</w:t>
            </w:r>
          </w:p>
        </w:tc>
      </w:tr>
      <w:tr w14:paraId="2D2EEE48">
        <w:tblPrEx>
          <w:tblCellMar>
            <w:top w:w="0" w:type="dxa"/>
            <w:left w:w="108" w:type="dxa"/>
            <w:bottom w:w="0" w:type="dxa"/>
            <w:right w:w="108" w:type="dxa"/>
          </w:tblCellMar>
        </w:tblPrEx>
        <w:trPr>
          <w:gridBefore w:val="1"/>
          <w:wBefore w:w="55" w:type="pct"/>
          <w:trHeight w:val="488" w:hRule="atLeast"/>
        </w:trPr>
        <w:tc>
          <w:tcPr>
            <w:tcW w:w="165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425FECB">
            <w:pPr>
              <w:widowControl/>
              <w:jc w:val="center"/>
              <w:rPr>
                <w:rFonts w:ascii="宋体" w:hAnsi="宋体" w:cs="宋体"/>
                <w:kern w:val="0"/>
                <w:sz w:val="24"/>
              </w:rPr>
            </w:pPr>
            <w:r>
              <w:rPr>
                <w:rFonts w:hint="eastAsia" w:ascii="宋体" w:hAnsi="宋体" w:cs="宋体"/>
                <w:kern w:val="0"/>
                <w:sz w:val="24"/>
              </w:rPr>
              <w:t>专项名称</w:t>
            </w:r>
          </w:p>
        </w:tc>
        <w:tc>
          <w:tcPr>
            <w:tcW w:w="3286" w:type="pct"/>
            <w:gridSpan w:val="13"/>
            <w:tcBorders>
              <w:top w:val="single" w:color="auto" w:sz="4" w:space="0"/>
              <w:left w:val="nil"/>
              <w:bottom w:val="single" w:color="auto" w:sz="4" w:space="0"/>
              <w:right w:val="single" w:color="auto" w:sz="4" w:space="0"/>
            </w:tcBorders>
            <w:shd w:val="clear" w:color="auto" w:fill="auto"/>
            <w:vAlign w:val="center"/>
          </w:tcPr>
          <w:p w14:paraId="1BEB48CD">
            <w:pPr>
              <w:widowControl/>
              <w:jc w:val="center"/>
              <w:rPr>
                <w:rFonts w:ascii="宋体" w:hAnsi="宋体" w:cs="宋体"/>
                <w:kern w:val="0"/>
                <w:sz w:val="24"/>
              </w:rPr>
            </w:pPr>
            <w:r>
              <w:rPr>
                <w:rFonts w:hint="eastAsia" w:ascii="宋体" w:hAnsi="宋体" w:cs="宋体"/>
                <w:kern w:val="0"/>
                <w:sz w:val="24"/>
              </w:rPr>
              <w:t>林业生态补偿专项</w:t>
            </w:r>
          </w:p>
        </w:tc>
      </w:tr>
      <w:tr w14:paraId="75AAF262">
        <w:tblPrEx>
          <w:tblCellMar>
            <w:top w:w="0" w:type="dxa"/>
            <w:left w:w="108" w:type="dxa"/>
            <w:bottom w:w="0" w:type="dxa"/>
            <w:right w:w="108" w:type="dxa"/>
          </w:tblCellMar>
        </w:tblPrEx>
        <w:trPr>
          <w:gridBefore w:val="1"/>
          <w:wBefore w:w="55" w:type="pct"/>
          <w:trHeight w:val="410" w:hRule="atLeast"/>
        </w:trPr>
        <w:tc>
          <w:tcPr>
            <w:tcW w:w="165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28781350">
            <w:pPr>
              <w:widowControl/>
              <w:jc w:val="center"/>
              <w:rPr>
                <w:rFonts w:ascii="宋体" w:hAnsi="宋体" w:cs="宋体"/>
                <w:kern w:val="0"/>
                <w:sz w:val="24"/>
              </w:rPr>
            </w:pPr>
            <w:r>
              <w:rPr>
                <w:rFonts w:hint="eastAsia" w:ascii="宋体" w:hAnsi="宋体" w:cs="宋体"/>
                <w:kern w:val="0"/>
                <w:sz w:val="24"/>
              </w:rPr>
              <w:t>主管部门</w:t>
            </w:r>
          </w:p>
        </w:tc>
        <w:tc>
          <w:tcPr>
            <w:tcW w:w="1373" w:type="pct"/>
            <w:gridSpan w:val="5"/>
            <w:tcBorders>
              <w:top w:val="single" w:color="auto" w:sz="4" w:space="0"/>
              <w:left w:val="nil"/>
              <w:bottom w:val="single" w:color="auto" w:sz="4" w:space="0"/>
              <w:right w:val="single" w:color="auto" w:sz="4" w:space="0"/>
            </w:tcBorders>
            <w:shd w:val="clear" w:color="auto" w:fill="auto"/>
            <w:noWrap/>
            <w:vAlign w:val="center"/>
          </w:tcPr>
          <w:p w14:paraId="42451C6D">
            <w:pPr>
              <w:widowControl/>
              <w:jc w:val="center"/>
              <w:rPr>
                <w:rFonts w:ascii="宋体" w:hAnsi="宋体" w:cs="宋体"/>
                <w:kern w:val="0"/>
                <w:sz w:val="24"/>
              </w:rPr>
            </w:pPr>
            <w:r>
              <w:rPr>
                <w:rFonts w:hint="eastAsia" w:ascii="宋体" w:hAnsi="宋体" w:cs="宋体"/>
                <w:kern w:val="0"/>
                <w:sz w:val="24"/>
              </w:rPr>
              <w:t>福建省林业局</w:t>
            </w:r>
          </w:p>
        </w:tc>
        <w:tc>
          <w:tcPr>
            <w:tcW w:w="963" w:type="pct"/>
            <w:gridSpan w:val="5"/>
            <w:tcBorders>
              <w:top w:val="single" w:color="auto" w:sz="4" w:space="0"/>
              <w:left w:val="nil"/>
              <w:bottom w:val="single" w:color="auto" w:sz="4" w:space="0"/>
              <w:right w:val="single" w:color="auto" w:sz="4" w:space="0"/>
            </w:tcBorders>
            <w:shd w:val="clear" w:color="auto" w:fill="auto"/>
            <w:noWrap/>
            <w:vAlign w:val="center"/>
          </w:tcPr>
          <w:p w14:paraId="048A4AFF">
            <w:pPr>
              <w:widowControl/>
              <w:jc w:val="center"/>
              <w:rPr>
                <w:rFonts w:ascii="宋体" w:hAnsi="宋体" w:cs="宋体"/>
                <w:kern w:val="0"/>
                <w:sz w:val="24"/>
              </w:rPr>
            </w:pPr>
            <w:r>
              <w:rPr>
                <w:rFonts w:hint="eastAsia" w:ascii="宋体" w:hAnsi="宋体" w:cs="宋体"/>
                <w:kern w:val="0"/>
                <w:sz w:val="24"/>
              </w:rPr>
              <w:t>实施单位</w:t>
            </w:r>
          </w:p>
        </w:tc>
        <w:tc>
          <w:tcPr>
            <w:tcW w:w="950" w:type="pct"/>
            <w:gridSpan w:val="3"/>
            <w:tcBorders>
              <w:top w:val="single" w:color="auto" w:sz="4" w:space="0"/>
              <w:left w:val="nil"/>
              <w:bottom w:val="single" w:color="auto" w:sz="4" w:space="0"/>
              <w:right w:val="single" w:color="auto" w:sz="4" w:space="0"/>
            </w:tcBorders>
            <w:shd w:val="clear" w:color="auto" w:fill="auto"/>
            <w:noWrap/>
            <w:vAlign w:val="center"/>
          </w:tcPr>
          <w:p w14:paraId="72F2BB65">
            <w:pPr>
              <w:widowControl/>
              <w:jc w:val="center"/>
              <w:rPr>
                <w:rFonts w:ascii="宋体" w:hAnsi="宋体" w:cs="宋体"/>
                <w:kern w:val="0"/>
                <w:sz w:val="24"/>
              </w:rPr>
            </w:pPr>
            <w:r>
              <w:rPr>
                <w:rFonts w:hint="eastAsia" w:ascii="宋体" w:hAnsi="宋体" w:cs="宋体"/>
                <w:kern w:val="0"/>
                <w:sz w:val="24"/>
              </w:rPr>
              <w:t>　</w:t>
            </w:r>
          </w:p>
        </w:tc>
      </w:tr>
      <w:tr w14:paraId="2F1FFF52">
        <w:tblPrEx>
          <w:tblCellMar>
            <w:top w:w="0" w:type="dxa"/>
            <w:left w:w="108" w:type="dxa"/>
            <w:bottom w:w="0" w:type="dxa"/>
            <w:right w:w="108" w:type="dxa"/>
          </w:tblCellMar>
        </w:tblPrEx>
        <w:trPr>
          <w:gridBefore w:val="1"/>
          <w:wBefore w:w="55" w:type="pct"/>
          <w:trHeight w:val="624" w:hRule="atLeast"/>
        </w:trPr>
        <w:tc>
          <w:tcPr>
            <w:tcW w:w="981"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3A691EB9">
            <w:pPr>
              <w:widowControl/>
              <w:jc w:val="center"/>
              <w:rPr>
                <w:rFonts w:ascii="宋体" w:hAnsi="宋体" w:cs="宋体"/>
                <w:kern w:val="0"/>
                <w:sz w:val="24"/>
              </w:rPr>
            </w:pPr>
            <w:r>
              <w:rPr>
                <w:rFonts w:hint="eastAsia" w:ascii="宋体" w:hAnsi="宋体" w:cs="宋体"/>
                <w:kern w:val="0"/>
                <w:sz w:val="24"/>
              </w:rPr>
              <w:t>项目资金(万元)（10%）</w:t>
            </w:r>
          </w:p>
        </w:tc>
        <w:tc>
          <w:tcPr>
            <w:tcW w:w="678" w:type="pct"/>
            <w:gridSpan w:val="5"/>
            <w:tcBorders>
              <w:top w:val="single" w:color="auto" w:sz="4" w:space="0"/>
              <w:left w:val="nil"/>
              <w:bottom w:val="single" w:color="auto" w:sz="4" w:space="0"/>
              <w:right w:val="single" w:color="auto" w:sz="4" w:space="0"/>
            </w:tcBorders>
            <w:shd w:val="clear" w:color="auto" w:fill="auto"/>
            <w:vAlign w:val="center"/>
          </w:tcPr>
          <w:p w14:paraId="24EC207F">
            <w:pPr>
              <w:widowControl/>
              <w:jc w:val="center"/>
              <w:rPr>
                <w:rFonts w:ascii="宋体" w:hAnsi="宋体" w:cs="宋体"/>
                <w:kern w:val="0"/>
                <w:sz w:val="24"/>
              </w:rPr>
            </w:pPr>
            <w:r>
              <w:rPr>
                <w:rFonts w:hint="eastAsia" w:ascii="宋体" w:hAnsi="宋体" w:cs="宋体"/>
                <w:kern w:val="0"/>
                <w:sz w:val="24"/>
              </w:rPr>
              <w:t>　</w:t>
            </w:r>
          </w:p>
        </w:tc>
        <w:tc>
          <w:tcPr>
            <w:tcW w:w="563" w:type="pct"/>
            <w:gridSpan w:val="2"/>
            <w:tcBorders>
              <w:top w:val="nil"/>
              <w:left w:val="nil"/>
              <w:bottom w:val="single" w:color="auto" w:sz="4" w:space="0"/>
              <w:right w:val="single" w:color="auto" w:sz="4" w:space="0"/>
            </w:tcBorders>
            <w:shd w:val="clear" w:color="auto" w:fill="auto"/>
            <w:vAlign w:val="center"/>
          </w:tcPr>
          <w:p w14:paraId="7C1DDD0A">
            <w:pPr>
              <w:widowControl/>
              <w:jc w:val="center"/>
              <w:rPr>
                <w:rFonts w:ascii="宋体" w:hAnsi="宋体" w:cs="宋体"/>
                <w:color w:val="000000"/>
                <w:kern w:val="0"/>
                <w:sz w:val="24"/>
              </w:rPr>
            </w:pPr>
            <w:r>
              <w:rPr>
                <w:rFonts w:hint="eastAsia" w:ascii="宋体" w:hAnsi="宋体" w:cs="宋体"/>
                <w:color w:val="000000"/>
                <w:kern w:val="0"/>
                <w:sz w:val="24"/>
              </w:rPr>
              <w:t>年初预算数</w:t>
            </w:r>
          </w:p>
        </w:tc>
        <w:tc>
          <w:tcPr>
            <w:tcW w:w="810" w:type="pct"/>
            <w:gridSpan w:val="3"/>
            <w:tcBorders>
              <w:top w:val="single" w:color="auto" w:sz="4" w:space="0"/>
              <w:left w:val="nil"/>
              <w:bottom w:val="single" w:color="auto" w:sz="4" w:space="0"/>
              <w:right w:val="single" w:color="auto" w:sz="4" w:space="0"/>
            </w:tcBorders>
            <w:shd w:val="clear" w:color="auto" w:fill="auto"/>
            <w:vAlign w:val="center"/>
          </w:tcPr>
          <w:p w14:paraId="44E70F17">
            <w:pPr>
              <w:widowControl/>
              <w:jc w:val="center"/>
              <w:rPr>
                <w:rFonts w:ascii="宋体" w:hAnsi="宋体" w:cs="宋体"/>
                <w:color w:val="000000"/>
                <w:kern w:val="0"/>
                <w:sz w:val="24"/>
              </w:rPr>
            </w:pPr>
            <w:r>
              <w:rPr>
                <w:rFonts w:hint="eastAsia" w:ascii="宋体" w:hAnsi="宋体" w:cs="宋体"/>
                <w:color w:val="000000"/>
                <w:kern w:val="0"/>
                <w:sz w:val="24"/>
              </w:rPr>
              <w:t>全年</w:t>
            </w:r>
          </w:p>
          <w:p w14:paraId="498F5B20">
            <w:pPr>
              <w:widowControl/>
              <w:jc w:val="center"/>
              <w:rPr>
                <w:rFonts w:ascii="宋体" w:hAnsi="宋体" w:cs="宋体"/>
                <w:color w:val="000000"/>
                <w:kern w:val="0"/>
                <w:sz w:val="24"/>
              </w:rPr>
            </w:pPr>
            <w:r>
              <w:rPr>
                <w:rFonts w:hint="eastAsia" w:ascii="宋体" w:hAnsi="宋体" w:cs="宋体"/>
                <w:color w:val="000000"/>
                <w:kern w:val="0"/>
                <w:sz w:val="24"/>
              </w:rPr>
              <w:t>预算数</w:t>
            </w:r>
          </w:p>
        </w:tc>
        <w:tc>
          <w:tcPr>
            <w:tcW w:w="573" w:type="pct"/>
            <w:gridSpan w:val="2"/>
            <w:tcBorders>
              <w:top w:val="nil"/>
              <w:left w:val="nil"/>
              <w:bottom w:val="single" w:color="auto" w:sz="4" w:space="0"/>
              <w:right w:val="single" w:color="auto" w:sz="4" w:space="0"/>
            </w:tcBorders>
            <w:shd w:val="clear" w:color="auto" w:fill="auto"/>
            <w:vAlign w:val="center"/>
          </w:tcPr>
          <w:p w14:paraId="5AFD80B1">
            <w:pPr>
              <w:widowControl/>
              <w:jc w:val="center"/>
              <w:rPr>
                <w:rFonts w:ascii="宋体" w:hAnsi="宋体" w:cs="宋体"/>
                <w:kern w:val="0"/>
                <w:sz w:val="24"/>
              </w:rPr>
            </w:pPr>
            <w:r>
              <w:rPr>
                <w:rFonts w:hint="eastAsia" w:ascii="宋体" w:hAnsi="宋体" w:cs="宋体"/>
                <w:kern w:val="0"/>
                <w:sz w:val="24"/>
              </w:rPr>
              <w:t>全年执行数</w:t>
            </w:r>
          </w:p>
        </w:tc>
        <w:tc>
          <w:tcPr>
            <w:tcW w:w="390" w:type="pct"/>
            <w:gridSpan w:val="3"/>
            <w:tcBorders>
              <w:top w:val="nil"/>
              <w:left w:val="nil"/>
              <w:bottom w:val="single" w:color="auto" w:sz="4" w:space="0"/>
              <w:right w:val="single" w:color="auto" w:sz="4" w:space="0"/>
            </w:tcBorders>
            <w:shd w:val="clear" w:color="auto" w:fill="auto"/>
            <w:vAlign w:val="center"/>
          </w:tcPr>
          <w:p w14:paraId="587BD1C3">
            <w:pPr>
              <w:widowControl/>
              <w:jc w:val="center"/>
              <w:rPr>
                <w:rFonts w:ascii="宋体" w:hAnsi="宋体" w:cs="宋体"/>
                <w:kern w:val="0"/>
                <w:sz w:val="24"/>
              </w:rPr>
            </w:pPr>
            <w:r>
              <w:rPr>
                <w:rFonts w:hint="eastAsia" w:ascii="宋体" w:hAnsi="宋体" w:cs="宋体"/>
                <w:kern w:val="0"/>
                <w:sz w:val="24"/>
              </w:rPr>
              <w:t>分值</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361196E3">
            <w:pPr>
              <w:widowControl/>
              <w:jc w:val="center"/>
              <w:rPr>
                <w:rFonts w:ascii="宋体" w:hAnsi="宋体" w:cs="宋体"/>
                <w:kern w:val="0"/>
                <w:sz w:val="24"/>
              </w:rPr>
            </w:pPr>
            <w:r>
              <w:rPr>
                <w:rFonts w:hint="eastAsia" w:ascii="宋体" w:hAnsi="宋体" w:cs="宋体"/>
                <w:kern w:val="0"/>
                <w:sz w:val="24"/>
              </w:rPr>
              <w:t>执行率（%）</w:t>
            </w:r>
          </w:p>
        </w:tc>
      </w:tr>
      <w:tr w14:paraId="211667CD">
        <w:tblPrEx>
          <w:tblCellMar>
            <w:top w:w="0" w:type="dxa"/>
            <w:left w:w="108" w:type="dxa"/>
            <w:bottom w:w="0" w:type="dxa"/>
            <w:right w:w="108" w:type="dxa"/>
          </w:tblCellMar>
        </w:tblPrEx>
        <w:trPr>
          <w:gridBefore w:val="1"/>
          <w:wBefore w:w="55" w:type="pct"/>
          <w:trHeight w:val="312"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217E45A1">
            <w:pPr>
              <w:widowControl/>
              <w:jc w:val="left"/>
              <w:rPr>
                <w:rFonts w:ascii="宋体" w:hAnsi="宋体" w:cs="宋体"/>
                <w:kern w:val="0"/>
                <w:sz w:val="24"/>
              </w:rPr>
            </w:pPr>
          </w:p>
        </w:tc>
        <w:tc>
          <w:tcPr>
            <w:tcW w:w="678" w:type="pct"/>
            <w:gridSpan w:val="5"/>
            <w:tcBorders>
              <w:top w:val="single" w:color="auto" w:sz="4" w:space="0"/>
              <w:left w:val="nil"/>
              <w:bottom w:val="single" w:color="auto" w:sz="4" w:space="0"/>
              <w:right w:val="single" w:color="auto" w:sz="4" w:space="0"/>
            </w:tcBorders>
            <w:shd w:val="clear" w:color="auto" w:fill="auto"/>
            <w:vAlign w:val="center"/>
          </w:tcPr>
          <w:p w14:paraId="5C7B9883">
            <w:pPr>
              <w:widowControl/>
              <w:jc w:val="left"/>
              <w:rPr>
                <w:rFonts w:ascii="宋体" w:hAnsi="宋体" w:cs="宋体"/>
                <w:kern w:val="0"/>
                <w:sz w:val="24"/>
              </w:rPr>
            </w:pPr>
            <w:r>
              <w:rPr>
                <w:rFonts w:hint="eastAsia" w:ascii="宋体" w:hAnsi="宋体" w:cs="宋体"/>
                <w:kern w:val="0"/>
                <w:sz w:val="24"/>
              </w:rPr>
              <w:t>年度资金总额</w:t>
            </w:r>
          </w:p>
        </w:tc>
        <w:tc>
          <w:tcPr>
            <w:tcW w:w="563" w:type="pct"/>
            <w:gridSpan w:val="2"/>
            <w:tcBorders>
              <w:top w:val="nil"/>
              <w:left w:val="nil"/>
              <w:bottom w:val="single" w:color="auto" w:sz="4" w:space="0"/>
              <w:right w:val="single" w:color="auto" w:sz="4" w:space="0"/>
            </w:tcBorders>
            <w:shd w:val="clear" w:color="auto" w:fill="auto"/>
            <w:vAlign w:val="center"/>
          </w:tcPr>
          <w:p w14:paraId="1454FFE8">
            <w:pPr>
              <w:widowControl/>
              <w:jc w:val="center"/>
              <w:rPr>
                <w:rFonts w:ascii="宋体" w:hAnsi="宋体" w:cs="宋体"/>
                <w:color w:val="000000"/>
                <w:kern w:val="0"/>
                <w:sz w:val="24"/>
              </w:rPr>
            </w:pPr>
            <w:r>
              <w:rPr>
                <w:rFonts w:hint="eastAsia" w:ascii="宋体" w:hAnsi="宋体" w:cs="宋体"/>
                <w:color w:val="000000"/>
                <w:kern w:val="0"/>
                <w:sz w:val="24"/>
              </w:rPr>
              <w:t xml:space="preserve">1159.72 </w:t>
            </w:r>
          </w:p>
        </w:tc>
        <w:tc>
          <w:tcPr>
            <w:tcW w:w="810" w:type="pct"/>
            <w:gridSpan w:val="3"/>
            <w:tcBorders>
              <w:top w:val="single" w:color="auto" w:sz="4" w:space="0"/>
              <w:left w:val="nil"/>
              <w:bottom w:val="single" w:color="auto" w:sz="4" w:space="0"/>
              <w:right w:val="single" w:color="auto" w:sz="4" w:space="0"/>
            </w:tcBorders>
            <w:shd w:val="clear" w:color="auto" w:fill="auto"/>
            <w:vAlign w:val="center"/>
          </w:tcPr>
          <w:p w14:paraId="3BE39030">
            <w:pPr>
              <w:widowControl/>
              <w:jc w:val="center"/>
              <w:rPr>
                <w:rFonts w:ascii="宋体" w:hAnsi="宋体" w:cs="宋体"/>
                <w:color w:val="000000"/>
                <w:kern w:val="0"/>
                <w:sz w:val="24"/>
              </w:rPr>
            </w:pPr>
            <w:r>
              <w:rPr>
                <w:rFonts w:hint="eastAsia" w:ascii="宋体" w:hAnsi="宋体" w:cs="宋体"/>
                <w:color w:val="000000"/>
                <w:kern w:val="0"/>
                <w:sz w:val="24"/>
              </w:rPr>
              <w:t xml:space="preserve">1159.72 </w:t>
            </w:r>
          </w:p>
        </w:tc>
        <w:tc>
          <w:tcPr>
            <w:tcW w:w="573" w:type="pct"/>
            <w:gridSpan w:val="2"/>
            <w:tcBorders>
              <w:top w:val="nil"/>
              <w:left w:val="nil"/>
              <w:bottom w:val="single" w:color="auto" w:sz="4" w:space="0"/>
              <w:right w:val="single" w:color="auto" w:sz="4" w:space="0"/>
            </w:tcBorders>
            <w:shd w:val="clear" w:color="auto" w:fill="auto"/>
            <w:vAlign w:val="center"/>
          </w:tcPr>
          <w:p w14:paraId="22902747">
            <w:pPr>
              <w:widowControl/>
              <w:jc w:val="center"/>
              <w:rPr>
                <w:rFonts w:ascii="宋体" w:hAnsi="宋体" w:cs="宋体"/>
                <w:color w:val="000000"/>
                <w:kern w:val="0"/>
                <w:sz w:val="24"/>
              </w:rPr>
            </w:pPr>
            <w:r>
              <w:rPr>
                <w:rFonts w:hint="eastAsia" w:ascii="宋体" w:hAnsi="宋体" w:cs="宋体"/>
                <w:color w:val="000000"/>
                <w:kern w:val="0"/>
                <w:sz w:val="24"/>
              </w:rPr>
              <w:t xml:space="preserve">1135.15 </w:t>
            </w:r>
          </w:p>
        </w:tc>
        <w:tc>
          <w:tcPr>
            <w:tcW w:w="390" w:type="pct"/>
            <w:gridSpan w:val="3"/>
            <w:tcBorders>
              <w:top w:val="nil"/>
              <w:left w:val="nil"/>
              <w:bottom w:val="single" w:color="auto" w:sz="4" w:space="0"/>
              <w:right w:val="single" w:color="auto" w:sz="4" w:space="0"/>
            </w:tcBorders>
            <w:shd w:val="clear" w:color="auto" w:fill="auto"/>
            <w:vAlign w:val="center"/>
          </w:tcPr>
          <w:p w14:paraId="6BD89941">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69F562DE">
            <w:pPr>
              <w:widowControl/>
              <w:jc w:val="center"/>
              <w:rPr>
                <w:rFonts w:ascii="宋体" w:hAnsi="宋体" w:cs="宋体"/>
                <w:color w:val="000000"/>
                <w:kern w:val="0"/>
                <w:sz w:val="24"/>
              </w:rPr>
            </w:pPr>
            <w:r>
              <w:rPr>
                <w:rFonts w:hint="eastAsia" w:ascii="宋体" w:hAnsi="宋体" w:cs="宋体"/>
                <w:color w:val="000000"/>
                <w:kern w:val="0"/>
                <w:sz w:val="24"/>
              </w:rPr>
              <w:t>100.00%</w:t>
            </w:r>
          </w:p>
        </w:tc>
      </w:tr>
      <w:tr w14:paraId="1F12ED27">
        <w:tblPrEx>
          <w:tblCellMar>
            <w:top w:w="0" w:type="dxa"/>
            <w:left w:w="108" w:type="dxa"/>
            <w:bottom w:w="0" w:type="dxa"/>
            <w:right w:w="108" w:type="dxa"/>
          </w:tblCellMar>
        </w:tblPrEx>
        <w:trPr>
          <w:gridBefore w:val="1"/>
          <w:wBefore w:w="55" w:type="pct"/>
          <w:trHeight w:val="312"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7314C142">
            <w:pPr>
              <w:widowControl/>
              <w:jc w:val="left"/>
              <w:rPr>
                <w:rFonts w:ascii="宋体" w:hAnsi="宋体" w:cs="宋体"/>
                <w:kern w:val="0"/>
                <w:sz w:val="24"/>
              </w:rPr>
            </w:pPr>
          </w:p>
        </w:tc>
        <w:tc>
          <w:tcPr>
            <w:tcW w:w="678" w:type="pct"/>
            <w:gridSpan w:val="5"/>
            <w:tcBorders>
              <w:top w:val="single" w:color="auto" w:sz="4" w:space="0"/>
              <w:left w:val="nil"/>
              <w:bottom w:val="single" w:color="auto" w:sz="4" w:space="0"/>
              <w:right w:val="single" w:color="auto" w:sz="4" w:space="0"/>
            </w:tcBorders>
            <w:shd w:val="clear" w:color="auto" w:fill="auto"/>
            <w:vAlign w:val="center"/>
          </w:tcPr>
          <w:p w14:paraId="582CFAE7">
            <w:pPr>
              <w:widowControl/>
              <w:jc w:val="left"/>
              <w:rPr>
                <w:rFonts w:ascii="宋体" w:hAnsi="宋体" w:cs="宋体"/>
                <w:kern w:val="0"/>
                <w:sz w:val="24"/>
              </w:rPr>
            </w:pPr>
            <w:r>
              <w:rPr>
                <w:rFonts w:hint="eastAsia" w:ascii="宋体" w:hAnsi="宋体" w:cs="宋体"/>
                <w:kern w:val="0"/>
                <w:sz w:val="24"/>
              </w:rPr>
              <w:t>其中：当年财政拨款</w:t>
            </w:r>
          </w:p>
        </w:tc>
        <w:tc>
          <w:tcPr>
            <w:tcW w:w="563" w:type="pct"/>
            <w:gridSpan w:val="2"/>
            <w:tcBorders>
              <w:top w:val="nil"/>
              <w:left w:val="nil"/>
              <w:bottom w:val="single" w:color="auto" w:sz="4" w:space="0"/>
              <w:right w:val="single" w:color="auto" w:sz="4" w:space="0"/>
            </w:tcBorders>
            <w:shd w:val="clear" w:color="auto" w:fill="auto"/>
            <w:vAlign w:val="center"/>
          </w:tcPr>
          <w:p w14:paraId="2CC994F1">
            <w:pPr>
              <w:widowControl/>
              <w:jc w:val="center"/>
              <w:rPr>
                <w:rFonts w:ascii="宋体" w:hAnsi="宋体" w:cs="宋体"/>
                <w:color w:val="000000"/>
                <w:kern w:val="0"/>
                <w:sz w:val="24"/>
              </w:rPr>
            </w:pPr>
            <w:r>
              <w:rPr>
                <w:rFonts w:hint="eastAsia" w:ascii="宋体" w:hAnsi="宋体" w:cs="宋体"/>
                <w:color w:val="000000"/>
                <w:kern w:val="0"/>
                <w:sz w:val="24"/>
              </w:rPr>
              <w:t xml:space="preserve">1032.86 </w:t>
            </w:r>
          </w:p>
        </w:tc>
        <w:tc>
          <w:tcPr>
            <w:tcW w:w="810" w:type="pct"/>
            <w:gridSpan w:val="3"/>
            <w:tcBorders>
              <w:top w:val="single" w:color="auto" w:sz="4" w:space="0"/>
              <w:left w:val="nil"/>
              <w:bottom w:val="single" w:color="auto" w:sz="4" w:space="0"/>
              <w:right w:val="single" w:color="auto" w:sz="4" w:space="0"/>
            </w:tcBorders>
            <w:shd w:val="clear" w:color="auto" w:fill="auto"/>
            <w:vAlign w:val="center"/>
          </w:tcPr>
          <w:p w14:paraId="3BFE446F">
            <w:pPr>
              <w:widowControl/>
              <w:jc w:val="center"/>
              <w:rPr>
                <w:rFonts w:ascii="宋体" w:hAnsi="宋体" w:cs="宋体"/>
                <w:color w:val="000000"/>
                <w:kern w:val="0"/>
                <w:sz w:val="24"/>
              </w:rPr>
            </w:pPr>
            <w:r>
              <w:rPr>
                <w:rFonts w:hint="eastAsia" w:ascii="宋体" w:hAnsi="宋体" w:cs="宋体"/>
                <w:color w:val="000000"/>
                <w:kern w:val="0"/>
                <w:sz w:val="24"/>
              </w:rPr>
              <w:t xml:space="preserve">1032.86 </w:t>
            </w:r>
          </w:p>
        </w:tc>
        <w:tc>
          <w:tcPr>
            <w:tcW w:w="573" w:type="pct"/>
            <w:gridSpan w:val="2"/>
            <w:tcBorders>
              <w:top w:val="nil"/>
              <w:left w:val="nil"/>
              <w:bottom w:val="single" w:color="auto" w:sz="4" w:space="0"/>
              <w:right w:val="single" w:color="auto" w:sz="4" w:space="0"/>
            </w:tcBorders>
            <w:shd w:val="clear" w:color="auto" w:fill="auto"/>
            <w:vAlign w:val="center"/>
          </w:tcPr>
          <w:p w14:paraId="54877008">
            <w:pPr>
              <w:widowControl/>
              <w:jc w:val="center"/>
              <w:rPr>
                <w:rFonts w:ascii="宋体" w:hAnsi="宋体" w:cs="宋体"/>
                <w:color w:val="000000"/>
                <w:kern w:val="0"/>
                <w:sz w:val="24"/>
              </w:rPr>
            </w:pPr>
            <w:r>
              <w:rPr>
                <w:rFonts w:hint="eastAsia" w:ascii="宋体" w:hAnsi="宋体" w:cs="宋体"/>
                <w:color w:val="000000"/>
                <w:kern w:val="0"/>
                <w:sz w:val="24"/>
              </w:rPr>
              <w:t xml:space="preserve">1032.86 </w:t>
            </w:r>
          </w:p>
        </w:tc>
        <w:tc>
          <w:tcPr>
            <w:tcW w:w="390" w:type="pct"/>
            <w:gridSpan w:val="3"/>
            <w:tcBorders>
              <w:top w:val="nil"/>
              <w:left w:val="nil"/>
              <w:bottom w:val="single" w:color="auto" w:sz="4" w:space="0"/>
              <w:right w:val="single" w:color="auto" w:sz="4" w:space="0"/>
            </w:tcBorders>
            <w:shd w:val="clear" w:color="auto" w:fill="auto"/>
            <w:noWrap/>
            <w:vAlign w:val="center"/>
          </w:tcPr>
          <w:p w14:paraId="534745F5">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68CFB019">
            <w:pPr>
              <w:widowControl/>
              <w:jc w:val="center"/>
              <w:rPr>
                <w:rFonts w:ascii="宋体" w:hAnsi="宋体" w:cs="宋体"/>
                <w:color w:val="000000"/>
                <w:kern w:val="0"/>
                <w:sz w:val="24"/>
              </w:rPr>
            </w:pPr>
            <w:r>
              <w:rPr>
                <w:rFonts w:hint="eastAsia" w:ascii="宋体" w:hAnsi="宋体" w:cs="宋体"/>
                <w:color w:val="000000"/>
                <w:kern w:val="0"/>
                <w:sz w:val="24"/>
              </w:rPr>
              <w:t>100.00%</w:t>
            </w:r>
          </w:p>
        </w:tc>
      </w:tr>
      <w:tr w14:paraId="383E5821">
        <w:tblPrEx>
          <w:tblCellMar>
            <w:top w:w="0" w:type="dxa"/>
            <w:left w:w="108" w:type="dxa"/>
            <w:bottom w:w="0" w:type="dxa"/>
            <w:right w:w="108" w:type="dxa"/>
          </w:tblCellMar>
        </w:tblPrEx>
        <w:trPr>
          <w:gridBefore w:val="1"/>
          <w:wBefore w:w="55" w:type="pct"/>
          <w:trHeight w:val="312"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47247A24">
            <w:pPr>
              <w:widowControl/>
              <w:jc w:val="left"/>
              <w:rPr>
                <w:rFonts w:ascii="宋体" w:hAnsi="宋体" w:cs="宋体"/>
                <w:kern w:val="0"/>
                <w:sz w:val="24"/>
              </w:rPr>
            </w:pPr>
          </w:p>
        </w:tc>
        <w:tc>
          <w:tcPr>
            <w:tcW w:w="678" w:type="pct"/>
            <w:gridSpan w:val="5"/>
            <w:tcBorders>
              <w:top w:val="single" w:color="auto" w:sz="4" w:space="0"/>
              <w:left w:val="nil"/>
              <w:bottom w:val="single" w:color="auto" w:sz="4" w:space="0"/>
              <w:right w:val="single" w:color="auto" w:sz="4" w:space="0"/>
            </w:tcBorders>
            <w:shd w:val="clear" w:color="auto" w:fill="auto"/>
            <w:vAlign w:val="center"/>
          </w:tcPr>
          <w:p w14:paraId="41FA05F8">
            <w:pPr>
              <w:widowControl/>
              <w:jc w:val="left"/>
              <w:rPr>
                <w:rFonts w:ascii="宋体" w:hAnsi="宋体" w:cs="宋体"/>
                <w:kern w:val="0"/>
                <w:sz w:val="24"/>
              </w:rPr>
            </w:pPr>
            <w:r>
              <w:rPr>
                <w:rFonts w:hint="eastAsia" w:ascii="宋体" w:hAnsi="宋体" w:cs="宋体"/>
                <w:kern w:val="0"/>
                <w:sz w:val="24"/>
              </w:rPr>
              <w:t>上年结转资金</w:t>
            </w:r>
          </w:p>
        </w:tc>
        <w:tc>
          <w:tcPr>
            <w:tcW w:w="563" w:type="pct"/>
            <w:gridSpan w:val="2"/>
            <w:tcBorders>
              <w:top w:val="nil"/>
              <w:left w:val="nil"/>
              <w:bottom w:val="single" w:color="auto" w:sz="4" w:space="0"/>
              <w:right w:val="single" w:color="auto" w:sz="4" w:space="0"/>
            </w:tcBorders>
            <w:shd w:val="clear" w:color="auto" w:fill="auto"/>
            <w:vAlign w:val="center"/>
          </w:tcPr>
          <w:p w14:paraId="2BD6C5B2">
            <w:pPr>
              <w:widowControl/>
              <w:jc w:val="center"/>
              <w:rPr>
                <w:rFonts w:ascii="宋体" w:hAnsi="宋体" w:cs="宋体"/>
                <w:color w:val="000000"/>
                <w:kern w:val="0"/>
                <w:sz w:val="24"/>
              </w:rPr>
            </w:pPr>
            <w:r>
              <w:rPr>
                <w:rFonts w:hint="eastAsia" w:ascii="宋体" w:hAnsi="宋体" w:cs="宋体"/>
                <w:color w:val="000000"/>
                <w:kern w:val="0"/>
                <w:sz w:val="24"/>
              </w:rPr>
              <w:t xml:space="preserve">126.86 </w:t>
            </w:r>
          </w:p>
        </w:tc>
        <w:tc>
          <w:tcPr>
            <w:tcW w:w="810" w:type="pct"/>
            <w:gridSpan w:val="3"/>
            <w:tcBorders>
              <w:top w:val="single" w:color="auto" w:sz="4" w:space="0"/>
              <w:left w:val="nil"/>
              <w:bottom w:val="single" w:color="auto" w:sz="4" w:space="0"/>
              <w:right w:val="single" w:color="auto" w:sz="4" w:space="0"/>
            </w:tcBorders>
            <w:shd w:val="clear" w:color="auto" w:fill="auto"/>
            <w:vAlign w:val="center"/>
          </w:tcPr>
          <w:p w14:paraId="25F49BD6">
            <w:pPr>
              <w:widowControl/>
              <w:jc w:val="center"/>
              <w:rPr>
                <w:rFonts w:ascii="宋体" w:hAnsi="宋体" w:cs="宋体"/>
                <w:color w:val="000000"/>
                <w:kern w:val="0"/>
                <w:sz w:val="24"/>
              </w:rPr>
            </w:pPr>
            <w:r>
              <w:rPr>
                <w:rFonts w:hint="eastAsia" w:ascii="宋体" w:hAnsi="宋体" w:cs="宋体"/>
                <w:color w:val="000000"/>
                <w:kern w:val="0"/>
                <w:sz w:val="24"/>
              </w:rPr>
              <w:t xml:space="preserve">126.86 </w:t>
            </w:r>
          </w:p>
        </w:tc>
        <w:tc>
          <w:tcPr>
            <w:tcW w:w="573" w:type="pct"/>
            <w:gridSpan w:val="2"/>
            <w:tcBorders>
              <w:top w:val="nil"/>
              <w:left w:val="nil"/>
              <w:bottom w:val="single" w:color="auto" w:sz="4" w:space="0"/>
              <w:right w:val="single" w:color="auto" w:sz="4" w:space="0"/>
            </w:tcBorders>
            <w:shd w:val="clear" w:color="auto" w:fill="auto"/>
            <w:vAlign w:val="center"/>
          </w:tcPr>
          <w:p w14:paraId="56C69C45">
            <w:pPr>
              <w:widowControl/>
              <w:jc w:val="center"/>
              <w:rPr>
                <w:rFonts w:ascii="宋体" w:hAnsi="宋体" w:cs="宋体"/>
                <w:color w:val="000000"/>
                <w:kern w:val="0"/>
                <w:sz w:val="24"/>
              </w:rPr>
            </w:pPr>
            <w:r>
              <w:rPr>
                <w:rFonts w:hint="eastAsia" w:ascii="宋体" w:hAnsi="宋体" w:cs="宋体"/>
                <w:color w:val="000000"/>
                <w:kern w:val="0"/>
                <w:sz w:val="24"/>
              </w:rPr>
              <w:t xml:space="preserve">102.29 </w:t>
            </w:r>
          </w:p>
        </w:tc>
        <w:tc>
          <w:tcPr>
            <w:tcW w:w="390" w:type="pct"/>
            <w:gridSpan w:val="3"/>
            <w:tcBorders>
              <w:top w:val="nil"/>
              <w:left w:val="nil"/>
              <w:bottom w:val="single" w:color="auto" w:sz="4" w:space="0"/>
              <w:right w:val="single" w:color="auto" w:sz="4" w:space="0"/>
            </w:tcBorders>
            <w:shd w:val="clear" w:color="auto" w:fill="auto"/>
            <w:vAlign w:val="center"/>
          </w:tcPr>
          <w:p w14:paraId="56A277D6">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746E2375">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6CB1969E">
        <w:tblPrEx>
          <w:tblCellMar>
            <w:top w:w="0" w:type="dxa"/>
            <w:left w:w="108" w:type="dxa"/>
            <w:bottom w:w="0" w:type="dxa"/>
            <w:right w:w="108" w:type="dxa"/>
          </w:tblCellMar>
        </w:tblPrEx>
        <w:trPr>
          <w:gridBefore w:val="1"/>
          <w:wBefore w:w="55" w:type="pct"/>
          <w:trHeight w:val="312"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3F06E4AE">
            <w:pPr>
              <w:widowControl/>
              <w:jc w:val="left"/>
              <w:rPr>
                <w:rFonts w:ascii="宋体" w:hAnsi="宋体" w:cs="宋体"/>
                <w:kern w:val="0"/>
                <w:sz w:val="24"/>
              </w:rPr>
            </w:pPr>
          </w:p>
        </w:tc>
        <w:tc>
          <w:tcPr>
            <w:tcW w:w="678" w:type="pct"/>
            <w:gridSpan w:val="5"/>
            <w:tcBorders>
              <w:top w:val="single" w:color="auto" w:sz="4" w:space="0"/>
              <w:left w:val="nil"/>
              <w:bottom w:val="single" w:color="auto" w:sz="4" w:space="0"/>
              <w:right w:val="single" w:color="auto" w:sz="4" w:space="0"/>
            </w:tcBorders>
            <w:shd w:val="clear" w:color="auto" w:fill="auto"/>
            <w:vAlign w:val="center"/>
          </w:tcPr>
          <w:p w14:paraId="09BA82CC">
            <w:pPr>
              <w:widowControl/>
              <w:jc w:val="left"/>
              <w:rPr>
                <w:rFonts w:ascii="宋体" w:hAnsi="宋体" w:cs="宋体"/>
                <w:kern w:val="0"/>
                <w:sz w:val="24"/>
              </w:rPr>
            </w:pPr>
            <w:r>
              <w:rPr>
                <w:rFonts w:hint="eastAsia" w:ascii="宋体" w:hAnsi="宋体" w:cs="宋体"/>
                <w:kern w:val="0"/>
                <w:sz w:val="24"/>
              </w:rPr>
              <w:t>其他资金</w:t>
            </w:r>
          </w:p>
        </w:tc>
        <w:tc>
          <w:tcPr>
            <w:tcW w:w="563" w:type="pct"/>
            <w:gridSpan w:val="2"/>
            <w:tcBorders>
              <w:top w:val="nil"/>
              <w:left w:val="nil"/>
              <w:bottom w:val="single" w:color="auto" w:sz="4" w:space="0"/>
              <w:right w:val="single" w:color="auto" w:sz="4" w:space="0"/>
            </w:tcBorders>
            <w:shd w:val="clear" w:color="auto" w:fill="auto"/>
            <w:vAlign w:val="center"/>
          </w:tcPr>
          <w:p w14:paraId="356D6AEB">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10" w:type="pct"/>
            <w:gridSpan w:val="3"/>
            <w:tcBorders>
              <w:top w:val="single" w:color="auto" w:sz="4" w:space="0"/>
              <w:left w:val="nil"/>
              <w:bottom w:val="single" w:color="auto" w:sz="4" w:space="0"/>
              <w:right w:val="single" w:color="auto" w:sz="4" w:space="0"/>
            </w:tcBorders>
            <w:shd w:val="clear" w:color="auto" w:fill="auto"/>
            <w:vAlign w:val="center"/>
          </w:tcPr>
          <w:p w14:paraId="16D34573">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573" w:type="pct"/>
            <w:gridSpan w:val="2"/>
            <w:tcBorders>
              <w:top w:val="nil"/>
              <w:left w:val="nil"/>
              <w:bottom w:val="single" w:color="auto" w:sz="4" w:space="0"/>
              <w:right w:val="single" w:color="auto" w:sz="4" w:space="0"/>
            </w:tcBorders>
            <w:shd w:val="clear" w:color="auto" w:fill="auto"/>
            <w:vAlign w:val="center"/>
          </w:tcPr>
          <w:p w14:paraId="75DA9D90">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90" w:type="pct"/>
            <w:gridSpan w:val="3"/>
            <w:tcBorders>
              <w:top w:val="nil"/>
              <w:left w:val="nil"/>
              <w:bottom w:val="single" w:color="auto" w:sz="4" w:space="0"/>
              <w:right w:val="single" w:color="auto" w:sz="4" w:space="0"/>
            </w:tcBorders>
            <w:shd w:val="clear" w:color="auto" w:fill="auto"/>
            <w:vAlign w:val="center"/>
          </w:tcPr>
          <w:p w14:paraId="477D7B17">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057AD81A">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24F953DD">
        <w:tblPrEx>
          <w:tblCellMar>
            <w:top w:w="0" w:type="dxa"/>
            <w:left w:w="108" w:type="dxa"/>
            <w:bottom w:w="0" w:type="dxa"/>
            <w:right w:w="108" w:type="dxa"/>
          </w:tblCellMar>
        </w:tblPrEx>
        <w:trPr>
          <w:gridBefore w:val="1"/>
          <w:wBefore w:w="55" w:type="pct"/>
          <w:trHeight w:val="399" w:hRule="atLeast"/>
        </w:trPr>
        <w:tc>
          <w:tcPr>
            <w:tcW w:w="981"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7B7B15C">
            <w:pPr>
              <w:widowControl/>
              <w:jc w:val="center"/>
              <w:rPr>
                <w:rFonts w:ascii="宋体" w:hAnsi="宋体" w:cs="宋体"/>
                <w:kern w:val="0"/>
                <w:sz w:val="24"/>
              </w:rPr>
            </w:pPr>
            <w:r>
              <w:rPr>
                <w:rFonts w:hint="eastAsia" w:ascii="宋体" w:hAnsi="宋体" w:cs="宋体"/>
                <w:kern w:val="0"/>
                <w:sz w:val="24"/>
              </w:rPr>
              <w:t>年度总体目标</w:t>
            </w:r>
          </w:p>
        </w:tc>
        <w:tc>
          <w:tcPr>
            <w:tcW w:w="2051" w:type="pct"/>
            <w:gridSpan w:val="10"/>
            <w:tcBorders>
              <w:top w:val="single" w:color="auto" w:sz="4" w:space="0"/>
              <w:left w:val="nil"/>
              <w:bottom w:val="single" w:color="auto" w:sz="4" w:space="0"/>
              <w:right w:val="single" w:color="auto" w:sz="4" w:space="0"/>
            </w:tcBorders>
            <w:shd w:val="clear" w:color="auto" w:fill="auto"/>
            <w:vAlign w:val="center"/>
          </w:tcPr>
          <w:p w14:paraId="5A8379B1">
            <w:pPr>
              <w:widowControl/>
              <w:jc w:val="center"/>
              <w:rPr>
                <w:rFonts w:ascii="宋体" w:hAnsi="宋体" w:cs="宋体"/>
                <w:kern w:val="0"/>
                <w:sz w:val="24"/>
              </w:rPr>
            </w:pPr>
            <w:r>
              <w:rPr>
                <w:rFonts w:hint="eastAsia" w:ascii="宋体" w:hAnsi="宋体" w:cs="宋体"/>
                <w:kern w:val="0"/>
                <w:sz w:val="24"/>
              </w:rPr>
              <w:t>预期目标</w:t>
            </w:r>
          </w:p>
        </w:tc>
        <w:tc>
          <w:tcPr>
            <w:tcW w:w="1913" w:type="pct"/>
            <w:gridSpan w:val="8"/>
            <w:tcBorders>
              <w:top w:val="single" w:color="auto" w:sz="4" w:space="0"/>
              <w:left w:val="nil"/>
              <w:bottom w:val="single" w:color="auto" w:sz="4" w:space="0"/>
              <w:right w:val="single" w:color="auto" w:sz="4" w:space="0"/>
            </w:tcBorders>
            <w:shd w:val="clear" w:color="auto" w:fill="auto"/>
            <w:vAlign w:val="center"/>
          </w:tcPr>
          <w:p w14:paraId="414633D9">
            <w:pPr>
              <w:widowControl/>
              <w:jc w:val="center"/>
              <w:rPr>
                <w:rFonts w:ascii="宋体" w:hAnsi="宋体" w:cs="宋体"/>
                <w:kern w:val="0"/>
                <w:sz w:val="24"/>
              </w:rPr>
            </w:pPr>
            <w:r>
              <w:rPr>
                <w:rFonts w:hint="eastAsia" w:ascii="宋体" w:hAnsi="宋体" w:cs="宋体"/>
                <w:kern w:val="0"/>
                <w:sz w:val="24"/>
              </w:rPr>
              <w:t>实际完成情况</w:t>
            </w:r>
          </w:p>
        </w:tc>
      </w:tr>
      <w:tr w14:paraId="6F157145">
        <w:tblPrEx>
          <w:tblCellMar>
            <w:top w:w="0" w:type="dxa"/>
            <w:left w:w="108" w:type="dxa"/>
            <w:bottom w:w="0" w:type="dxa"/>
            <w:right w:w="108" w:type="dxa"/>
          </w:tblCellMar>
        </w:tblPrEx>
        <w:trPr>
          <w:gridBefore w:val="1"/>
          <w:wBefore w:w="55" w:type="pct"/>
          <w:trHeight w:val="3444"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479E8E08">
            <w:pPr>
              <w:widowControl/>
              <w:jc w:val="left"/>
              <w:rPr>
                <w:rFonts w:ascii="宋体" w:hAnsi="宋体" w:cs="宋体"/>
                <w:kern w:val="0"/>
                <w:sz w:val="24"/>
              </w:rPr>
            </w:pPr>
          </w:p>
        </w:tc>
        <w:tc>
          <w:tcPr>
            <w:tcW w:w="2051" w:type="pct"/>
            <w:gridSpan w:val="10"/>
            <w:tcBorders>
              <w:top w:val="single" w:color="auto" w:sz="4" w:space="0"/>
              <w:left w:val="nil"/>
              <w:bottom w:val="single" w:color="auto" w:sz="4" w:space="0"/>
              <w:right w:val="single" w:color="auto" w:sz="4" w:space="0"/>
            </w:tcBorders>
            <w:shd w:val="clear" w:color="auto" w:fill="auto"/>
          </w:tcPr>
          <w:p w14:paraId="2123B208">
            <w:pPr>
              <w:widowControl/>
              <w:spacing w:line="400" w:lineRule="exact"/>
              <w:jc w:val="left"/>
              <w:rPr>
                <w:rFonts w:ascii="宋体" w:hAnsi="宋体" w:cs="宋体"/>
                <w:kern w:val="0"/>
                <w:sz w:val="24"/>
              </w:rPr>
            </w:pPr>
            <w:r>
              <w:rPr>
                <w:rFonts w:hint="eastAsia" w:ascii="宋体" w:hAnsi="宋体" w:cs="宋体"/>
                <w:kern w:val="0"/>
                <w:sz w:val="24"/>
              </w:rPr>
              <w:t>省级以上公益林（经济林和竹林）补助</w:t>
            </w:r>
            <w:r>
              <w:rPr>
                <w:rFonts w:ascii="宋体" w:hAnsi="宋体" w:cs="宋体"/>
                <w:kern w:val="0"/>
                <w:sz w:val="24"/>
              </w:rPr>
              <w:t>≤</w:t>
            </w:r>
            <w:r>
              <w:rPr>
                <w:rFonts w:hint="eastAsia" w:ascii="宋体" w:hAnsi="宋体" w:cs="宋体"/>
                <w:kern w:val="0"/>
                <w:sz w:val="24"/>
              </w:rPr>
              <w:t>23元/亩；省级以上公益林（乔木林和其他林）补助</w:t>
            </w:r>
            <w:r>
              <w:rPr>
                <w:rFonts w:ascii="宋体" w:hAnsi="宋体" w:cs="宋体"/>
                <w:kern w:val="0"/>
                <w:sz w:val="24"/>
              </w:rPr>
              <w:t>≤</w:t>
            </w:r>
            <w:r>
              <w:rPr>
                <w:rFonts w:hint="eastAsia" w:ascii="宋体" w:hAnsi="宋体" w:cs="宋体"/>
                <w:kern w:val="0"/>
                <w:sz w:val="24"/>
              </w:rPr>
              <w:t>23元/亩；省级以上自然保护地林权所有者补偿标准</w:t>
            </w:r>
            <w:r>
              <w:rPr>
                <w:rFonts w:ascii="宋体" w:hAnsi="宋体" w:cs="宋体"/>
                <w:kern w:val="0"/>
                <w:sz w:val="24"/>
              </w:rPr>
              <w:t>≤</w:t>
            </w:r>
            <w:r>
              <w:rPr>
                <w:rFonts w:hint="eastAsia" w:ascii="宋体" w:hAnsi="宋体" w:cs="宋体"/>
                <w:kern w:val="0"/>
                <w:sz w:val="24"/>
              </w:rPr>
              <w:t>3元/亩；实施省级以上公益林补助面积</w:t>
            </w:r>
            <w:r>
              <w:rPr>
                <w:rFonts w:ascii="宋体" w:hAnsi="宋体" w:cs="宋体"/>
                <w:kern w:val="0"/>
                <w:sz w:val="24"/>
              </w:rPr>
              <w:t>≥</w:t>
            </w:r>
            <w:r>
              <w:rPr>
                <w:rFonts w:hint="eastAsia" w:ascii="宋体" w:hAnsi="宋体" w:cs="宋体"/>
                <w:kern w:val="0"/>
                <w:sz w:val="24"/>
              </w:rPr>
              <w:t>96.18万亩；省级以上自然保护地林权所有者补助面积</w:t>
            </w:r>
            <w:r>
              <w:rPr>
                <w:rFonts w:ascii="宋体" w:hAnsi="宋体" w:cs="宋体"/>
                <w:kern w:val="0"/>
                <w:sz w:val="24"/>
              </w:rPr>
              <w:t>≥</w:t>
            </w:r>
            <w:r>
              <w:rPr>
                <w:rFonts w:hint="eastAsia" w:ascii="宋体" w:hAnsi="宋体" w:cs="宋体"/>
                <w:kern w:val="0"/>
                <w:sz w:val="24"/>
              </w:rPr>
              <w:t>7.19万亩；全省生态公益林保有量</w:t>
            </w:r>
            <w:r>
              <w:rPr>
                <w:rFonts w:ascii="宋体" w:hAnsi="宋体" w:cs="宋体"/>
                <w:kern w:val="0"/>
                <w:sz w:val="24"/>
              </w:rPr>
              <w:t>≥</w:t>
            </w:r>
            <w:r>
              <w:rPr>
                <w:rFonts w:hint="eastAsia" w:ascii="宋体" w:hAnsi="宋体" w:cs="宋体"/>
                <w:kern w:val="0"/>
                <w:sz w:val="24"/>
              </w:rPr>
              <w:t>96.18万亩；项目任务完成率</w:t>
            </w:r>
            <w:r>
              <w:rPr>
                <w:rFonts w:ascii="宋体" w:hAnsi="宋体" w:cs="宋体"/>
                <w:kern w:val="0"/>
                <w:sz w:val="24"/>
              </w:rPr>
              <w:t>≥</w:t>
            </w:r>
            <w:r>
              <w:rPr>
                <w:rFonts w:hint="eastAsia" w:ascii="宋体" w:hAnsi="宋体" w:cs="宋体"/>
                <w:kern w:val="0"/>
                <w:sz w:val="24"/>
              </w:rPr>
              <w:t>90%；公益林平均亩蓄积量变化</w:t>
            </w:r>
            <w:r>
              <w:rPr>
                <w:rFonts w:ascii="宋体" w:hAnsi="宋体" w:cs="宋体"/>
                <w:kern w:val="0"/>
                <w:sz w:val="24"/>
              </w:rPr>
              <w:t>≥</w:t>
            </w:r>
            <w:r>
              <w:rPr>
                <w:rFonts w:hint="eastAsia" w:ascii="宋体" w:hAnsi="宋体" w:cs="宋体"/>
                <w:kern w:val="0"/>
                <w:sz w:val="24"/>
              </w:rPr>
              <w:t>100%；公益林林权所有者满意度</w:t>
            </w:r>
            <w:r>
              <w:rPr>
                <w:rFonts w:ascii="宋体" w:hAnsi="宋体" w:cs="宋体"/>
                <w:kern w:val="0"/>
                <w:sz w:val="24"/>
              </w:rPr>
              <w:t>≥</w:t>
            </w:r>
            <w:r>
              <w:rPr>
                <w:rFonts w:hint="eastAsia" w:ascii="宋体" w:hAnsi="宋体" w:cs="宋体"/>
                <w:kern w:val="0"/>
                <w:sz w:val="24"/>
              </w:rPr>
              <w:t>90%；省级以上自然保护地林权所有者满意度</w:t>
            </w:r>
            <w:r>
              <w:rPr>
                <w:rFonts w:ascii="宋体" w:hAnsi="宋体" w:cs="宋体"/>
                <w:kern w:val="0"/>
                <w:sz w:val="24"/>
              </w:rPr>
              <w:t>≥</w:t>
            </w:r>
            <w:r>
              <w:rPr>
                <w:rFonts w:hint="eastAsia" w:ascii="宋体" w:hAnsi="宋体" w:cs="宋体"/>
                <w:kern w:val="0"/>
                <w:sz w:val="24"/>
              </w:rPr>
              <w:t>90%。</w:t>
            </w:r>
          </w:p>
        </w:tc>
        <w:tc>
          <w:tcPr>
            <w:tcW w:w="1913" w:type="pct"/>
            <w:gridSpan w:val="8"/>
            <w:tcBorders>
              <w:top w:val="single" w:color="auto" w:sz="4" w:space="0"/>
              <w:left w:val="nil"/>
              <w:bottom w:val="single" w:color="auto" w:sz="4" w:space="0"/>
              <w:right w:val="single" w:color="auto" w:sz="4" w:space="0"/>
            </w:tcBorders>
            <w:shd w:val="clear" w:color="auto" w:fill="auto"/>
          </w:tcPr>
          <w:p w14:paraId="579AA448">
            <w:pPr>
              <w:widowControl/>
              <w:spacing w:line="400" w:lineRule="exact"/>
              <w:jc w:val="left"/>
              <w:rPr>
                <w:rFonts w:ascii="宋体" w:hAnsi="宋体" w:cs="宋体"/>
                <w:kern w:val="0"/>
                <w:sz w:val="24"/>
              </w:rPr>
            </w:pPr>
            <w:r>
              <w:rPr>
                <w:rFonts w:hint="eastAsia" w:ascii="宋体" w:hAnsi="宋体" w:cs="宋体"/>
                <w:kern w:val="0"/>
                <w:sz w:val="24"/>
              </w:rPr>
              <w:t>省级以上公益林（经济林和竹林）补助22元/亩；省级以上公益林（乔木林和其他林）补助23元/亩；省级以上自然保护地林权所有者补偿标准3元/亩；实施省级以上公益林补助面积96.18万亩；省级以上自然保护地林权所有者补助面积7.19万亩；全省生态公益林保有量96.18万亩；项目任务完成率100%；公益林平均亩蓄积量变化100%；公益林林权所有者满意度90%；省级以上自然保护地林权所有者满意度90%。</w:t>
            </w:r>
          </w:p>
        </w:tc>
      </w:tr>
      <w:tr w14:paraId="1B279F5C">
        <w:tblPrEx>
          <w:tblCellMar>
            <w:top w:w="0" w:type="dxa"/>
            <w:left w:w="108" w:type="dxa"/>
            <w:bottom w:w="0" w:type="dxa"/>
            <w:right w:w="108" w:type="dxa"/>
          </w:tblCellMar>
        </w:tblPrEx>
        <w:trPr>
          <w:gridBefore w:val="1"/>
          <w:wBefore w:w="55" w:type="pct"/>
          <w:trHeight w:val="624" w:hRule="atLeast"/>
        </w:trPr>
        <w:tc>
          <w:tcPr>
            <w:tcW w:w="981"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564EB9C">
            <w:pPr>
              <w:widowControl/>
              <w:jc w:val="left"/>
              <w:rPr>
                <w:rFonts w:ascii="宋体" w:hAnsi="宋体" w:cs="宋体"/>
                <w:kern w:val="0"/>
                <w:sz w:val="24"/>
              </w:rPr>
            </w:pP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p>
        </w:tc>
        <w:tc>
          <w:tcPr>
            <w:tcW w:w="466" w:type="pct"/>
            <w:gridSpan w:val="2"/>
            <w:tcBorders>
              <w:top w:val="nil"/>
              <w:left w:val="nil"/>
              <w:bottom w:val="single" w:color="auto" w:sz="4" w:space="0"/>
              <w:right w:val="single" w:color="auto" w:sz="4" w:space="0"/>
            </w:tcBorders>
            <w:shd w:val="clear" w:color="auto" w:fill="auto"/>
            <w:vAlign w:val="center"/>
          </w:tcPr>
          <w:p w14:paraId="4122A5AE">
            <w:pPr>
              <w:widowControl/>
              <w:jc w:val="center"/>
              <w:rPr>
                <w:rFonts w:ascii="宋体" w:hAnsi="宋体" w:cs="宋体"/>
                <w:kern w:val="0"/>
                <w:sz w:val="24"/>
              </w:rPr>
            </w:pPr>
            <w:r>
              <w:rPr>
                <w:rFonts w:hint="eastAsia" w:ascii="宋体" w:hAnsi="宋体" w:cs="宋体"/>
                <w:kern w:val="0"/>
                <w:sz w:val="24"/>
              </w:rPr>
              <w:t>一级指标</w:t>
            </w:r>
          </w:p>
        </w:tc>
        <w:tc>
          <w:tcPr>
            <w:tcW w:w="212" w:type="pct"/>
            <w:gridSpan w:val="3"/>
            <w:tcBorders>
              <w:top w:val="nil"/>
              <w:left w:val="nil"/>
              <w:bottom w:val="single" w:color="auto" w:sz="4" w:space="0"/>
              <w:right w:val="single" w:color="auto" w:sz="4" w:space="0"/>
            </w:tcBorders>
            <w:shd w:val="clear" w:color="auto" w:fill="auto"/>
            <w:vAlign w:val="center"/>
          </w:tcPr>
          <w:p w14:paraId="42B40F53">
            <w:pPr>
              <w:widowControl/>
              <w:jc w:val="center"/>
              <w:rPr>
                <w:rFonts w:ascii="宋体" w:hAnsi="宋体" w:cs="宋体"/>
                <w:kern w:val="0"/>
                <w:sz w:val="24"/>
              </w:rPr>
            </w:pPr>
            <w:r>
              <w:rPr>
                <w:rFonts w:hint="eastAsia" w:ascii="宋体" w:hAnsi="宋体" w:cs="宋体"/>
                <w:kern w:val="0"/>
                <w:sz w:val="24"/>
              </w:rPr>
              <w:t>二级指标</w:t>
            </w:r>
          </w:p>
        </w:tc>
        <w:tc>
          <w:tcPr>
            <w:tcW w:w="885" w:type="pct"/>
            <w:gridSpan w:val="3"/>
            <w:tcBorders>
              <w:top w:val="single" w:color="auto" w:sz="4" w:space="0"/>
              <w:left w:val="nil"/>
              <w:bottom w:val="single" w:color="auto" w:sz="4" w:space="0"/>
              <w:right w:val="single" w:color="auto" w:sz="4" w:space="0"/>
            </w:tcBorders>
            <w:shd w:val="clear" w:color="auto" w:fill="auto"/>
            <w:vAlign w:val="center"/>
          </w:tcPr>
          <w:p w14:paraId="1337B742">
            <w:pPr>
              <w:widowControl/>
              <w:jc w:val="center"/>
              <w:rPr>
                <w:rFonts w:ascii="宋体" w:hAnsi="宋体" w:cs="宋体"/>
                <w:kern w:val="0"/>
                <w:sz w:val="24"/>
              </w:rPr>
            </w:pPr>
            <w:r>
              <w:rPr>
                <w:rFonts w:hint="eastAsia" w:ascii="宋体" w:hAnsi="宋体" w:cs="宋体"/>
                <w:kern w:val="0"/>
                <w:sz w:val="24"/>
              </w:rPr>
              <w:t>三级指标</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14:paraId="3D94D0AE">
            <w:pPr>
              <w:widowControl/>
              <w:jc w:val="center"/>
              <w:rPr>
                <w:rFonts w:ascii="宋体" w:hAnsi="宋体" w:cs="宋体"/>
                <w:bCs/>
                <w:kern w:val="0"/>
                <w:sz w:val="24"/>
              </w:rPr>
            </w:pPr>
            <w:r>
              <w:rPr>
                <w:rFonts w:hint="eastAsia" w:ascii="宋体" w:hAnsi="宋体" w:cs="宋体"/>
                <w:bCs/>
                <w:kern w:val="0"/>
                <w:sz w:val="24"/>
              </w:rPr>
              <w:t>年度指标值</w:t>
            </w:r>
          </w:p>
        </w:tc>
        <w:tc>
          <w:tcPr>
            <w:tcW w:w="390" w:type="pct"/>
            <w:gridSpan w:val="3"/>
            <w:tcBorders>
              <w:top w:val="nil"/>
              <w:left w:val="nil"/>
              <w:bottom w:val="single" w:color="auto" w:sz="4" w:space="0"/>
              <w:right w:val="single" w:color="auto" w:sz="4" w:space="0"/>
            </w:tcBorders>
            <w:shd w:val="clear" w:color="auto" w:fill="auto"/>
            <w:vAlign w:val="center"/>
          </w:tcPr>
          <w:p w14:paraId="7D3EEB94">
            <w:pPr>
              <w:widowControl/>
              <w:jc w:val="center"/>
              <w:rPr>
                <w:rFonts w:ascii="宋体" w:hAnsi="宋体" w:cs="宋体"/>
                <w:kern w:val="0"/>
                <w:sz w:val="24"/>
              </w:rPr>
            </w:pPr>
            <w:r>
              <w:rPr>
                <w:rFonts w:hint="eastAsia" w:ascii="宋体" w:hAnsi="宋体" w:cs="宋体"/>
                <w:kern w:val="0"/>
                <w:sz w:val="24"/>
              </w:rPr>
              <w:t>实际完成值</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10DEEAB9">
            <w:pPr>
              <w:widowControl/>
              <w:jc w:val="center"/>
              <w:rPr>
                <w:rFonts w:ascii="宋体" w:hAnsi="宋体" w:cs="宋体"/>
                <w:kern w:val="0"/>
                <w:sz w:val="24"/>
              </w:rPr>
            </w:pPr>
            <w:r>
              <w:rPr>
                <w:rFonts w:hint="eastAsia" w:ascii="宋体" w:hAnsi="宋体" w:cs="宋体"/>
                <w:kern w:val="0"/>
                <w:sz w:val="24"/>
              </w:rPr>
              <w:t>偏差原因分析及改进措施</w:t>
            </w:r>
          </w:p>
        </w:tc>
      </w:tr>
      <w:tr w14:paraId="145676C9">
        <w:tblPrEx>
          <w:tblCellMar>
            <w:top w:w="0" w:type="dxa"/>
            <w:left w:w="108" w:type="dxa"/>
            <w:bottom w:w="0" w:type="dxa"/>
            <w:right w:w="108" w:type="dxa"/>
          </w:tblCellMar>
        </w:tblPrEx>
        <w:trPr>
          <w:gridBefore w:val="1"/>
          <w:wBefore w:w="55" w:type="pct"/>
          <w:trHeight w:val="900" w:hRule="atLeast"/>
        </w:trPr>
        <w:tc>
          <w:tcPr>
            <w:tcW w:w="981" w:type="pct"/>
            <w:gridSpan w:val="2"/>
            <w:vMerge w:val="continue"/>
            <w:tcBorders>
              <w:top w:val="single" w:color="auto" w:sz="4" w:space="0"/>
              <w:left w:val="single" w:color="auto" w:sz="4" w:space="0"/>
              <w:bottom w:val="single" w:color="auto" w:sz="4" w:space="0"/>
              <w:right w:val="single" w:color="auto" w:sz="4" w:space="0"/>
            </w:tcBorders>
            <w:vAlign w:val="center"/>
          </w:tcPr>
          <w:p w14:paraId="0C2FF62B">
            <w:pPr>
              <w:widowControl/>
              <w:jc w:val="left"/>
              <w:rPr>
                <w:rFonts w:ascii="宋体" w:hAnsi="宋体" w:cs="宋体"/>
                <w:kern w:val="0"/>
                <w:sz w:val="24"/>
              </w:rPr>
            </w:pPr>
          </w:p>
        </w:tc>
        <w:tc>
          <w:tcPr>
            <w:tcW w:w="466"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6C4780">
            <w:pPr>
              <w:widowControl/>
              <w:jc w:val="center"/>
              <w:rPr>
                <w:rFonts w:ascii="宋体" w:hAnsi="宋体" w:cs="宋体"/>
                <w:color w:val="000000"/>
                <w:kern w:val="0"/>
                <w:sz w:val="22"/>
                <w:szCs w:val="22"/>
              </w:rPr>
            </w:pPr>
            <w:r>
              <w:rPr>
                <w:rFonts w:hint="eastAsia" w:ascii="宋体" w:hAnsi="宋体" w:cs="宋体"/>
                <w:color w:val="000000"/>
                <w:kern w:val="0"/>
                <w:sz w:val="22"/>
                <w:szCs w:val="22"/>
              </w:rPr>
              <w:t>成本</w:t>
            </w:r>
          </w:p>
          <w:p w14:paraId="65BBC5C0">
            <w:pPr>
              <w:widowControl/>
              <w:jc w:val="center"/>
              <w:rPr>
                <w:rFonts w:ascii="宋体" w:hAnsi="宋体" w:cs="宋体"/>
                <w:color w:val="000000"/>
                <w:kern w:val="0"/>
                <w:sz w:val="22"/>
                <w:szCs w:val="22"/>
              </w:rPr>
            </w:pPr>
            <w:r>
              <w:rPr>
                <w:rFonts w:hint="eastAsia" w:ascii="宋体" w:hAnsi="宋体" w:cs="宋体"/>
                <w:color w:val="000000"/>
                <w:kern w:val="0"/>
                <w:sz w:val="22"/>
                <w:szCs w:val="22"/>
              </w:rPr>
              <w:t>指标（10%）</w:t>
            </w:r>
          </w:p>
        </w:tc>
        <w:tc>
          <w:tcPr>
            <w:tcW w:w="212"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B76C28">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经济成本指标</w:t>
            </w:r>
          </w:p>
        </w:tc>
        <w:tc>
          <w:tcPr>
            <w:tcW w:w="885" w:type="pct"/>
            <w:gridSpan w:val="3"/>
            <w:tcBorders>
              <w:top w:val="single" w:color="auto" w:sz="4" w:space="0"/>
              <w:left w:val="nil"/>
              <w:bottom w:val="single" w:color="auto" w:sz="4" w:space="0"/>
              <w:right w:val="single" w:color="auto" w:sz="4" w:space="0"/>
            </w:tcBorders>
            <w:shd w:val="clear" w:color="auto" w:fill="auto"/>
            <w:vAlign w:val="center"/>
          </w:tcPr>
          <w:p w14:paraId="41917EF3">
            <w:pPr>
              <w:widowControl/>
              <w:spacing w:line="300" w:lineRule="exact"/>
              <w:jc w:val="left"/>
              <w:rPr>
                <w:rFonts w:ascii="宋体" w:hAnsi="宋体" w:cs="宋体"/>
                <w:kern w:val="0"/>
                <w:sz w:val="22"/>
                <w:szCs w:val="22"/>
              </w:rPr>
            </w:pPr>
            <w:r>
              <w:rPr>
                <w:rFonts w:hint="eastAsia" w:ascii="宋体" w:hAnsi="宋体" w:cs="宋体"/>
                <w:kern w:val="0"/>
                <w:sz w:val="22"/>
                <w:szCs w:val="22"/>
              </w:rPr>
              <w:t>省级以上公益林（经济林和竹林）补助（元/亩）</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14:paraId="71DB795E">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≤23</w:t>
            </w:r>
          </w:p>
        </w:tc>
        <w:tc>
          <w:tcPr>
            <w:tcW w:w="390" w:type="pct"/>
            <w:gridSpan w:val="3"/>
            <w:tcBorders>
              <w:top w:val="single" w:color="auto" w:sz="4" w:space="0"/>
              <w:left w:val="nil"/>
              <w:bottom w:val="single" w:color="auto" w:sz="4" w:space="0"/>
              <w:right w:val="single" w:color="auto" w:sz="4" w:space="0"/>
            </w:tcBorders>
            <w:shd w:val="clear" w:color="auto" w:fill="auto"/>
            <w:vAlign w:val="center"/>
          </w:tcPr>
          <w:p w14:paraId="05FDEEED">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22</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2BD3D4BC">
            <w:pPr>
              <w:widowControl/>
              <w:jc w:val="center"/>
              <w:rPr>
                <w:rFonts w:ascii="宋体" w:hAnsi="宋体" w:cs="宋体"/>
                <w:kern w:val="0"/>
                <w:sz w:val="24"/>
              </w:rPr>
            </w:pPr>
            <w:r>
              <w:rPr>
                <w:rFonts w:hint="eastAsia" w:ascii="宋体" w:hAnsi="宋体" w:cs="宋体"/>
                <w:kern w:val="0"/>
                <w:sz w:val="24"/>
              </w:rPr>
              <w:t>　</w:t>
            </w:r>
          </w:p>
        </w:tc>
      </w:tr>
      <w:tr w14:paraId="08B07B3D">
        <w:tblPrEx>
          <w:tblCellMar>
            <w:top w:w="0" w:type="dxa"/>
            <w:left w:w="108" w:type="dxa"/>
            <w:bottom w:w="0" w:type="dxa"/>
            <w:right w:w="108" w:type="dxa"/>
          </w:tblCellMar>
        </w:tblPrEx>
        <w:trPr>
          <w:gridBefore w:val="1"/>
          <w:wBefore w:w="55" w:type="pct"/>
          <w:trHeight w:val="840"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0BCB02EA">
            <w:pPr>
              <w:widowControl/>
              <w:jc w:val="left"/>
              <w:rPr>
                <w:rFonts w:ascii="宋体" w:hAnsi="宋体" w:cs="宋体"/>
                <w:kern w:val="0"/>
                <w:sz w:val="24"/>
              </w:rPr>
            </w:pPr>
          </w:p>
        </w:tc>
        <w:tc>
          <w:tcPr>
            <w:tcW w:w="466" w:type="pct"/>
            <w:gridSpan w:val="2"/>
            <w:vMerge w:val="continue"/>
            <w:tcBorders>
              <w:top w:val="single" w:color="auto" w:sz="4" w:space="0"/>
              <w:left w:val="single" w:color="auto" w:sz="4" w:space="0"/>
              <w:bottom w:val="single" w:color="auto" w:sz="4" w:space="0"/>
              <w:right w:val="single" w:color="auto" w:sz="4" w:space="0"/>
            </w:tcBorders>
            <w:vAlign w:val="center"/>
          </w:tcPr>
          <w:p w14:paraId="59D03F1E">
            <w:pPr>
              <w:widowControl/>
              <w:jc w:val="left"/>
              <w:rPr>
                <w:rFonts w:ascii="宋体" w:hAnsi="宋体" w:cs="宋体"/>
                <w:color w:val="000000"/>
                <w:kern w:val="0"/>
                <w:sz w:val="22"/>
                <w:szCs w:val="22"/>
              </w:rPr>
            </w:pPr>
          </w:p>
        </w:tc>
        <w:tc>
          <w:tcPr>
            <w:tcW w:w="212" w:type="pct"/>
            <w:gridSpan w:val="3"/>
            <w:vMerge w:val="continue"/>
            <w:tcBorders>
              <w:top w:val="single" w:color="auto" w:sz="4" w:space="0"/>
              <w:left w:val="single" w:color="auto" w:sz="4" w:space="0"/>
              <w:bottom w:val="single" w:color="auto" w:sz="4" w:space="0"/>
              <w:right w:val="single" w:color="auto" w:sz="4" w:space="0"/>
            </w:tcBorders>
            <w:vAlign w:val="center"/>
          </w:tcPr>
          <w:p w14:paraId="03221AED">
            <w:pPr>
              <w:widowControl/>
              <w:jc w:val="left"/>
              <w:rPr>
                <w:rFonts w:ascii="宋体" w:hAnsi="宋体" w:cs="宋体"/>
                <w:color w:val="000000"/>
                <w:kern w:val="0"/>
                <w:sz w:val="22"/>
                <w:szCs w:val="22"/>
              </w:rPr>
            </w:pPr>
          </w:p>
        </w:tc>
        <w:tc>
          <w:tcPr>
            <w:tcW w:w="885" w:type="pct"/>
            <w:gridSpan w:val="3"/>
            <w:tcBorders>
              <w:top w:val="single" w:color="auto" w:sz="4" w:space="0"/>
              <w:left w:val="nil"/>
              <w:bottom w:val="single" w:color="auto" w:sz="4" w:space="0"/>
              <w:right w:val="single" w:color="auto" w:sz="4" w:space="0"/>
            </w:tcBorders>
            <w:shd w:val="clear" w:color="auto" w:fill="auto"/>
            <w:vAlign w:val="center"/>
          </w:tcPr>
          <w:p w14:paraId="2D3B42A2">
            <w:pPr>
              <w:widowControl/>
              <w:spacing w:line="300" w:lineRule="exact"/>
              <w:jc w:val="left"/>
              <w:rPr>
                <w:rFonts w:ascii="宋体" w:hAnsi="宋体" w:cs="宋体"/>
                <w:kern w:val="0"/>
                <w:sz w:val="22"/>
                <w:szCs w:val="22"/>
              </w:rPr>
            </w:pPr>
            <w:r>
              <w:rPr>
                <w:rFonts w:hint="eastAsia" w:ascii="宋体" w:hAnsi="宋体" w:cs="宋体"/>
                <w:kern w:val="0"/>
                <w:sz w:val="22"/>
                <w:szCs w:val="22"/>
              </w:rPr>
              <w:t>省级以上公益林（乔木林和其他林）补助（元/亩）</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14:paraId="0FD8B5C4">
            <w:pPr>
              <w:widowControl/>
              <w:jc w:val="center"/>
              <w:rPr>
                <w:rFonts w:ascii="宋体" w:hAnsi="宋体" w:cs="宋体"/>
                <w:kern w:val="0"/>
                <w:sz w:val="22"/>
                <w:szCs w:val="22"/>
              </w:rPr>
            </w:pPr>
            <w:r>
              <w:rPr>
                <w:rFonts w:hint="eastAsia" w:ascii="宋体" w:hAnsi="宋体" w:cs="宋体"/>
                <w:kern w:val="0"/>
                <w:sz w:val="22"/>
                <w:szCs w:val="22"/>
              </w:rPr>
              <w:t>≤23</w:t>
            </w:r>
          </w:p>
        </w:tc>
        <w:tc>
          <w:tcPr>
            <w:tcW w:w="390" w:type="pct"/>
            <w:gridSpan w:val="3"/>
            <w:tcBorders>
              <w:top w:val="nil"/>
              <w:left w:val="nil"/>
              <w:bottom w:val="single" w:color="auto" w:sz="4" w:space="0"/>
              <w:right w:val="single" w:color="auto" w:sz="4" w:space="0"/>
            </w:tcBorders>
            <w:shd w:val="clear" w:color="auto" w:fill="auto"/>
            <w:vAlign w:val="center"/>
          </w:tcPr>
          <w:p w14:paraId="27084C3E">
            <w:pPr>
              <w:widowControl/>
              <w:jc w:val="center"/>
              <w:rPr>
                <w:rFonts w:ascii="宋体" w:hAnsi="宋体" w:cs="宋体"/>
                <w:kern w:val="0"/>
                <w:sz w:val="24"/>
              </w:rPr>
            </w:pPr>
            <w:r>
              <w:rPr>
                <w:rFonts w:hint="eastAsia" w:ascii="宋体" w:hAnsi="宋体" w:cs="宋体"/>
                <w:kern w:val="0"/>
                <w:sz w:val="24"/>
              </w:rPr>
              <w:t>23</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5851B5E8">
            <w:pPr>
              <w:widowControl/>
              <w:jc w:val="center"/>
              <w:rPr>
                <w:rFonts w:ascii="宋体" w:hAnsi="宋体" w:cs="宋体"/>
                <w:kern w:val="0"/>
                <w:sz w:val="24"/>
              </w:rPr>
            </w:pPr>
            <w:r>
              <w:rPr>
                <w:rFonts w:hint="eastAsia" w:ascii="宋体" w:hAnsi="宋体" w:cs="宋体"/>
                <w:kern w:val="0"/>
                <w:sz w:val="24"/>
              </w:rPr>
              <w:t>　</w:t>
            </w:r>
          </w:p>
        </w:tc>
      </w:tr>
      <w:tr w14:paraId="4758E475">
        <w:tblPrEx>
          <w:tblCellMar>
            <w:top w:w="0" w:type="dxa"/>
            <w:left w:w="108" w:type="dxa"/>
            <w:bottom w:w="0" w:type="dxa"/>
            <w:right w:w="108" w:type="dxa"/>
          </w:tblCellMar>
        </w:tblPrEx>
        <w:trPr>
          <w:gridBefore w:val="1"/>
          <w:wBefore w:w="55" w:type="pct"/>
          <w:trHeight w:val="780"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649ACC74">
            <w:pPr>
              <w:widowControl/>
              <w:jc w:val="left"/>
              <w:rPr>
                <w:rFonts w:ascii="宋体" w:hAnsi="宋体" w:cs="宋体"/>
                <w:kern w:val="0"/>
                <w:sz w:val="24"/>
              </w:rPr>
            </w:pPr>
          </w:p>
        </w:tc>
        <w:tc>
          <w:tcPr>
            <w:tcW w:w="466" w:type="pct"/>
            <w:gridSpan w:val="2"/>
            <w:vMerge w:val="continue"/>
            <w:tcBorders>
              <w:top w:val="single" w:color="auto" w:sz="4" w:space="0"/>
              <w:left w:val="single" w:color="auto" w:sz="4" w:space="0"/>
              <w:bottom w:val="single" w:color="auto" w:sz="4" w:space="0"/>
              <w:right w:val="single" w:color="auto" w:sz="4" w:space="0"/>
            </w:tcBorders>
            <w:vAlign w:val="center"/>
          </w:tcPr>
          <w:p w14:paraId="78233228">
            <w:pPr>
              <w:widowControl/>
              <w:jc w:val="left"/>
              <w:rPr>
                <w:rFonts w:ascii="宋体" w:hAnsi="宋体" w:cs="宋体"/>
                <w:color w:val="000000"/>
                <w:kern w:val="0"/>
                <w:sz w:val="22"/>
                <w:szCs w:val="22"/>
              </w:rPr>
            </w:pPr>
          </w:p>
        </w:tc>
        <w:tc>
          <w:tcPr>
            <w:tcW w:w="212" w:type="pct"/>
            <w:gridSpan w:val="3"/>
            <w:vMerge w:val="continue"/>
            <w:tcBorders>
              <w:top w:val="single" w:color="auto" w:sz="4" w:space="0"/>
              <w:left w:val="single" w:color="auto" w:sz="4" w:space="0"/>
              <w:bottom w:val="single" w:color="auto" w:sz="4" w:space="0"/>
              <w:right w:val="single" w:color="auto" w:sz="4" w:space="0"/>
            </w:tcBorders>
            <w:vAlign w:val="center"/>
          </w:tcPr>
          <w:p w14:paraId="12E67EEB">
            <w:pPr>
              <w:widowControl/>
              <w:jc w:val="left"/>
              <w:rPr>
                <w:rFonts w:ascii="宋体" w:hAnsi="宋体" w:cs="宋体"/>
                <w:color w:val="000000"/>
                <w:kern w:val="0"/>
                <w:sz w:val="22"/>
                <w:szCs w:val="22"/>
              </w:rPr>
            </w:pPr>
          </w:p>
        </w:tc>
        <w:tc>
          <w:tcPr>
            <w:tcW w:w="885" w:type="pct"/>
            <w:gridSpan w:val="3"/>
            <w:tcBorders>
              <w:top w:val="single" w:color="auto" w:sz="4" w:space="0"/>
              <w:left w:val="nil"/>
              <w:bottom w:val="single" w:color="auto" w:sz="4" w:space="0"/>
              <w:right w:val="single" w:color="auto" w:sz="4" w:space="0"/>
            </w:tcBorders>
            <w:shd w:val="clear" w:color="auto" w:fill="auto"/>
            <w:vAlign w:val="center"/>
          </w:tcPr>
          <w:p w14:paraId="59F5554C">
            <w:pPr>
              <w:widowControl/>
              <w:spacing w:line="300" w:lineRule="exact"/>
              <w:jc w:val="left"/>
              <w:rPr>
                <w:rFonts w:ascii="宋体" w:hAnsi="宋体" w:cs="宋体"/>
                <w:kern w:val="0"/>
                <w:sz w:val="22"/>
                <w:szCs w:val="22"/>
              </w:rPr>
            </w:pPr>
            <w:r>
              <w:rPr>
                <w:rFonts w:hint="eastAsia" w:ascii="宋体" w:hAnsi="宋体" w:cs="宋体"/>
                <w:kern w:val="0"/>
                <w:sz w:val="22"/>
                <w:szCs w:val="22"/>
              </w:rPr>
              <w:t>省级以上自然保护地林权所有者补偿标准（元/亩）</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14:paraId="7522CD66">
            <w:pPr>
              <w:widowControl/>
              <w:jc w:val="center"/>
              <w:rPr>
                <w:rFonts w:ascii="宋体" w:hAnsi="宋体" w:cs="宋体"/>
                <w:kern w:val="0"/>
                <w:sz w:val="22"/>
                <w:szCs w:val="22"/>
              </w:rPr>
            </w:pPr>
            <w:r>
              <w:rPr>
                <w:rFonts w:hint="eastAsia" w:ascii="宋体" w:hAnsi="宋体" w:cs="宋体"/>
                <w:kern w:val="0"/>
                <w:sz w:val="22"/>
                <w:szCs w:val="22"/>
              </w:rPr>
              <w:t>≤3</w:t>
            </w:r>
          </w:p>
        </w:tc>
        <w:tc>
          <w:tcPr>
            <w:tcW w:w="390" w:type="pct"/>
            <w:gridSpan w:val="3"/>
            <w:tcBorders>
              <w:top w:val="nil"/>
              <w:left w:val="nil"/>
              <w:bottom w:val="single" w:color="auto" w:sz="4" w:space="0"/>
              <w:right w:val="single" w:color="auto" w:sz="4" w:space="0"/>
            </w:tcBorders>
            <w:shd w:val="clear" w:color="auto" w:fill="auto"/>
            <w:vAlign w:val="center"/>
          </w:tcPr>
          <w:p w14:paraId="6E6B1602">
            <w:pPr>
              <w:widowControl/>
              <w:jc w:val="center"/>
              <w:rPr>
                <w:rFonts w:ascii="宋体" w:hAnsi="宋体" w:cs="宋体"/>
                <w:kern w:val="0"/>
                <w:sz w:val="24"/>
              </w:rPr>
            </w:pPr>
            <w:r>
              <w:rPr>
                <w:rFonts w:hint="eastAsia" w:ascii="宋体" w:hAnsi="宋体" w:cs="宋体"/>
                <w:kern w:val="0"/>
                <w:sz w:val="24"/>
              </w:rPr>
              <w:t>3</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59FE8ED4">
            <w:pPr>
              <w:widowControl/>
              <w:jc w:val="center"/>
              <w:rPr>
                <w:rFonts w:ascii="宋体" w:hAnsi="宋体" w:cs="宋体"/>
                <w:kern w:val="0"/>
                <w:sz w:val="24"/>
              </w:rPr>
            </w:pPr>
            <w:r>
              <w:rPr>
                <w:rFonts w:hint="eastAsia" w:ascii="宋体" w:hAnsi="宋体" w:cs="宋体"/>
                <w:kern w:val="0"/>
                <w:sz w:val="24"/>
              </w:rPr>
              <w:t>　</w:t>
            </w:r>
          </w:p>
        </w:tc>
      </w:tr>
      <w:tr w14:paraId="6C8AAD1D">
        <w:tblPrEx>
          <w:tblCellMar>
            <w:top w:w="0" w:type="dxa"/>
            <w:left w:w="108" w:type="dxa"/>
            <w:bottom w:w="0" w:type="dxa"/>
            <w:right w:w="108" w:type="dxa"/>
          </w:tblCellMar>
        </w:tblPrEx>
        <w:trPr>
          <w:gridBefore w:val="1"/>
          <w:wBefore w:w="55" w:type="pct"/>
          <w:trHeight w:val="1038"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2F1B2E38">
            <w:pPr>
              <w:widowControl/>
              <w:jc w:val="left"/>
              <w:rPr>
                <w:rFonts w:ascii="宋体" w:hAnsi="宋体" w:cs="宋体"/>
                <w:kern w:val="0"/>
                <w:sz w:val="24"/>
              </w:rPr>
            </w:pPr>
          </w:p>
        </w:tc>
        <w:tc>
          <w:tcPr>
            <w:tcW w:w="466"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B0115EF">
            <w:pPr>
              <w:widowControl/>
              <w:jc w:val="center"/>
              <w:rPr>
                <w:rFonts w:ascii="宋体" w:hAnsi="宋体" w:cs="宋体"/>
                <w:kern w:val="0"/>
                <w:sz w:val="24"/>
              </w:rPr>
            </w:pPr>
            <w:r>
              <w:rPr>
                <w:rFonts w:hint="eastAsia" w:ascii="宋体" w:hAnsi="宋体" w:cs="宋体"/>
                <w:kern w:val="0"/>
                <w:sz w:val="24"/>
              </w:rPr>
              <w:t>产出指标</w:t>
            </w:r>
            <w:r>
              <w:rPr>
                <w:rFonts w:hint="eastAsia" w:ascii="宋体" w:hAnsi="宋体" w:cs="宋体"/>
                <w:spacing w:val="-20"/>
                <w:kern w:val="0"/>
                <w:sz w:val="24"/>
              </w:rPr>
              <w:t>（40%）</w:t>
            </w:r>
          </w:p>
        </w:tc>
        <w:tc>
          <w:tcPr>
            <w:tcW w:w="212" w:type="pct"/>
            <w:gridSpan w:val="3"/>
            <w:vMerge w:val="restart"/>
            <w:tcBorders>
              <w:top w:val="nil"/>
              <w:left w:val="single" w:color="auto" w:sz="4" w:space="0"/>
              <w:bottom w:val="single" w:color="auto" w:sz="4" w:space="0"/>
              <w:right w:val="single" w:color="auto" w:sz="4" w:space="0"/>
            </w:tcBorders>
            <w:shd w:val="clear" w:color="auto" w:fill="auto"/>
            <w:vAlign w:val="center"/>
          </w:tcPr>
          <w:p w14:paraId="14F44641">
            <w:pPr>
              <w:widowControl/>
              <w:jc w:val="center"/>
              <w:rPr>
                <w:rFonts w:ascii="宋体" w:hAnsi="宋体" w:cs="宋体"/>
                <w:kern w:val="0"/>
                <w:sz w:val="24"/>
              </w:rPr>
            </w:pPr>
            <w:r>
              <w:rPr>
                <w:rFonts w:hint="eastAsia" w:ascii="宋体" w:hAnsi="宋体" w:cs="宋体"/>
                <w:kern w:val="0"/>
                <w:sz w:val="24"/>
              </w:rPr>
              <w:t>数量指标</w:t>
            </w:r>
          </w:p>
        </w:tc>
        <w:tc>
          <w:tcPr>
            <w:tcW w:w="885" w:type="pct"/>
            <w:gridSpan w:val="3"/>
            <w:tcBorders>
              <w:top w:val="single" w:color="auto" w:sz="4" w:space="0"/>
              <w:left w:val="nil"/>
              <w:bottom w:val="single" w:color="auto" w:sz="4" w:space="0"/>
              <w:right w:val="single" w:color="auto" w:sz="4" w:space="0"/>
            </w:tcBorders>
            <w:shd w:val="clear" w:color="auto" w:fill="auto"/>
            <w:vAlign w:val="center"/>
          </w:tcPr>
          <w:p w14:paraId="5E5D282C">
            <w:pPr>
              <w:widowControl/>
              <w:spacing w:line="300" w:lineRule="exact"/>
              <w:jc w:val="left"/>
              <w:rPr>
                <w:rFonts w:ascii="宋体" w:hAnsi="宋体" w:cs="宋体"/>
                <w:kern w:val="0"/>
                <w:sz w:val="22"/>
                <w:szCs w:val="22"/>
              </w:rPr>
            </w:pPr>
            <w:r>
              <w:rPr>
                <w:rFonts w:hint="eastAsia" w:ascii="宋体" w:hAnsi="宋体" w:cs="宋体"/>
                <w:kern w:val="0"/>
                <w:sz w:val="22"/>
                <w:szCs w:val="22"/>
              </w:rPr>
              <w:t>实施省级以上公益林补助面积（不含武夷山国家公园、厦门市）（万亩）</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14:paraId="6BFC2709">
            <w:pPr>
              <w:widowControl/>
              <w:jc w:val="center"/>
              <w:rPr>
                <w:rFonts w:ascii="宋体" w:hAnsi="宋体" w:cs="宋体"/>
                <w:kern w:val="0"/>
                <w:sz w:val="22"/>
                <w:szCs w:val="22"/>
              </w:rPr>
            </w:pPr>
            <w:r>
              <w:rPr>
                <w:rFonts w:hint="eastAsia" w:ascii="宋体" w:hAnsi="宋体" w:cs="宋体"/>
                <w:kern w:val="0"/>
                <w:sz w:val="22"/>
                <w:szCs w:val="22"/>
              </w:rPr>
              <w:t>≥96.18</w:t>
            </w:r>
          </w:p>
        </w:tc>
        <w:tc>
          <w:tcPr>
            <w:tcW w:w="390" w:type="pct"/>
            <w:gridSpan w:val="3"/>
            <w:tcBorders>
              <w:top w:val="nil"/>
              <w:left w:val="nil"/>
              <w:bottom w:val="single" w:color="auto" w:sz="4" w:space="0"/>
              <w:right w:val="single" w:color="auto" w:sz="4" w:space="0"/>
            </w:tcBorders>
            <w:shd w:val="clear" w:color="auto" w:fill="auto"/>
            <w:vAlign w:val="center"/>
          </w:tcPr>
          <w:p w14:paraId="08D840EA">
            <w:pPr>
              <w:widowControl/>
              <w:jc w:val="center"/>
              <w:rPr>
                <w:rFonts w:ascii="宋体" w:hAnsi="宋体" w:cs="宋体"/>
                <w:kern w:val="0"/>
                <w:sz w:val="24"/>
              </w:rPr>
            </w:pPr>
            <w:r>
              <w:rPr>
                <w:rFonts w:hint="eastAsia" w:ascii="宋体" w:hAnsi="宋体" w:cs="宋体"/>
                <w:kern w:val="0"/>
                <w:sz w:val="24"/>
              </w:rPr>
              <w:t>96.18</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70089737">
            <w:pPr>
              <w:widowControl/>
              <w:jc w:val="center"/>
              <w:rPr>
                <w:rFonts w:ascii="宋体" w:hAnsi="宋体" w:cs="宋体"/>
                <w:kern w:val="0"/>
                <w:sz w:val="24"/>
              </w:rPr>
            </w:pPr>
            <w:r>
              <w:rPr>
                <w:rFonts w:hint="eastAsia" w:ascii="宋体" w:hAnsi="宋体" w:cs="宋体"/>
                <w:kern w:val="0"/>
                <w:sz w:val="24"/>
              </w:rPr>
              <w:t>　</w:t>
            </w:r>
          </w:p>
        </w:tc>
      </w:tr>
      <w:tr w14:paraId="6A0A532E">
        <w:tblPrEx>
          <w:tblCellMar>
            <w:top w:w="0" w:type="dxa"/>
            <w:left w:w="108" w:type="dxa"/>
            <w:bottom w:w="0" w:type="dxa"/>
            <w:right w:w="108" w:type="dxa"/>
          </w:tblCellMar>
        </w:tblPrEx>
        <w:trPr>
          <w:gridBefore w:val="1"/>
          <w:wBefore w:w="55" w:type="pct"/>
          <w:trHeight w:val="642"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0A19F270">
            <w:pPr>
              <w:widowControl/>
              <w:jc w:val="left"/>
              <w:rPr>
                <w:rFonts w:ascii="宋体" w:hAnsi="宋体" w:cs="宋体"/>
                <w:kern w:val="0"/>
                <w:sz w:val="24"/>
              </w:rPr>
            </w:pPr>
          </w:p>
        </w:tc>
        <w:tc>
          <w:tcPr>
            <w:tcW w:w="466" w:type="pct"/>
            <w:gridSpan w:val="2"/>
            <w:vMerge w:val="continue"/>
            <w:tcBorders>
              <w:top w:val="nil"/>
              <w:left w:val="single" w:color="auto" w:sz="4" w:space="0"/>
              <w:bottom w:val="single" w:color="auto" w:sz="4" w:space="0"/>
              <w:right w:val="single" w:color="auto" w:sz="4" w:space="0"/>
            </w:tcBorders>
            <w:vAlign w:val="center"/>
          </w:tcPr>
          <w:p w14:paraId="1BEEC8B1">
            <w:pPr>
              <w:widowControl/>
              <w:jc w:val="left"/>
              <w:rPr>
                <w:rFonts w:ascii="宋体" w:hAnsi="宋体" w:cs="宋体"/>
                <w:kern w:val="0"/>
                <w:sz w:val="24"/>
              </w:rPr>
            </w:pPr>
          </w:p>
        </w:tc>
        <w:tc>
          <w:tcPr>
            <w:tcW w:w="212" w:type="pct"/>
            <w:gridSpan w:val="3"/>
            <w:vMerge w:val="continue"/>
            <w:tcBorders>
              <w:top w:val="nil"/>
              <w:left w:val="single" w:color="auto" w:sz="4" w:space="0"/>
              <w:bottom w:val="single" w:color="auto" w:sz="4" w:space="0"/>
              <w:right w:val="single" w:color="auto" w:sz="4" w:space="0"/>
            </w:tcBorders>
            <w:vAlign w:val="center"/>
          </w:tcPr>
          <w:p w14:paraId="439FDAC9">
            <w:pPr>
              <w:widowControl/>
              <w:jc w:val="left"/>
              <w:rPr>
                <w:rFonts w:ascii="宋体" w:hAnsi="宋体" w:cs="宋体"/>
                <w:kern w:val="0"/>
                <w:sz w:val="24"/>
              </w:rPr>
            </w:pPr>
          </w:p>
        </w:tc>
        <w:tc>
          <w:tcPr>
            <w:tcW w:w="885" w:type="pct"/>
            <w:gridSpan w:val="3"/>
            <w:tcBorders>
              <w:top w:val="single" w:color="auto" w:sz="4" w:space="0"/>
              <w:left w:val="nil"/>
              <w:bottom w:val="single" w:color="auto" w:sz="4" w:space="0"/>
              <w:right w:val="single" w:color="auto" w:sz="4" w:space="0"/>
            </w:tcBorders>
            <w:shd w:val="clear" w:color="auto" w:fill="auto"/>
            <w:vAlign w:val="center"/>
          </w:tcPr>
          <w:p w14:paraId="493B73A5">
            <w:pPr>
              <w:widowControl/>
              <w:spacing w:line="300" w:lineRule="exact"/>
              <w:jc w:val="left"/>
              <w:rPr>
                <w:rFonts w:ascii="宋体" w:hAnsi="宋体" w:cs="宋体"/>
                <w:kern w:val="0"/>
                <w:sz w:val="22"/>
                <w:szCs w:val="22"/>
              </w:rPr>
            </w:pPr>
            <w:r>
              <w:rPr>
                <w:rFonts w:hint="eastAsia" w:ascii="宋体" w:hAnsi="宋体" w:cs="宋体"/>
                <w:kern w:val="0"/>
                <w:sz w:val="22"/>
                <w:szCs w:val="22"/>
              </w:rPr>
              <w:t>省级以上自然保护地林权所有者补助面积（万亩）</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14:paraId="41C987D8">
            <w:pPr>
              <w:widowControl/>
              <w:jc w:val="center"/>
              <w:rPr>
                <w:rFonts w:ascii="宋体" w:hAnsi="宋体" w:cs="宋体"/>
                <w:kern w:val="0"/>
                <w:sz w:val="22"/>
                <w:szCs w:val="22"/>
              </w:rPr>
            </w:pPr>
            <w:r>
              <w:rPr>
                <w:rFonts w:hint="eastAsia" w:ascii="宋体" w:hAnsi="宋体" w:cs="宋体"/>
                <w:kern w:val="0"/>
                <w:sz w:val="22"/>
                <w:szCs w:val="22"/>
              </w:rPr>
              <w:t>≥7.19</w:t>
            </w:r>
          </w:p>
        </w:tc>
        <w:tc>
          <w:tcPr>
            <w:tcW w:w="390" w:type="pct"/>
            <w:gridSpan w:val="3"/>
            <w:tcBorders>
              <w:top w:val="nil"/>
              <w:left w:val="nil"/>
              <w:bottom w:val="single" w:color="auto" w:sz="4" w:space="0"/>
              <w:right w:val="single" w:color="auto" w:sz="4" w:space="0"/>
            </w:tcBorders>
            <w:shd w:val="clear" w:color="auto" w:fill="auto"/>
            <w:vAlign w:val="center"/>
          </w:tcPr>
          <w:p w14:paraId="76AC35EF">
            <w:pPr>
              <w:widowControl/>
              <w:jc w:val="center"/>
              <w:rPr>
                <w:rFonts w:ascii="宋体" w:hAnsi="宋体" w:cs="宋体"/>
                <w:kern w:val="0"/>
                <w:sz w:val="24"/>
              </w:rPr>
            </w:pPr>
            <w:r>
              <w:rPr>
                <w:rFonts w:hint="eastAsia" w:ascii="宋体" w:hAnsi="宋体" w:cs="宋体"/>
                <w:kern w:val="0"/>
                <w:sz w:val="24"/>
              </w:rPr>
              <w:t>7.19</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59A5D11A">
            <w:pPr>
              <w:widowControl/>
              <w:jc w:val="center"/>
              <w:rPr>
                <w:rFonts w:ascii="宋体" w:hAnsi="宋体" w:cs="宋体"/>
                <w:kern w:val="0"/>
                <w:sz w:val="24"/>
              </w:rPr>
            </w:pPr>
            <w:r>
              <w:rPr>
                <w:rFonts w:hint="eastAsia" w:ascii="宋体" w:hAnsi="宋体" w:cs="宋体"/>
                <w:kern w:val="0"/>
                <w:sz w:val="24"/>
              </w:rPr>
              <w:t>　</w:t>
            </w:r>
          </w:p>
        </w:tc>
      </w:tr>
      <w:tr w14:paraId="0E8FF2FF">
        <w:tblPrEx>
          <w:tblCellMar>
            <w:top w:w="0" w:type="dxa"/>
            <w:left w:w="108" w:type="dxa"/>
            <w:bottom w:w="0" w:type="dxa"/>
            <w:right w:w="108" w:type="dxa"/>
          </w:tblCellMar>
        </w:tblPrEx>
        <w:trPr>
          <w:gridBefore w:val="1"/>
          <w:wBefore w:w="55" w:type="pct"/>
          <w:trHeight w:val="642"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269B89DD">
            <w:pPr>
              <w:widowControl/>
              <w:jc w:val="left"/>
              <w:rPr>
                <w:rFonts w:ascii="宋体" w:hAnsi="宋体" w:cs="宋体"/>
                <w:kern w:val="0"/>
                <w:sz w:val="24"/>
              </w:rPr>
            </w:pPr>
          </w:p>
        </w:tc>
        <w:tc>
          <w:tcPr>
            <w:tcW w:w="466" w:type="pct"/>
            <w:gridSpan w:val="2"/>
            <w:vMerge w:val="continue"/>
            <w:tcBorders>
              <w:top w:val="nil"/>
              <w:left w:val="single" w:color="auto" w:sz="4" w:space="0"/>
              <w:bottom w:val="single" w:color="auto" w:sz="4" w:space="0"/>
              <w:right w:val="single" w:color="auto" w:sz="4" w:space="0"/>
            </w:tcBorders>
            <w:vAlign w:val="center"/>
          </w:tcPr>
          <w:p w14:paraId="7FBCD908">
            <w:pPr>
              <w:widowControl/>
              <w:jc w:val="left"/>
              <w:rPr>
                <w:rFonts w:ascii="宋体" w:hAnsi="宋体" w:cs="宋体"/>
                <w:kern w:val="0"/>
                <w:sz w:val="24"/>
              </w:rPr>
            </w:pPr>
          </w:p>
        </w:tc>
        <w:tc>
          <w:tcPr>
            <w:tcW w:w="212" w:type="pct"/>
            <w:gridSpan w:val="3"/>
            <w:tcBorders>
              <w:top w:val="nil"/>
              <w:left w:val="nil"/>
              <w:bottom w:val="single" w:color="auto" w:sz="4" w:space="0"/>
              <w:right w:val="single" w:color="auto" w:sz="4" w:space="0"/>
            </w:tcBorders>
            <w:shd w:val="clear" w:color="auto" w:fill="auto"/>
            <w:vAlign w:val="center"/>
          </w:tcPr>
          <w:p w14:paraId="4D1D5806">
            <w:pPr>
              <w:widowControl/>
              <w:spacing w:line="240" w:lineRule="exact"/>
              <w:jc w:val="center"/>
              <w:rPr>
                <w:rFonts w:ascii="宋体" w:hAnsi="宋体" w:cs="宋体"/>
                <w:kern w:val="0"/>
                <w:sz w:val="24"/>
              </w:rPr>
            </w:pPr>
            <w:r>
              <w:rPr>
                <w:rFonts w:hint="eastAsia" w:ascii="宋体" w:hAnsi="宋体" w:cs="宋体"/>
                <w:kern w:val="0"/>
                <w:sz w:val="24"/>
              </w:rPr>
              <w:t>质量指标</w:t>
            </w:r>
          </w:p>
        </w:tc>
        <w:tc>
          <w:tcPr>
            <w:tcW w:w="885" w:type="pct"/>
            <w:gridSpan w:val="3"/>
            <w:tcBorders>
              <w:top w:val="single" w:color="auto" w:sz="4" w:space="0"/>
              <w:left w:val="nil"/>
              <w:bottom w:val="single" w:color="auto" w:sz="4" w:space="0"/>
              <w:right w:val="single" w:color="auto" w:sz="4" w:space="0"/>
            </w:tcBorders>
            <w:shd w:val="clear" w:color="auto" w:fill="auto"/>
            <w:vAlign w:val="center"/>
          </w:tcPr>
          <w:p w14:paraId="19D10233">
            <w:pPr>
              <w:widowControl/>
              <w:jc w:val="left"/>
              <w:rPr>
                <w:rFonts w:ascii="宋体" w:hAnsi="宋体" w:cs="宋体"/>
                <w:color w:val="000000"/>
                <w:kern w:val="0"/>
                <w:sz w:val="22"/>
                <w:szCs w:val="22"/>
              </w:rPr>
            </w:pPr>
            <w:r>
              <w:rPr>
                <w:rFonts w:hint="eastAsia" w:ascii="宋体" w:hAnsi="宋体" w:cs="宋体"/>
                <w:color w:val="000000"/>
                <w:kern w:val="0"/>
                <w:sz w:val="22"/>
                <w:szCs w:val="22"/>
              </w:rPr>
              <w:t>全省生态公益林保有量（万亩）</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14:paraId="06C009E1">
            <w:pPr>
              <w:widowControl/>
              <w:jc w:val="center"/>
              <w:rPr>
                <w:rFonts w:ascii="宋体" w:hAnsi="宋体" w:cs="宋体"/>
                <w:kern w:val="0"/>
                <w:sz w:val="22"/>
                <w:szCs w:val="22"/>
              </w:rPr>
            </w:pPr>
            <w:r>
              <w:rPr>
                <w:rFonts w:hint="eastAsia" w:ascii="宋体" w:hAnsi="宋体" w:cs="宋体"/>
                <w:kern w:val="0"/>
                <w:sz w:val="22"/>
                <w:szCs w:val="22"/>
              </w:rPr>
              <w:t>≥96.18</w:t>
            </w:r>
          </w:p>
        </w:tc>
        <w:tc>
          <w:tcPr>
            <w:tcW w:w="390" w:type="pct"/>
            <w:gridSpan w:val="3"/>
            <w:tcBorders>
              <w:top w:val="nil"/>
              <w:left w:val="nil"/>
              <w:bottom w:val="single" w:color="auto" w:sz="4" w:space="0"/>
              <w:right w:val="single" w:color="auto" w:sz="4" w:space="0"/>
            </w:tcBorders>
            <w:shd w:val="clear" w:color="auto" w:fill="auto"/>
            <w:vAlign w:val="center"/>
          </w:tcPr>
          <w:p w14:paraId="5429C5C9">
            <w:pPr>
              <w:widowControl/>
              <w:jc w:val="center"/>
              <w:rPr>
                <w:rFonts w:ascii="宋体" w:hAnsi="宋体" w:cs="宋体"/>
                <w:kern w:val="0"/>
                <w:sz w:val="24"/>
              </w:rPr>
            </w:pPr>
            <w:r>
              <w:rPr>
                <w:rFonts w:hint="eastAsia" w:ascii="宋体" w:hAnsi="宋体" w:cs="宋体"/>
                <w:kern w:val="0"/>
                <w:sz w:val="24"/>
              </w:rPr>
              <w:t>96.18</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6831A0A7">
            <w:pPr>
              <w:widowControl/>
              <w:jc w:val="center"/>
              <w:rPr>
                <w:rFonts w:ascii="宋体" w:hAnsi="宋体" w:cs="宋体"/>
                <w:kern w:val="0"/>
                <w:sz w:val="24"/>
              </w:rPr>
            </w:pPr>
            <w:r>
              <w:rPr>
                <w:rFonts w:hint="eastAsia" w:ascii="宋体" w:hAnsi="宋体" w:cs="宋体"/>
                <w:kern w:val="0"/>
                <w:sz w:val="24"/>
              </w:rPr>
              <w:t>　</w:t>
            </w:r>
          </w:p>
        </w:tc>
      </w:tr>
      <w:tr w14:paraId="606C9A0C">
        <w:tblPrEx>
          <w:tblCellMar>
            <w:top w:w="0" w:type="dxa"/>
            <w:left w:w="108" w:type="dxa"/>
            <w:bottom w:w="0" w:type="dxa"/>
            <w:right w:w="108" w:type="dxa"/>
          </w:tblCellMar>
        </w:tblPrEx>
        <w:trPr>
          <w:gridBefore w:val="1"/>
          <w:wBefore w:w="55" w:type="pct"/>
          <w:trHeight w:val="642"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5E384E79">
            <w:pPr>
              <w:widowControl/>
              <w:jc w:val="left"/>
              <w:rPr>
                <w:rFonts w:ascii="宋体" w:hAnsi="宋体" w:cs="宋体"/>
                <w:kern w:val="0"/>
                <w:sz w:val="24"/>
              </w:rPr>
            </w:pPr>
          </w:p>
        </w:tc>
        <w:tc>
          <w:tcPr>
            <w:tcW w:w="466" w:type="pct"/>
            <w:gridSpan w:val="2"/>
            <w:vMerge w:val="continue"/>
            <w:tcBorders>
              <w:top w:val="nil"/>
              <w:left w:val="single" w:color="auto" w:sz="4" w:space="0"/>
              <w:bottom w:val="single" w:color="auto" w:sz="4" w:space="0"/>
              <w:right w:val="single" w:color="auto" w:sz="4" w:space="0"/>
            </w:tcBorders>
            <w:vAlign w:val="center"/>
          </w:tcPr>
          <w:p w14:paraId="588601AE">
            <w:pPr>
              <w:widowControl/>
              <w:jc w:val="left"/>
              <w:rPr>
                <w:rFonts w:ascii="宋体" w:hAnsi="宋体" w:cs="宋体"/>
                <w:kern w:val="0"/>
                <w:sz w:val="24"/>
              </w:rPr>
            </w:pPr>
          </w:p>
        </w:tc>
        <w:tc>
          <w:tcPr>
            <w:tcW w:w="212" w:type="pct"/>
            <w:gridSpan w:val="3"/>
            <w:tcBorders>
              <w:top w:val="nil"/>
              <w:left w:val="nil"/>
              <w:bottom w:val="single" w:color="auto" w:sz="4" w:space="0"/>
              <w:right w:val="single" w:color="auto" w:sz="4" w:space="0"/>
            </w:tcBorders>
            <w:shd w:val="clear" w:color="auto" w:fill="auto"/>
            <w:vAlign w:val="center"/>
          </w:tcPr>
          <w:p w14:paraId="5537874D">
            <w:pPr>
              <w:widowControl/>
              <w:spacing w:line="240" w:lineRule="exact"/>
              <w:jc w:val="center"/>
              <w:rPr>
                <w:rFonts w:ascii="宋体" w:hAnsi="宋体" w:cs="宋体"/>
                <w:kern w:val="0"/>
                <w:sz w:val="24"/>
              </w:rPr>
            </w:pPr>
            <w:r>
              <w:rPr>
                <w:rFonts w:hint="eastAsia" w:ascii="宋体" w:hAnsi="宋体" w:cs="宋体"/>
                <w:kern w:val="0"/>
                <w:sz w:val="24"/>
              </w:rPr>
              <w:t>时效指标</w:t>
            </w:r>
          </w:p>
        </w:tc>
        <w:tc>
          <w:tcPr>
            <w:tcW w:w="885" w:type="pct"/>
            <w:gridSpan w:val="3"/>
            <w:tcBorders>
              <w:top w:val="single" w:color="auto" w:sz="4" w:space="0"/>
              <w:left w:val="nil"/>
              <w:bottom w:val="single" w:color="auto" w:sz="4" w:space="0"/>
              <w:right w:val="single" w:color="auto" w:sz="4" w:space="0"/>
            </w:tcBorders>
            <w:shd w:val="clear" w:color="auto" w:fill="auto"/>
            <w:vAlign w:val="center"/>
          </w:tcPr>
          <w:p w14:paraId="74773D7E">
            <w:pPr>
              <w:widowControl/>
              <w:jc w:val="left"/>
              <w:rPr>
                <w:rFonts w:ascii="宋体" w:hAnsi="宋体" w:cs="宋体"/>
                <w:kern w:val="0"/>
                <w:sz w:val="22"/>
                <w:szCs w:val="22"/>
              </w:rPr>
            </w:pPr>
            <w:r>
              <w:rPr>
                <w:rFonts w:hint="eastAsia" w:ascii="宋体" w:hAnsi="宋体" w:cs="宋体"/>
                <w:kern w:val="0"/>
                <w:sz w:val="22"/>
                <w:szCs w:val="22"/>
              </w:rPr>
              <w:t>项目任务完成率（%）</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14:paraId="36865385">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≥90</w:t>
            </w:r>
          </w:p>
        </w:tc>
        <w:tc>
          <w:tcPr>
            <w:tcW w:w="390" w:type="pct"/>
            <w:gridSpan w:val="3"/>
            <w:tcBorders>
              <w:top w:val="nil"/>
              <w:left w:val="nil"/>
              <w:bottom w:val="single" w:color="auto" w:sz="4" w:space="0"/>
              <w:right w:val="single" w:color="auto" w:sz="4" w:space="0"/>
            </w:tcBorders>
            <w:shd w:val="clear" w:color="auto" w:fill="auto"/>
            <w:vAlign w:val="center"/>
          </w:tcPr>
          <w:p w14:paraId="51D5426D">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100</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16AC5C0D">
            <w:pPr>
              <w:widowControl/>
              <w:jc w:val="center"/>
              <w:rPr>
                <w:rFonts w:ascii="宋体" w:hAnsi="宋体" w:cs="宋体"/>
                <w:kern w:val="0"/>
                <w:sz w:val="24"/>
              </w:rPr>
            </w:pPr>
            <w:r>
              <w:rPr>
                <w:rFonts w:hint="eastAsia" w:ascii="宋体" w:hAnsi="宋体" w:cs="宋体"/>
                <w:kern w:val="0"/>
                <w:sz w:val="24"/>
              </w:rPr>
              <w:t>　</w:t>
            </w:r>
          </w:p>
        </w:tc>
      </w:tr>
      <w:tr w14:paraId="2796752F">
        <w:tblPrEx>
          <w:tblCellMar>
            <w:top w:w="0" w:type="dxa"/>
            <w:left w:w="108" w:type="dxa"/>
            <w:bottom w:w="0" w:type="dxa"/>
            <w:right w:w="108" w:type="dxa"/>
          </w:tblCellMar>
        </w:tblPrEx>
        <w:trPr>
          <w:gridBefore w:val="1"/>
          <w:wBefore w:w="55" w:type="pct"/>
          <w:trHeight w:val="936"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406083B5">
            <w:pPr>
              <w:widowControl/>
              <w:jc w:val="left"/>
              <w:rPr>
                <w:rFonts w:ascii="宋体" w:hAnsi="宋体" w:cs="宋体"/>
                <w:kern w:val="0"/>
                <w:sz w:val="24"/>
              </w:rPr>
            </w:pPr>
          </w:p>
        </w:tc>
        <w:tc>
          <w:tcPr>
            <w:tcW w:w="466" w:type="pct"/>
            <w:gridSpan w:val="2"/>
            <w:tcBorders>
              <w:top w:val="nil"/>
              <w:left w:val="nil"/>
              <w:bottom w:val="single" w:color="auto" w:sz="4" w:space="0"/>
              <w:right w:val="single" w:color="auto" w:sz="4" w:space="0"/>
            </w:tcBorders>
            <w:shd w:val="clear" w:color="auto" w:fill="auto"/>
            <w:vAlign w:val="center"/>
          </w:tcPr>
          <w:p w14:paraId="56DEE225">
            <w:pPr>
              <w:widowControl/>
              <w:jc w:val="left"/>
              <w:rPr>
                <w:rFonts w:ascii="宋体" w:hAnsi="宋体" w:cs="宋体"/>
                <w:kern w:val="0"/>
                <w:sz w:val="24"/>
              </w:rPr>
            </w:pPr>
            <w:r>
              <w:rPr>
                <w:rFonts w:hint="eastAsia" w:ascii="宋体" w:hAnsi="宋体" w:cs="宋体"/>
                <w:kern w:val="0"/>
                <w:sz w:val="24"/>
              </w:rPr>
              <w:t>效益指标</w:t>
            </w:r>
            <w:r>
              <w:rPr>
                <w:rFonts w:hint="eastAsia" w:ascii="宋体" w:hAnsi="宋体" w:cs="宋体"/>
                <w:spacing w:val="-20"/>
                <w:kern w:val="0"/>
                <w:sz w:val="24"/>
              </w:rPr>
              <w:t>（30%）</w:t>
            </w:r>
          </w:p>
        </w:tc>
        <w:tc>
          <w:tcPr>
            <w:tcW w:w="212" w:type="pct"/>
            <w:gridSpan w:val="3"/>
            <w:tcBorders>
              <w:top w:val="nil"/>
              <w:left w:val="nil"/>
              <w:bottom w:val="single" w:color="auto" w:sz="4" w:space="0"/>
              <w:right w:val="single" w:color="auto" w:sz="4" w:space="0"/>
            </w:tcBorders>
            <w:shd w:val="clear" w:color="auto" w:fill="auto"/>
            <w:vAlign w:val="center"/>
          </w:tcPr>
          <w:p w14:paraId="76122A5D">
            <w:pPr>
              <w:widowControl/>
              <w:spacing w:line="240" w:lineRule="exact"/>
              <w:jc w:val="center"/>
              <w:rPr>
                <w:rFonts w:ascii="宋体" w:hAnsi="宋体" w:cs="宋体"/>
                <w:kern w:val="0"/>
                <w:sz w:val="24"/>
              </w:rPr>
            </w:pPr>
            <w:r>
              <w:rPr>
                <w:rFonts w:hint="eastAsia" w:ascii="宋体" w:hAnsi="宋体" w:cs="宋体"/>
                <w:kern w:val="0"/>
                <w:sz w:val="24"/>
              </w:rPr>
              <w:t>生态效益指标</w:t>
            </w:r>
          </w:p>
        </w:tc>
        <w:tc>
          <w:tcPr>
            <w:tcW w:w="885" w:type="pct"/>
            <w:gridSpan w:val="3"/>
            <w:tcBorders>
              <w:top w:val="single" w:color="auto" w:sz="4" w:space="0"/>
              <w:left w:val="nil"/>
              <w:bottom w:val="single" w:color="auto" w:sz="4" w:space="0"/>
              <w:right w:val="single" w:color="auto" w:sz="4" w:space="0"/>
            </w:tcBorders>
            <w:shd w:val="clear" w:color="auto" w:fill="auto"/>
            <w:vAlign w:val="center"/>
          </w:tcPr>
          <w:p w14:paraId="69BFBDA5">
            <w:pPr>
              <w:widowControl/>
              <w:jc w:val="left"/>
              <w:rPr>
                <w:rFonts w:ascii="宋体" w:hAnsi="宋体" w:cs="宋体"/>
                <w:kern w:val="0"/>
                <w:sz w:val="22"/>
                <w:szCs w:val="22"/>
              </w:rPr>
            </w:pPr>
            <w:r>
              <w:rPr>
                <w:rFonts w:hint="eastAsia" w:ascii="宋体" w:hAnsi="宋体" w:cs="宋体"/>
                <w:kern w:val="0"/>
                <w:sz w:val="22"/>
                <w:szCs w:val="22"/>
              </w:rPr>
              <w:t>公益林平均亩蓄积量变化（%）</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14:paraId="18666DD9">
            <w:pPr>
              <w:widowControl/>
              <w:jc w:val="center"/>
              <w:rPr>
                <w:rFonts w:ascii="宋体" w:hAnsi="宋体" w:cs="宋体"/>
                <w:kern w:val="0"/>
                <w:sz w:val="22"/>
                <w:szCs w:val="22"/>
              </w:rPr>
            </w:pPr>
            <w:r>
              <w:rPr>
                <w:rFonts w:hint="eastAsia" w:ascii="宋体" w:hAnsi="宋体" w:cs="宋体"/>
                <w:kern w:val="0"/>
                <w:sz w:val="22"/>
                <w:szCs w:val="22"/>
              </w:rPr>
              <w:t>≥100</w:t>
            </w:r>
          </w:p>
        </w:tc>
        <w:tc>
          <w:tcPr>
            <w:tcW w:w="390" w:type="pct"/>
            <w:gridSpan w:val="3"/>
            <w:tcBorders>
              <w:top w:val="nil"/>
              <w:left w:val="nil"/>
              <w:bottom w:val="single" w:color="auto" w:sz="4" w:space="0"/>
              <w:right w:val="single" w:color="auto" w:sz="4" w:space="0"/>
            </w:tcBorders>
            <w:shd w:val="clear" w:color="auto" w:fill="auto"/>
            <w:vAlign w:val="center"/>
          </w:tcPr>
          <w:p w14:paraId="5C40A43E">
            <w:pPr>
              <w:widowControl/>
              <w:jc w:val="center"/>
              <w:rPr>
                <w:rFonts w:ascii="宋体" w:hAnsi="宋体" w:cs="宋体"/>
                <w:kern w:val="0"/>
                <w:sz w:val="24"/>
              </w:rPr>
            </w:pPr>
            <w:r>
              <w:rPr>
                <w:rFonts w:hint="eastAsia" w:ascii="宋体" w:hAnsi="宋体" w:cs="宋体"/>
                <w:kern w:val="0"/>
                <w:sz w:val="24"/>
              </w:rPr>
              <w:t>100</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56534B62">
            <w:pPr>
              <w:widowControl/>
              <w:jc w:val="center"/>
              <w:rPr>
                <w:rFonts w:ascii="宋体" w:hAnsi="宋体" w:cs="宋体"/>
                <w:kern w:val="0"/>
                <w:sz w:val="24"/>
              </w:rPr>
            </w:pPr>
            <w:r>
              <w:rPr>
                <w:rFonts w:hint="eastAsia" w:ascii="宋体" w:hAnsi="宋体" w:cs="宋体"/>
                <w:kern w:val="0"/>
                <w:sz w:val="24"/>
              </w:rPr>
              <w:t>　</w:t>
            </w:r>
          </w:p>
        </w:tc>
      </w:tr>
      <w:tr w14:paraId="62DB5E87">
        <w:tblPrEx>
          <w:tblCellMar>
            <w:top w:w="0" w:type="dxa"/>
            <w:left w:w="108" w:type="dxa"/>
            <w:bottom w:w="0" w:type="dxa"/>
            <w:right w:w="108" w:type="dxa"/>
          </w:tblCellMar>
        </w:tblPrEx>
        <w:trPr>
          <w:gridBefore w:val="1"/>
          <w:wBefore w:w="55" w:type="pct"/>
          <w:trHeight w:val="762"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6F2E1A74">
            <w:pPr>
              <w:widowControl/>
              <w:jc w:val="left"/>
              <w:rPr>
                <w:rFonts w:ascii="宋体" w:hAnsi="宋体" w:cs="宋体"/>
                <w:kern w:val="0"/>
                <w:sz w:val="24"/>
              </w:rPr>
            </w:pPr>
          </w:p>
        </w:tc>
        <w:tc>
          <w:tcPr>
            <w:tcW w:w="466"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EDD31B6">
            <w:pPr>
              <w:widowControl/>
              <w:jc w:val="center"/>
              <w:rPr>
                <w:rFonts w:ascii="宋体" w:hAnsi="宋体" w:cs="宋体"/>
                <w:kern w:val="0"/>
                <w:sz w:val="24"/>
              </w:rPr>
            </w:pPr>
            <w:r>
              <w:rPr>
                <w:rFonts w:hint="eastAsia" w:ascii="宋体" w:hAnsi="宋体" w:cs="宋体"/>
                <w:kern w:val="0"/>
                <w:sz w:val="24"/>
              </w:rPr>
              <w:t>满意度指标</w:t>
            </w:r>
            <w:r>
              <w:rPr>
                <w:rFonts w:hint="eastAsia" w:ascii="宋体" w:hAnsi="宋体" w:cs="宋体"/>
                <w:spacing w:val="-20"/>
                <w:kern w:val="0"/>
                <w:sz w:val="24"/>
              </w:rPr>
              <w:t>（10%）</w:t>
            </w:r>
          </w:p>
        </w:tc>
        <w:tc>
          <w:tcPr>
            <w:tcW w:w="212" w:type="pct"/>
            <w:gridSpan w:val="3"/>
            <w:vMerge w:val="restart"/>
            <w:tcBorders>
              <w:top w:val="nil"/>
              <w:left w:val="single" w:color="auto" w:sz="4" w:space="0"/>
              <w:bottom w:val="single" w:color="auto" w:sz="4" w:space="0"/>
              <w:right w:val="single" w:color="auto" w:sz="4" w:space="0"/>
            </w:tcBorders>
            <w:shd w:val="clear" w:color="auto" w:fill="auto"/>
            <w:vAlign w:val="center"/>
          </w:tcPr>
          <w:p w14:paraId="74CF77B9">
            <w:pPr>
              <w:widowControl/>
              <w:jc w:val="center"/>
              <w:rPr>
                <w:rFonts w:ascii="宋体" w:hAnsi="宋体" w:cs="宋体"/>
                <w:kern w:val="0"/>
                <w:sz w:val="24"/>
              </w:rPr>
            </w:pPr>
            <w:r>
              <w:rPr>
                <w:rFonts w:hint="eastAsia" w:ascii="宋体" w:hAnsi="宋体" w:cs="宋体"/>
                <w:kern w:val="0"/>
                <w:sz w:val="24"/>
              </w:rPr>
              <w:t>服务对象满意度指标</w:t>
            </w:r>
          </w:p>
        </w:tc>
        <w:tc>
          <w:tcPr>
            <w:tcW w:w="885" w:type="pct"/>
            <w:gridSpan w:val="3"/>
            <w:tcBorders>
              <w:top w:val="single" w:color="auto" w:sz="4" w:space="0"/>
              <w:left w:val="nil"/>
              <w:bottom w:val="single" w:color="auto" w:sz="4" w:space="0"/>
              <w:right w:val="single" w:color="auto" w:sz="4" w:space="0"/>
            </w:tcBorders>
            <w:shd w:val="clear" w:color="auto" w:fill="auto"/>
            <w:vAlign w:val="center"/>
          </w:tcPr>
          <w:p w14:paraId="7402C429">
            <w:pPr>
              <w:widowControl/>
              <w:jc w:val="left"/>
              <w:rPr>
                <w:rFonts w:ascii="宋体" w:hAnsi="宋体" w:cs="宋体"/>
                <w:kern w:val="0"/>
                <w:sz w:val="22"/>
                <w:szCs w:val="22"/>
              </w:rPr>
            </w:pPr>
            <w:r>
              <w:rPr>
                <w:rFonts w:hint="eastAsia" w:ascii="宋体" w:hAnsi="宋体" w:cs="宋体"/>
                <w:kern w:val="0"/>
                <w:sz w:val="22"/>
                <w:szCs w:val="22"/>
              </w:rPr>
              <w:t>公益林林权所有者满意度（%）</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14:paraId="3AEA5987">
            <w:pPr>
              <w:widowControl/>
              <w:jc w:val="center"/>
              <w:rPr>
                <w:rFonts w:ascii="宋体" w:hAnsi="宋体" w:cs="宋体"/>
                <w:kern w:val="0"/>
                <w:sz w:val="22"/>
                <w:szCs w:val="22"/>
              </w:rPr>
            </w:pPr>
            <w:r>
              <w:rPr>
                <w:rFonts w:hint="eastAsia" w:ascii="宋体" w:hAnsi="宋体" w:cs="宋体"/>
                <w:kern w:val="0"/>
                <w:sz w:val="22"/>
                <w:szCs w:val="22"/>
              </w:rPr>
              <w:t>≥</w:t>
            </w:r>
            <w:r>
              <w:rPr>
                <w:rFonts w:hint="eastAsia" w:ascii="宋体" w:hAnsi="宋体" w:cs="宋体"/>
                <w:color w:val="000000"/>
                <w:kern w:val="0"/>
                <w:sz w:val="22"/>
                <w:szCs w:val="22"/>
              </w:rPr>
              <w:t>90</w:t>
            </w:r>
          </w:p>
        </w:tc>
        <w:tc>
          <w:tcPr>
            <w:tcW w:w="390" w:type="pct"/>
            <w:gridSpan w:val="3"/>
            <w:tcBorders>
              <w:top w:val="nil"/>
              <w:left w:val="nil"/>
              <w:bottom w:val="single" w:color="auto" w:sz="4" w:space="0"/>
              <w:right w:val="single" w:color="auto" w:sz="4" w:space="0"/>
            </w:tcBorders>
            <w:shd w:val="clear" w:color="auto" w:fill="auto"/>
            <w:vAlign w:val="center"/>
          </w:tcPr>
          <w:p w14:paraId="11CF3A2B">
            <w:pPr>
              <w:widowControl/>
              <w:jc w:val="center"/>
              <w:rPr>
                <w:rFonts w:ascii="宋体" w:hAnsi="宋体" w:cs="宋体"/>
                <w:kern w:val="0"/>
                <w:sz w:val="24"/>
              </w:rPr>
            </w:pPr>
            <w:r>
              <w:rPr>
                <w:rFonts w:hint="eastAsia" w:ascii="宋体" w:hAnsi="宋体" w:cs="宋体"/>
                <w:kern w:val="0"/>
                <w:sz w:val="24"/>
              </w:rPr>
              <w:t>90</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7F357477">
            <w:pPr>
              <w:widowControl/>
              <w:jc w:val="center"/>
              <w:rPr>
                <w:rFonts w:ascii="宋体" w:hAnsi="宋体" w:cs="宋体"/>
                <w:kern w:val="0"/>
                <w:sz w:val="24"/>
              </w:rPr>
            </w:pPr>
            <w:r>
              <w:rPr>
                <w:rFonts w:hint="eastAsia" w:ascii="宋体" w:hAnsi="宋体" w:cs="宋体"/>
                <w:kern w:val="0"/>
                <w:sz w:val="24"/>
              </w:rPr>
              <w:t>　</w:t>
            </w:r>
          </w:p>
        </w:tc>
      </w:tr>
      <w:tr w14:paraId="7E9758E2">
        <w:tblPrEx>
          <w:tblCellMar>
            <w:top w:w="0" w:type="dxa"/>
            <w:left w:w="108" w:type="dxa"/>
            <w:bottom w:w="0" w:type="dxa"/>
            <w:right w:w="108" w:type="dxa"/>
          </w:tblCellMar>
        </w:tblPrEx>
        <w:trPr>
          <w:gridBefore w:val="1"/>
          <w:wBefore w:w="55" w:type="pct"/>
          <w:trHeight w:val="762" w:hRule="atLeast"/>
        </w:trPr>
        <w:tc>
          <w:tcPr>
            <w:tcW w:w="981" w:type="pct"/>
            <w:gridSpan w:val="2"/>
            <w:vMerge w:val="continue"/>
            <w:tcBorders>
              <w:top w:val="nil"/>
              <w:left w:val="single" w:color="auto" w:sz="4" w:space="0"/>
              <w:bottom w:val="single" w:color="auto" w:sz="4" w:space="0"/>
              <w:right w:val="single" w:color="auto" w:sz="4" w:space="0"/>
            </w:tcBorders>
            <w:vAlign w:val="center"/>
          </w:tcPr>
          <w:p w14:paraId="564F4BAE">
            <w:pPr>
              <w:widowControl/>
              <w:jc w:val="left"/>
              <w:rPr>
                <w:rFonts w:ascii="宋体" w:hAnsi="宋体" w:cs="宋体"/>
                <w:kern w:val="0"/>
                <w:sz w:val="24"/>
              </w:rPr>
            </w:pPr>
          </w:p>
        </w:tc>
        <w:tc>
          <w:tcPr>
            <w:tcW w:w="466" w:type="pct"/>
            <w:gridSpan w:val="2"/>
            <w:vMerge w:val="continue"/>
            <w:tcBorders>
              <w:top w:val="nil"/>
              <w:left w:val="single" w:color="auto" w:sz="4" w:space="0"/>
              <w:bottom w:val="single" w:color="auto" w:sz="4" w:space="0"/>
              <w:right w:val="single" w:color="auto" w:sz="4" w:space="0"/>
            </w:tcBorders>
            <w:vAlign w:val="center"/>
          </w:tcPr>
          <w:p w14:paraId="743516C9">
            <w:pPr>
              <w:widowControl/>
              <w:jc w:val="left"/>
              <w:rPr>
                <w:rFonts w:ascii="宋体" w:hAnsi="宋体" w:cs="宋体"/>
                <w:kern w:val="0"/>
                <w:sz w:val="24"/>
              </w:rPr>
            </w:pPr>
          </w:p>
        </w:tc>
        <w:tc>
          <w:tcPr>
            <w:tcW w:w="212" w:type="pct"/>
            <w:gridSpan w:val="3"/>
            <w:vMerge w:val="continue"/>
            <w:tcBorders>
              <w:top w:val="nil"/>
              <w:left w:val="single" w:color="auto" w:sz="4" w:space="0"/>
              <w:bottom w:val="single" w:color="auto" w:sz="4" w:space="0"/>
              <w:right w:val="single" w:color="auto" w:sz="4" w:space="0"/>
            </w:tcBorders>
            <w:vAlign w:val="center"/>
          </w:tcPr>
          <w:p w14:paraId="42DFD66C">
            <w:pPr>
              <w:widowControl/>
              <w:jc w:val="left"/>
              <w:rPr>
                <w:rFonts w:ascii="宋体" w:hAnsi="宋体" w:cs="宋体"/>
                <w:kern w:val="0"/>
                <w:sz w:val="24"/>
              </w:rPr>
            </w:pPr>
          </w:p>
        </w:tc>
        <w:tc>
          <w:tcPr>
            <w:tcW w:w="885" w:type="pct"/>
            <w:gridSpan w:val="3"/>
            <w:tcBorders>
              <w:top w:val="single" w:color="auto" w:sz="4" w:space="0"/>
              <w:left w:val="nil"/>
              <w:bottom w:val="single" w:color="auto" w:sz="4" w:space="0"/>
              <w:right w:val="single" w:color="auto" w:sz="4" w:space="0"/>
            </w:tcBorders>
            <w:shd w:val="clear" w:color="auto" w:fill="auto"/>
            <w:vAlign w:val="center"/>
          </w:tcPr>
          <w:p w14:paraId="65799055">
            <w:pPr>
              <w:widowControl/>
              <w:jc w:val="left"/>
              <w:rPr>
                <w:rFonts w:ascii="宋体" w:hAnsi="宋体" w:cs="宋体"/>
                <w:kern w:val="0"/>
                <w:sz w:val="22"/>
                <w:szCs w:val="22"/>
              </w:rPr>
            </w:pPr>
            <w:r>
              <w:rPr>
                <w:rFonts w:hint="eastAsia" w:ascii="宋体" w:hAnsi="宋体" w:cs="宋体"/>
                <w:kern w:val="0"/>
                <w:sz w:val="22"/>
                <w:szCs w:val="22"/>
              </w:rPr>
              <w:t>省级以上自然保护地林权所有者满意度（%）</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14:paraId="33D5DC86">
            <w:pPr>
              <w:widowControl/>
              <w:jc w:val="center"/>
              <w:rPr>
                <w:rFonts w:ascii="宋体" w:hAnsi="宋体" w:cs="宋体"/>
                <w:kern w:val="0"/>
                <w:sz w:val="22"/>
                <w:szCs w:val="22"/>
              </w:rPr>
            </w:pPr>
            <w:r>
              <w:rPr>
                <w:rFonts w:hint="eastAsia" w:ascii="宋体" w:hAnsi="宋体" w:cs="宋体"/>
                <w:kern w:val="0"/>
                <w:sz w:val="22"/>
                <w:szCs w:val="22"/>
              </w:rPr>
              <w:t>≥90</w:t>
            </w:r>
          </w:p>
        </w:tc>
        <w:tc>
          <w:tcPr>
            <w:tcW w:w="390" w:type="pct"/>
            <w:gridSpan w:val="3"/>
            <w:tcBorders>
              <w:top w:val="nil"/>
              <w:left w:val="nil"/>
              <w:bottom w:val="single" w:color="auto" w:sz="4" w:space="0"/>
              <w:right w:val="single" w:color="auto" w:sz="4" w:space="0"/>
            </w:tcBorders>
            <w:shd w:val="clear" w:color="auto" w:fill="auto"/>
            <w:vAlign w:val="center"/>
          </w:tcPr>
          <w:p w14:paraId="2BECDE60">
            <w:pPr>
              <w:widowControl/>
              <w:jc w:val="center"/>
              <w:rPr>
                <w:rFonts w:ascii="宋体" w:hAnsi="宋体" w:cs="宋体"/>
                <w:kern w:val="0"/>
                <w:sz w:val="24"/>
              </w:rPr>
            </w:pPr>
            <w:r>
              <w:rPr>
                <w:rFonts w:hint="eastAsia" w:ascii="宋体" w:hAnsi="宋体" w:cs="宋体"/>
                <w:kern w:val="0"/>
                <w:sz w:val="24"/>
              </w:rPr>
              <w:t>90</w:t>
            </w:r>
          </w:p>
        </w:tc>
        <w:tc>
          <w:tcPr>
            <w:tcW w:w="950" w:type="pct"/>
            <w:gridSpan w:val="3"/>
            <w:tcBorders>
              <w:top w:val="single" w:color="auto" w:sz="4" w:space="0"/>
              <w:left w:val="nil"/>
              <w:bottom w:val="single" w:color="auto" w:sz="4" w:space="0"/>
              <w:right w:val="single" w:color="auto" w:sz="4" w:space="0"/>
            </w:tcBorders>
            <w:shd w:val="clear" w:color="auto" w:fill="auto"/>
            <w:vAlign w:val="center"/>
          </w:tcPr>
          <w:p w14:paraId="1B19D2C2">
            <w:pPr>
              <w:widowControl/>
              <w:jc w:val="center"/>
              <w:rPr>
                <w:rFonts w:ascii="宋体" w:hAnsi="宋体" w:cs="宋体"/>
                <w:kern w:val="0"/>
                <w:sz w:val="24"/>
              </w:rPr>
            </w:pPr>
            <w:r>
              <w:rPr>
                <w:rFonts w:hint="eastAsia" w:ascii="宋体" w:hAnsi="宋体" w:cs="宋体"/>
                <w:kern w:val="0"/>
                <w:sz w:val="24"/>
              </w:rPr>
              <w:t>　</w:t>
            </w:r>
          </w:p>
        </w:tc>
      </w:tr>
      <w:tr w14:paraId="71E84C17">
        <w:tblPrEx>
          <w:tblCellMar>
            <w:top w:w="0" w:type="dxa"/>
            <w:left w:w="108" w:type="dxa"/>
            <w:bottom w:w="0" w:type="dxa"/>
            <w:right w:w="108" w:type="dxa"/>
          </w:tblCellMar>
        </w:tblPrEx>
        <w:trPr>
          <w:trHeight w:val="12026" w:hRule="atLeast"/>
        </w:trPr>
        <w:tc>
          <w:tcPr>
            <w:tcW w:w="5000" w:type="pct"/>
            <w:gridSpan w:val="21"/>
            <w:tcBorders>
              <w:top w:val="nil"/>
              <w:left w:val="nil"/>
              <w:bottom w:val="single" w:color="auto" w:sz="4" w:space="0"/>
              <w:right w:val="nil"/>
            </w:tcBorders>
            <w:shd w:val="clear" w:color="auto" w:fill="auto"/>
            <w:noWrap/>
            <w:vAlign w:val="center"/>
          </w:tcPr>
          <w:tbl>
            <w:tblPr>
              <w:tblStyle w:val="12"/>
              <w:tblW w:w="9412" w:type="dxa"/>
              <w:tblInd w:w="0" w:type="dxa"/>
              <w:tblLayout w:type="fixed"/>
              <w:tblCellMar>
                <w:top w:w="0" w:type="dxa"/>
                <w:left w:w="108" w:type="dxa"/>
                <w:bottom w:w="0" w:type="dxa"/>
                <w:right w:w="108" w:type="dxa"/>
              </w:tblCellMar>
            </w:tblPr>
            <w:tblGrid>
              <w:gridCol w:w="1105"/>
              <w:gridCol w:w="1106"/>
              <w:gridCol w:w="860"/>
              <w:gridCol w:w="1118"/>
              <w:gridCol w:w="1092"/>
              <w:gridCol w:w="612"/>
              <w:gridCol w:w="978"/>
              <w:gridCol w:w="1142"/>
              <w:gridCol w:w="1399"/>
            </w:tblGrid>
            <w:tr w14:paraId="60942C65">
              <w:tblPrEx>
                <w:tblCellMar>
                  <w:top w:w="0" w:type="dxa"/>
                  <w:left w:w="108" w:type="dxa"/>
                  <w:bottom w:w="0" w:type="dxa"/>
                  <w:right w:w="108" w:type="dxa"/>
                </w:tblCellMar>
              </w:tblPrEx>
              <w:trPr>
                <w:trHeight w:val="516" w:hRule="atLeast"/>
              </w:trPr>
              <w:tc>
                <w:tcPr>
                  <w:tcW w:w="9412" w:type="dxa"/>
                  <w:gridSpan w:val="9"/>
                  <w:tcBorders>
                    <w:top w:val="nil"/>
                    <w:left w:val="nil"/>
                    <w:bottom w:val="nil"/>
                    <w:right w:val="nil"/>
                  </w:tcBorders>
                  <w:shd w:val="clear" w:color="auto" w:fill="auto"/>
                  <w:noWrap/>
                  <w:vAlign w:val="center"/>
                </w:tcPr>
                <w:p w14:paraId="7A355717">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附件6-3</w:t>
                  </w:r>
                </w:p>
                <w:p w14:paraId="699A2208">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专项资金绩效自评表</w:t>
                  </w:r>
                </w:p>
              </w:tc>
            </w:tr>
            <w:tr w14:paraId="1521D58B">
              <w:tblPrEx>
                <w:tblCellMar>
                  <w:top w:w="0" w:type="dxa"/>
                  <w:left w:w="108" w:type="dxa"/>
                  <w:bottom w:w="0" w:type="dxa"/>
                  <w:right w:w="108" w:type="dxa"/>
                </w:tblCellMar>
              </w:tblPrEx>
              <w:trPr>
                <w:trHeight w:val="312" w:hRule="atLeast"/>
              </w:trPr>
              <w:tc>
                <w:tcPr>
                  <w:tcW w:w="9412" w:type="dxa"/>
                  <w:gridSpan w:val="9"/>
                  <w:tcBorders>
                    <w:top w:val="nil"/>
                    <w:left w:val="nil"/>
                    <w:bottom w:val="nil"/>
                    <w:right w:val="nil"/>
                  </w:tcBorders>
                  <w:shd w:val="clear" w:color="auto" w:fill="auto"/>
                  <w:vAlign w:val="center"/>
                </w:tcPr>
                <w:p w14:paraId="4C13DDF0">
                  <w:pPr>
                    <w:widowControl/>
                    <w:jc w:val="center"/>
                    <w:rPr>
                      <w:rFonts w:ascii="宋体" w:hAnsi="宋体" w:cs="宋体"/>
                      <w:kern w:val="0"/>
                      <w:sz w:val="24"/>
                    </w:rPr>
                  </w:pPr>
                  <w:r>
                    <w:rPr>
                      <w:rFonts w:hint="eastAsia" w:ascii="宋体" w:hAnsi="宋体" w:cs="宋体"/>
                      <w:kern w:val="0"/>
                      <w:sz w:val="24"/>
                    </w:rPr>
                    <w:t>（2025年度）</w:t>
                  </w:r>
                </w:p>
              </w:tc>
            </w:tr>
            <w:tr w14:paraId="3EE8674B">
              <w:tblPrEx>
                <w:tblCellMar>
                  <w:top w:w="0" w:type="dxa"/>
                  <w:left w:w="108" w:type="dxa"/>
                  <w:bottom w:w="0" w:type="dxa"/>
                  <w:right w:w="108" w:type="dxa"/>
                </w:tblCellMar>
              </w:tblPrEx>
              <w:trPr>
                <w:trHeight w:val="372" w:hRule="atLeast"/>
              </w:trPr>
              <w:tc>
                <w:tcPr>
                  <w:tcW w:w="307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E2D667A">
                  <w:pPr>
                    <w:widowControl/>
                    <w:jc w:val="center"/>
                    <w:rPr>
                      <w:rFonts w:ascii="宋体" w:hAnsi="宋体" w:cs="宋体"/>
                      <w:kern w:val="0"/>
                      <w:sz w:val="24"/>
                    </w:rPr>
                  </w:pPr>
                  <w:r>
                    <w:rPr>
                      <w:rFonts w:hint="eastAsia" w:ascii="宋体" w:hAnsi="宋体" w:cs="宋体"/>
                      <w:kern w:val="0"/>
                      <w:sz w:val="24"/>
                    </w:rPr>
                    <w:t>专项名称</w:t>
                  </w:r>
                </w:p>
              </w:tc>
              <w:tc>
                <w:tcPr>
                  <w:tcW w:w="6341" w:type="dxa"/>
                  <w:gridSpan w:val="6"/>
                  <w:tcBorders>
                    <w:top w:val="single" w:color="auto" w:sz="4" w:space="0"/>
                    <w:left w:val="nil"/>
                    <w:bottom w:val="single" w:color="auto" w:sz="4" w:space="0"/>
                    <w:right w:val="single" w:color="000000" w:sz="4" w:space="0"/>
                  </w:tcBorders>
                  <w:shd w:val="clear" w:color="auto" w:fill="auto"/>
                  <w:vAlign w:val="center"/>
                </w:tcPr>
                <w:p w14:paraId="1447C5C7">
                  <w:pPr>
                    <w:widowControl/>
                    <w:jc w:val="center"/>
                    <w:rPr>
                      <w:rFonts w:ascii="宋体" w:hAnsi="宋体" w:cs="宋体"/>
                      <w:kern w:val="0"/>
                      <w:sz w:val="24"/>
                    </w:rPr>
                  </w:pPr>
                  <w:r>
                    <w:rPr>
                      <w:rFonts w:hint="eastAsia" w:ascii="宋体" w:hAnsi="宋体" w:cs="宋体"/>
                      <w:kern w:val="0"/>
                      <w:sz w:val="24"/>
                    </w:rPr>
                    <w:t>林业生态保护专项</w:t>
                  </w:r>
                </w:p>
              </w:tc>
            </w:tr>
            <w:tr w14:paraId="7B5F6AA1">
              <w:tblPrEx>
                <w:tblCellMar>
                  <w:top w:w="0" w:type="dxa"/>
                  <w:left w:w="108" w:type="dxa"/>
                  <w:bottom w:w="0" w:type="dxa"/>
                  <w:right w:w="108" w:type="dxa"/>
                </w:tblCellMar>
              </w:tblPrEx>
              <w:trPr>
                <w:trHeight w:val="420" w:hRule="atLeast"/>
              </w:trPr>
              <w:tc>
                <w:tcPr>
                  <w:tcW w:w="307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9618175">
                  <w:pPr>
                    <w:widowControl/>
                    <w:jc w:val="center"/>
                    <w:rPr>
                      <w:rFonts w:ascii="宋体" w:hAnsi="宋体" w:cs="宋体"/>
                      <w:kern w:val="0"/>
                      <w:sz w:val="24"/>
                    </w:rPr>
                  </w:pPr>
                  <w:r>
                    <w:rPr>
                      <w:rFonts w:hint="eastAsia" w:ascii="宋体" w:hAnsi="宋体" w:cs="宋体"/>
                      <w:kern w:val="0"/>
                      <w:sz w:val="24"/>
                    </w:rPr>
                    <w:t>主管部门</w:t>
                  </w:r>
                </w:p>
              </w:tc>
              <w:tc>
                <w:tcPr>
                  <w:tcW w:w="2822" w:type="dxa"/>
                  <w:gridSpan w:val="3"/>
                  <w:tcBorders>
                    <w:top w:val="single" w:color="auto" w:sz="4" w:space="0"/>
                    <w:left w:val="nil"/>
                    <w:bottom w:val="single" w:color="auto" w:sz="4" w:space="0"/>
                    <w:right w:val="single" w:color="auto" w:sz="4" w:space="0"/>
                  </w:tcBorders>
                  <w:shd w:val="clear" w:color="auto" w:fill="auto"/>
                  <w:noWrap/>
                  <w:vAlign w:val="center"/>
                </w:tcPr>
                <w:p w14:paraId="1CC4F55A">
                  <w:pPr>
                    <w:widowControl/>
                    <w:jc w:val="center"/>
                    <w:rPr>
                      <w:rFonts w:ascii="宋体" w:hAnsi="宋体" w:cs="宋体"/>
                      <w:kern w:val="0"/>
                      <w:sz w:val="24"/>
                    </w:rPr>
                  </w:pPr>
                  <w:r>
                    <w:rPr>
                      <w:rFonts w:hint="eastAsia" w:ascii="宋体" w:hAnsi="宋体" w:cs="宋体"/>
                      <w:kern w:val="0"/>
                      <w:sz w:val="24"/>
                    </w:rPr>
                    <w:t>福建省林业局</w:t>
                  </w:r>
                </w:p>
              </w:tc>
              <w:tc>
                <w:tcPr>
                  <w:tcW w:w="2120" w:type="dxa"/>
                  <w:gridSpan w:val="2"/>
                  <w:tcBorders>
                    <w:top w:val="single" w:color="auto" w:sz="4" w:space="0"/>
                    <w:left w:val="nil"/>
                    <w:bottom w:val="single" w:color="auto" w:sz="4" w:space="0"/>
                    <w:right w:val="single" w:color="auto" w:sz="4" w:space="0"/>
                  </w:tcBorders>
                  <w:shd w:val="clear" w:color="auto" w:fill="auto"/>
                  <w:noWrap/>
                  <w:vAlign w:val="center"/>
                </w:tcPr>
                <w:p w14:paraId="0CB90CA3">
                  <w:pPr>
                    <w:widowControl/>
                    <w:jc w:val="center"/>
                    <w:rPr>
                      <w:rFonts w:ascii="宋体" w:hAnsi="宋体" w:cs="宋体"/>
                      <w:kern w:val="0"/>
                      <w:sz w:val="24"/>
                    </w:rPr>
                  </w:pPr>
                  <w:r>
                    <w:rPr>
                      <w:rFonts w:hint="eastAsia" w:ascii="宋体" w:hAnsi="宋体" w:cs="宋体"/>
                      <w:kern w:val="0"/>
                      <w:sz w:val="24"/>
                    </w:rPr>
                    <w:t>实施单位</w:t>
                  </w:r>
                </w:p>
              </w:tc>
              <w:tc>
                <w:tcPr>
                  <w:tcW w:w="1399" w:type="dxa"/>
                  <w:tcBorders>
                    <w:top w:val="single" w:color="auto" w:sz="4" w:space="0"/>
                    <w:left w:val="nil"/>
                    <w:bottom w:val="single" w:color="auto" w:sz="4" w:space="0"/>
                    <w:right w:val="single" w:color="auto" w:sz="4" w:space="0"/>
                  </w:tcBorders>
                  <w:shd w:val="clear" w:color="auto" w:fill="auto"/>
                  <w:noWrap/>
                  <w:vAlign w:val="center"/>
                </w:tcPr>
                <w:p w14:paraId="0B72717F">
                  <w:pPr>
                    <w:widowControl/>
                    <w:jc w:val="center"/>
                    <w:rPr>
                      <w:rFonts w:ascii="宋体" w:hAnsi="宋体" w:cs="宋体"/>
                      <w:kern w:val="0"/>
                      <w:sz w:val="24"/>
                    </w:rPr>
                  </w:pPr>
                  <w:r>
                    <w:rPr>
                      <w:rFonts w:hint="eastAsia" w:ascii="宋体" w:hAnsi="宋体" w:cs="宋体"/>
                      <w:kern w:val="0"/>
                      <w:sz w:val="24"/>
                    </w:rPr>
                    <w:t>　</w:t>
                  </w:r>
                </w:p>
              </w:tc>
            </w:tr>
            <w:tr w14:paraId="22FF34D5">
              <w:tblPrEx>
                <w:tblCellMar>
                  <w:top w:w="0" w:type="dxa"/>
                  <w:left w:w="108" w:type="dxa"/>
                  <w:bottom w:w="0" w:type="dxa"/>
                  <w:right w:w="108" w:type="dxa"/>
                </w:tblCellMar>
              </w:tblPrEx>
              <w:trPr>
                <w:trHeight w:val="624" w:hRule="atLeast"/>
              </w:trPr>
              <w:tc>
                <w:tcPr>
                  <w:tcW w:w="1105" w:type="dxa"/>
                  <w:vMerge w:val="restart"/>
                  <w:tcBorders>
                    <w:top w:val="nil"/>
                    <w:left w:val="single" w:color="auto" w:sz="4" w:space="0"/>
                    <w:bottom w:val="nil"/>
                    <w:right w:val="single" w:color="auto" w:sz="4" w:space="0"/>
                  </w:tcBorders>
                  <w:shd w:val="clear" w:color="auto" w:fill="auto"/>
                  <w:vAlign w:val="center"/>
                </w:tcPr>
                <w:p w14:paraId="275225D7">
                  <w:pPr>
                    <w:widowControl/>
                    <w:jc w:val="center"/>
                    <w:rPr>
                      <w:rFonts w:ascii="宋体" w:hAnsi="宋体" w:cs="宋体"/>
                      <w:kern w:val="0"/>
                      <w:sz w:val="24"/>
                    </w:rPr>
                  </w:pPr>
                  <w:r>
                    <w:rPr>
                      <w:rFonts w:hint="eastAsia" w:ascii="宋体" w:hAnsi="宋体" w:cs="宋体"/>
                      <w:kern w:val="0"/>
                      <w:sz w:val="24"/>
                    </w:rPr>
                    <w:t>项目资金(万元)（10%）</w:t>
                  </w:r>
                </w:p>
              </w:tc>
              <w:tc>
                <w:tcPr>
                  <w:tcW w:w="1966" w:type="dxa"/>
                  <w:gridSpan w:val="2"/>
                  <w:tcBorders>
                    <w:top w:val="single" w:color="auto" w:sz="4" w:space="0"/>
                    <w:left w:val="nil"/>
                    <w:bottom w:val="single" w:color="auto" w:sz="4" w:space="0"/>
                    <w:right w:val="single" w:color="000000" w:sz="4" w:space="0"/>
                  </w:tcBorders>
                  <w:shd w:val="clear" w:color="auto" w:fill="auto"/>
                  <w:vAlign w:val="center"/>
                </w:tcPr>
                <w:p w14:paraId="4EF735CD">
                  <w:pPr>
                    <w:widowControl/>
                    <w:jc w:val="center"/>
                    <w:rPr>
                      <w:rFonts w:ascii="宋体" w:hAnsi="宋体" w:cs="宋体"/>
                      <w:kern w:val="0"/>
                      <w:sz w:val="24"/>
                    </w:rPr>
                  </w:pPr>
                  <w:r>
                    <w:rPr>
                      <w:rFonts w:hint="eastAsia" w:ascii="宋体" w:hAnsi="宋体" w:cs="宋体"/>
                      <w:kern w:val="0"/>
                      <w:sz w:val="24"/>
                    </w:rPr>
                    <w:t>　</w:t>
                  </w:r>
                </w:p>
              </w:tc>
              <w:tc>
                <w:tcPr>
                  <w:tcW w:w="1118" w:type="dxa"/>
                  <w:tcBorders>
                    <w:top w:val="nil"/>
                    <w:left w:val="nil"/>
                    <w:bottom w:val="single" w:color="auto" w:sz="4" w:space="0"/>
                    <w:right w:val="single" w:color="auto" w:sz="4" w:space="0"/>
                  </w:tcBorders>
                  <w:shd w:val="clear" w:color="auto" w:fill="auto"/>
                  <w:vAlign w:val="center"/>
                </w:tcPr>
                <w:p w14:paraId="5B65F2E6">
                  <w:pPr>
                    <w:widowControl/>
                    <w:jc w:val="center"/>
                    <w:rPr>
                      <w:rFonts w:ascii="宋体" w:hAnsi="宋体" w:cs="宋体"/>
                      <w:color w:val="000000"/>
                      <w:kern w:val="0"/>
                      <w:sz w:val="24"/>
                    </w:rPr>
                  </w:pPr>
                  <w:r>
                    <w:rPr>
                      <w:rFonts w:hint="eastAsia" w:ascii="宋体" w:hAnsi="宋体" w:cs="宋体"/>
                      <w:color w:val="000000"/>
                      <w:kern w:val="0"/>
                      <w:sz w:val="24"/>
                    </w:rPr>
                    <w:t>年初预算数</w:t>
                  </w:r>
                </w:p>
              </w:tc>
              <w:tc>
                <w:tcPr>
                  <w:tcW w:w="1704" w:type="dxa"/>
                  <w:gridSpan w:val="2"/>
                  <w:tcBorders>
                    <w:top w:val="single" w:color="auto" w:sz="4" w:space="0"/>
                    <w:left w:val="nil"/>
                    <w:bottom w:val="single" w:color="auto" w:sz="4" w:space="0"/>
                    <w:right w:val="single" w:color="000000" w:sz="4" w:space="0"/>
                  </w:tcBorders>
                  <w:shd w:val="clear" w:color="auto" w:fill="auto"/>
                  <w:vAlign w:val="center"/>
                </w:tcPr>
                <w:p w14:paraId="3814FA60">
                  <w:pPr>
                    <w:widowControl/>
                    <w:jc w:val="center"/>
                    <w:rPr>
                      <w:rFonts w:ascii="宋体" w:hAnsi="宋体" w:cs="宋体"/>
                      <w:color w:val="000000"/>
                      <w:kern w:val="0"/>
                      <w:sz w:val="24"/>
                    </w:rPr>
                  </w:pPr>
                  <w:r>
                    <w:rPr>
                      <w:rFonts w:hint="eastAsia" w:ascii="宋体" w:hAnsi="宋体" w:cs="宋体"/>
                      <w:color w:val="000000"/>
                      <w:kern w:val="0"/>
                      <w:sz w:val="24"/>
                    </w:rPr>
                    <w:t>全年预算数</w:t>
                  </w:r>
                </w:p>
              </w:tc>
              <w:tc>
                <w:tcPr>
                  <w:tcW w:w="978" w:type="dxa"/>
                  <w:tcBorders>
                    <w:top w:val="nil"/>
                    <w:left w:val="nil"/>
                    <w:bottom w:val="single" w:color="auto" w:sz="4" w:space="0"/>
                    <w:right w:val="single" w:color="auto" w:sz="4" w:space="0"/>
                  </w:tcBorders>
                  <w:shd w:val="clear" w:color="auto" w:fill="auto"/>
                  <w:vAlign w:val="center"/>
                </w:tcPr>
                <w:p w14:paraId="03E040DE">
                  <w:pPr>
                    <w:widowControl/>
                    <w:jc w:val="center"/>
                    <w:rPr>
                      <w:rFonts w:ascii="宋体" w:hAnsi="宋体" w:cs="宋体"/>
                      <w:kern w:val="0"/>
                      <w:sz w:val="24"/>
                    </w:rPr>
                  </w:pPr>
                  <w:r>
                    <w:rPr>
                      <w:rFonts w:hint="eastAsia" w:ascii="宋体" w:hAnsi="宋体" w:cs="宋体"/>
                      <w:kern w:val="0"/>
                      <w:sz w:val="24"/>
                    </w:rPr>
                    <w:t>全年执行数</w:t>
                  </w:r>
                </w:p>
              </w:tc>
              <w:tc>
                <w:tcPr>
                  <w:tcW w:w="1142" w:type="dxa"/>
                  <w:tcBorders>
                    <w:top w:val="nil"/>
                    <w:left w:val="nil"/>
                    <w:bottom w:val="single" w:color="auto" w:sz="4" w:space="0"/>
                    <w:right w:val="single" w:color="auto" w:sz="4" w:space="0"/>
                  </w:tcBorders>
                  <w:shd w:val="clear" w:color="auto" w:fill="auto"/>
                  <w:vAlign w:val="center"/>
                </w:tcPr>
                <w:p w14:paraId="7BEC8EF1">
                  <w:pPr>
                    <w:widowControl/>
                    <w:jc w:val="center"/>
                    <w:rPr>
                      <w:rFonts w:ascii="宋体" w:hAnsi="宋体" w:cs="宋体"/>
                      <w:kern w:val="0"/>
                      <w:sz w:val="24"/>
                    </w:rPr>
                  </w:pPr>
                  <w:r>
                    <w:rPr>
                      <w:rFonts w:hint="eastAsia" w:ascii="宋体" w:hAnsi="宋体" w:cs="宋体"/>
                      <w:kern w:val="0"/>
                      <w:sz w:val="24"/>
                    </w:rPr>
                    <w:t>分值</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0BEF9E36">
                  <w:pPr>
                    <w:widowControl/>
                    <w:jc w:val="center"/>
                    <w:rPr>
                      <w:rFonts w:ascii="宋体" w:hAnsi="宋体" w:cs="宋体"/>
                      <w:kern w:val="0"/>
                      <w:sz w:val="24"/>
                    </w:rPr>
                  </w:pPr>
                  <w:r>
                    <w:rPr>
                      <w:rFonts w:hint="eastAsia" w:ascii="宋体" w:hAnsi="宋体" w:cs="宋体"/>
                      <w:kern w:val="0"/>
                      <w:sz w:val="24"/>
                    </w:rPr>
                    <w:t>执行率（%）</w:t>
                  </w:r>
                </w:p>
              </w:tc>
            </w:tr>
            <w:tr w14:paraId="43DDAA78">
              <w:tblPrEx>
                <w:tblCellMar>
                  <w:top w:w="0" w:type="dxa"/>
                  <w:left w:w="108" w:type="dxa"/>
                  <w:bottom w:w="0" w:type="dxa"/>
                  <w:right w:w="108" w:type="dxa"/>
                </w:tblCellMar>
              </w:tblPrEx>
              <w:trPr>
                <w:trHeight w:val="312" w:hRule="atLeast"/>
              </w:trPr>
              <w:tc>
                <w:tcPr>
                  <w:tcW w:w="1105" w:type="dxa"/>
                  <w:vMerge w:val="continue"/>
                  <w:tcBorders>
                    <w:top w:val="nil"/>
                    <w:left w:val="single" w:color="auto" w:sz="4" w:space="0"/>
                    <w:bottom w:val="nil"/>
                    <w:right w:val="single" w:color="auto" w:sz="4" w:space="0"/>
                  </w:tcBorders>
                  <w:vAlign w:val="center"/>
                </w:tcPr>
                <w:p w14:paraId="4D47AFBB">
                  <w:pPr>
                    <w:widowControl/>
                    <w:jc w:val="left"/>
                    <w:rPr>
                      <w:rFonts w:ascii="宋体" w:hAnsi="宋体" w:cs="宋体"/>
                      <w:kern w:val="0"/>
                      <w:sz w:val="24"/>
                    </w:rPr>
                  </w:pPr>
                </w:p>
              </w:tc>
              <w:tc>
                <w:tcPr>
                  <w:tcW w:w="1966" w:type="dxa"/>
                  <w:gridSpan w:val="2"/>
                  <w:tcBorders>
                    <w:top w:val="single" w:color="auto" w:sz="4" w:space="0"/>
                    <w:left w:val="nil"/>
                    <w:bottom w:val="single" w:color="auto" w:sz="4" w:space="0"/>
                    <w:right w:val="single" w:color="auto" w:sz="4" w:space="0"/>
                  </w:tcBorders>
                  <w:shd w:val="clear" w:color="auto" w:fill="auto"/>
                  <w:vAlign w:val="center"/>
                </w:tcPr>
                <w:p w14:paraId="23AAE451">
                  <w:pPr>
                    <w:widowControl/>
                    <w:jc w:val="left"/>
                    <w:rPr>
                      <w:rFonts w:ascii="宋体" w:hAnsi="宋体" w:cs="宋体"/>
                      <w:kern w:val="0"/>
                      <w:sz w:val="24"/>
                    </w:rPr>
                  </w:pPr>
                  <w:r>
                    <w:rPr>
                      <w:rFonts w:hint="eastAsia" w:ascii="宋体" w:hAnsi="宋体" w:cs="宋体"/>
                      <w:kern w:val="0"/>
                      <w:sz w:val="24"/>
                    </w:rPr>
                    <w:t>年度资金总额</w:t>
                  </w:r>
                </w:p>
              </w:tc>
              <w:tc>
                <w:tcPr>
                  <w:tcW w:w="1118" w:type="dxa"/>
                  <w:tcBorders>
                    <w:top w:val="nil"/>
                    <w:left w:val="nil"/>
                    <w:bottom w:val="single" w:color="auto" w:sz="4" w:space="0"/>
                    <w:right w:val="single" w:color="auto" w:sz="4" w:space="0"/>
                  </w:tcBorders>
                  <w:shd w:val="clear" w:color="auto" w:fill="auto"/>
                  <w:vAlign w:val="center"/>
                </w:tcPr>
                <w:p w14:paraId="50FBE30C">
                  <w:pPr>
                    <w:widowControl/>
                    <w:jc w:val="center"/>
                    <w:rPr>
                      <w:rFonts w:ascii="宋体" w:hAnsi="宋体" w:cs="宋体"/>
                      <w:color w:val="000000"/>
                      <w:kern w:val="0"/>
                      <w:sz w:val="24"/>
                    </w:rPr>
                  </w:pPr>
                  <w:r>
                    <w:rPr>
                      <w:rFonts w:hint="eastAsia" w:ascii="宋体" w:hAnsi="宋体" w:cs="宋体"/>
                      <w:color w:val="000000"/>
                      <w:kern w:val="0"/>
                      <w:sz w:val="24"/>
                    </w:rPr>
                    <w:t xml:space="preserve">141.80 </w:t>
                  </w:r>
                </w:p>
              </w:tc>
              <w:tc>
                <w:tcPr>
                  <w:tcW w:w="1704" w:type="dxa"/>
                  <w:gridSpan w:val="2"/>
                  <w:tcBorders>
                    <w:top w:val="single" w:color="auto" w:sz="4" w:space="0"/>
                    <w:left w:val="nil"/>
                    <w:bottom w:val="single" w:color="auto" w:sz="4" w:space="0"/>
                    <w:right w:val="single" w:color="000000" w:sz="4" w:space="0"/>
                  </w:tcBorders>
                  <w:shd w:val="clear" w:color="auto" w:fill="auto"/>
                  <w:vAlign w:val="center"/>
                </w:tcPr>
                <w:p w14:paraId="697BAE03">
                  <w:pPr>
                    <w:widowControl/>
                    <w:jc w:val="center"/>
                    <w:rPr>
                      <w:rFonts w:ascii="宋体" w:hAnsi="宋体" w:cs="宋体"/>
                      <w:color w:val="000000"/>
                      <w:kern w:val="0"/>
                      <w:sz w:val="24"/>
                    </w:rPr>
                  </w:pPr>
                  <w:r>
                    <w:rPr>
                      <w:rFonts w:hint="eastAsia" w:ascii="宋体" w:hAnsi="宋体" w:cs="宋体"/>
                      <w:color w:val="000000"/>
                      <w:kern w:val="0"/>
                      <w:sz w:val="24"/>
                    </w:rPr>
                    <w:t xml:space="preserve">141.80 </w:t>
                  </w:r>
                </w:p>
              </w:tc>
              <w:tc>
                <w:tcPr>
                  <w:tcW w:w="978" w:type="dxa"/>
                  <w:tcBorders>
                    <w:top w:val="nil"/>
                    <w:left w:val="nil"/>
                    <w:bottom w:val="single" w:color="auto" w:sz="4" w:space="0"/>
                    <w:right w:val="single" w:color="auto" w:sz="4" w:space="0"/>
                  </w:tcBorders>
                  <w:shd w:val="clear" w:color="auto" w:fill="auto"/>
                  <w:vAlign w:val="center"/>
                </w:tcPr>
                <w:p w14:paraId="2386176E">
                  <w:pPr>
                    <w:widowControl/>
                    <w:jc w:val="center"/>
                    <w:rPr>
                      <w:rFonts w:ascii="宋体" w:hAnsi="宋体" w:cs="宋体"/>
                      <w:color w:val="000000"/>
                      <w:kern w:val="0"/>
                      <w:sz w:val="24"/>
                    </w:rPr>
                  </w:pPr>
                  <w:r>
                    <w:rPr>
                      <w:rFonts w:hint="eastAsia" w:ascii="宋体" w:hAnsi="宋体" w:cs="宋体"/>
                      <w:color w:val="000000"/>
                      <w:kern w:val="0"/>
                      <w:sz w:val="24"/>
                    </w:rPr>
                    <w:t xml:space="preserve">71.40 </w:t>
                  </w:r>
                </w:p>
              </w:tc>
              <w:tc>
                <w:tcPr>
                  <w:tcW w:w="1142" w:type="dxa"/>
                  <w:tcBorders>
                    <w:top w:val="nil"/>
                    <w:left w:val="nil"/>
                    <w:bottom w:val="single" w:color="auto" w:sz="4" w:space="0"/>
                    <w:right w:val="single" w:color="auto" w:sz="4" w:space="0"/>
                  </w:tcBorders>
                  <w:shd w:val="clear" w:color="auto" w:fill="auto"/>
                  <w:vAlign w:val="center"/>
                </w:tcPr>
                <w:p w14:paraId="6ECD57F1">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61CFB2D2">
                  <w:pPr>
                    <w:widowControl/>
                    <w:jc w:val="center"/>
                    <w:rPr>
                      <w:rFonts w:ascii="宋体" w:hAnsi="宋体" w:cs="宋体"/>
                      <w:color w:val="000000"/>
                      <w:kern w:val="0"/>
                      <w:sz w:val="24"/>
                    </w:rPr>
                  </w:pPr>
                  <w:r>
                    <w:rPr>
                      <w:rFonts w:hint="eastAsia" w:ascii="宋体" w:hAnsi="宋体" w:cs="宋体"/>
                      <w:color w:val="000000"/>
                      <w:kern w:val="0"/>
                      <w:sz w:val="24"/>
                    </w:rPr>
                    <w:t>24.46%</w:t>
                  </w:r>
                </w:p>
              </w:tc>
            </w:tr>
            <w:tr w14:paraId="70CBB76E">
              <w:tblPrEx>
                <w:tblCellMar>
                  <w:top w:w="0" w:type="dxa"/>
                  <w:left w:w="108" w:type="dxa"/>
                  <w:bottom w:w="0" w:type="dxa"/>
                  <w:right w:w="108" w:type="dxa"/>
                </w:tblCellMar>
              </w:tblPrEx>
              <w:trPr>
                <w:trHeight w:val="312" w:hRule="atLeast"/>
              </w:trPr>
              <w:tc>
                <w:tcPr>
                  <w:tcW w:w="1105" w:type="dxa"/>
                  <w:vMerge w:val="continue"/>
                  <w:tcBorders>
                    <w:top w:val="nil"/>
                    <w:left w:val="single" w:color="auto" w:sz="4" w:space="0"/>
                    <w:bottom w:val="nil"/>
                    <w:right w:val="single" w:color="auto" w:sz="4" w:space="0"/>
                  </w:tcBorders>
                  <w:vAlign w:val="center"/>
                </w:tcPr>
                <w:p w14:paraId="3582E118">
                  <w:pPr>
                    <w:widowControl/>
                    <w:jc w:val="left"/>
                    <w:rPr>
                      <w:rFonts w:ascii="宋体" w:hAnsi="宋体" w:cs="宋体"/>
                      <w:kern w:val="0"/>
                      <w:sz w:val="24"/>
                    </w:rPr>
                  </w:pPr>
                </w:p>
              </w:tc>
              <w:tc>
                <w:tcPr>
                  <w:tcW w:w="1966" w:type="dxa"/>
                  <w:gridSpan w:val="2"/>
                  <w:tcBorders>
                    <w:top w:val="single" w:color="auto" w:sz="4" w:space="0"/>
                    <w:left w:val="nil"/>
                    <w:bottom w:val="single" w:color="auto" w:sz="4" w:space="0"/>
                    <w:right w:val="single" w:color="auto" w:sz="4" w:space="0"/>
                  </w:tcBorders>
                  <w:shd w:val="clear" w:color="auto" w:fill="auto"/>
                  <w:vAlign w:val="center"/>
                </w:tcPr>
                <w:p w14:paraId="346667D4">
                  <w:pPr>
                    <w:widowControl/>
                    <w:jc w:val="left"/>
                    <w:rPr>
                      <w:rFonts w:ascii="宋体" w:hAnsi="宋体" w:cs="宋体"/>
                      <w:kern w:val="0"/>
                      <w:sz w:val="24"/>
                    </w:rPr>
                  </w:pPr>
                  <w:r>
                    <w:rPr>
                      <w:rFonts w:hint="eastAsia" w:ascii="宋体" w:hAnsi="宋体" w:cs="宋体"/>
                      <w:kern w:val="0"/>
                      <w:sz w:val="24"/>
                    </w:rPr>
                    <w:t>其中：当年财政拨款</w:t>
                  </w:r>
                </w:p>
              </w:tc>
              <w:tc>
                <w:tcPr>
                  <w:tcW w:w="1118" w:type="dxa"/>
                  <w:tcBorders>
                    <w:top w:val="nil"/>
                    <w:left w:val="nil"/>
                    <w:bottom w:val="single" w:color="auto" w:sz="4" w:space="0"/>
                    <w:right w:val="single" w:color="auto" w:sz="4" w:space="0"/>
                  </w:tcBorders>
                  <w:shd w:val="clear" w:color="auto" w:fill="auto"/>
                  <w:vAlign w:val="center"/>
                </w:tcPr>
                <w:p w14:paraId="785B2164">
                  <w:pPr>
                    <w:widowControl/>
                    <w:jc w:val="center"/>
                    <w:rPr>
                      <w:rFonts w:ascii="宋体" w:hAnsi="宋体" w:cs="宋体"/>
                      <w:color w:val="000000"/>
                      <w:kern w:val="0"/>
                      <w:sz w:val="24"/>
                    </w:rPr>
                  </w:pPr>
                  <w:r>
                    <w:rPr>
                      <w:rFonts w:hint="eastAsia" w:ascii="宋体" w:hAnsi="宋体" w:cs="宋体"/>
                      <w:color w:val="000000"/>
                      <w:kern w:val="0"/>
                      <w:sz w:val="24"/>
                    </w:rPr>
                    <w:t xml:space="preserve">83.40 </w:t>
                  </w:r>
                </w:p>
              </w:tc>
              <w:tc>
                <w:tcPr>
                  <w:tcW w:w="1704" w:type="dxa"/>
                  <w:gridSpan w:val="2"/>
                  <w:tcBorders>
                    <w:top w:val="single" w:color="auto" w:sz="4" w:space="0"/>
                    <w:left w:val="nil"/>
                    <w:bottom w:val="single" w:color="auto" w:sz="4" w:space="0"/>
                    <w:right w:val="single" w:color="000000" w:sz="4" w:space="0"/>
                  </w:tcBorders>
                  <w:shd w:val="clear" w:color="auto" w:fill="auto"/>
                  <w:vAlign w:val="center"/>
                </w:tcPr>
                <w:p w14:paraId="300DF4E0">
                  <w:pPr>
                    <w:widowControl/>
                    <w:jc w:val="center"/>
                    <w:rPr>
                      <w:rFonts w:ascii="宋体" w:hAnsi="宋体" w:cs="宋体"/>
                      <w:color w:val="000000"/>
                      <w:kern w:val="0"/>
                      <w:sz w:val="24"/>
                    </w:rPr>
                  </w:pPr>
                  <w:r>
                    <w:rPr>
                      <w:rFonts w:hint="eastAsia" w:ascii="宋体" w:hAnsi="宋体" w:cs="宋体"/>
                      <w:color w:val="000000"/>
                      <w:kern w:val="0"/>
                      <w:sz w:val="24"/>
                    </w:rPr>
                    <w:t xml:space="preserve">83.40 </w:t>
                  </w:r>
                </w:p>
              </w:tc>
              <w:tc>
                <w:tcPr>
                  <w:tcW w:w="978" w:type="dxa"/>
                  <w:tcBorders>
                    <w:top w:val="nil"/>
                    <w:left w:val="nil"/>
                    <w:bottom w:val="single" w:color="auto" w:sz="4" w:space="0"/>
                    <w:right w:val="single" w:color="auto" w:sz="4" w:space="0"/>
                  </w:tcBorders>
                  <w:shd w:val="clear" w:color="auto" w:fill="auto"/>
                  <w:vAlign w:val="center"/>
                </w:tcPr>
                <w:p w14:paraId="2480790B">
                  <w:pPr>
                    <w:widowControl/>
                    <w:jc w:val="center"/>
                    <w:rPr>
                      <w:rFonts w:ascii="宋体" w:hAnsi="宋体" w:cs="宋体"/>
                      <w:color w:val="000000"/>
                      <w:kern w:val="0"/>
                      <w:sz w:val="24"/>
                    </w:rPr>
                  </w:pPr>
                  <w:r>
                    <w:rPr>
                      <w:rFonts w:hint="eastAsia" w:ascii="宋体" w:hAnsi="宋体" w:cs="宋体"/>
                      <w:color w:val="000000"/>
                      <w:kern w:val="0"/>
                      <w:sz w:val="24"/>
                    </w:rPr>
                    <w:t xml:space="preserve">20.40 </w:t>
                  </w:r>
                </w:p>
              </w:tc>
              <w:tc>
                <w:tcPr>
                  <w:tcW w:w="1142" w:type="dxa"/>
                  <w:tcBorders>
                    <w:top w:val="nil"/>
                    <w:left w:val="nil"/>
                    <w:bottom w:val="nil"/>
                    <w:right w:val="nil"/>
                  </w:tcBorders>
                  <w:shd w:val="clear" w:color="auto" w:fill="auto"/>
                  <w:noWrap/>
                  <w:vAlign w:val="center"/>
                </w:tcPr>
                <w:p w14:paraId="497AAB90">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399" w:type="dxa"/>
                  <w:tcBorders>
                    <w:top w:val="single" w:color="auto" w:sz="4" w:space="0"/>
                    <w:left w:val="single" w:color="auto" w:sz="4" w:space="0"/>
                    <w:bottom w:val="single" w:color="auto" w:sz="4" w:space="0"/>
                    <w:right w:val="single" w:color="000000" w:sz="4" w:space="0"/>
                  </w:tcBorders>
                  <w:shd w:val="clear" w:color="auto" w:fill="auto"/>
                  <w:vAlign w:val="center"/>
                </w:tcPr>
                <w:p w14:paraId="46F895BE">
                  <w:pPr>
                    <w:widowControl/>
                    <w:jc w:val="center"/>
                    <w:rPr>
                      <w:rFonts w:ascii="宋体" w:hAnsi="宋体" w:cs="宋体"/>
                      <w:color w:val="000000"/>
                      <w:kern w:val="0"/>
                      <w:sz w:val="24"/>
                    </w:rPr>
                  </w:pPr>
                  <w:r>
                    <w:rPr>
                      <w:rFonts w:hint="eastAsia" w:ascii="宋体" w:hAnsi="宋体" w:cs="宋体"/>
                      <w:color w:val="000000"/>
                      <w:kern w:val="0"/>
                      <w:sz w:val="24"/>
                    </w:rPr>
                    <w:t>24.46%</w:t>
                  </w:r>
                </w:p>
              </w:tc>
            </w:tr>
            <w:tr w14:paraId="4F5D0B7D">
              <w:tblPrEx>
                <w:tblCellMar>
                  <w:top w:w="0" w:type="dxa"/>
                  <w:left w:w="108" w:type="dxa"/>
                  <w:bottom w:w="0" w:type="dxa"/>
                  <w:right w:w="108" w:type="dxa"/>
                </w:tblCellMar>
              </w:tblPrEx>
              <w:trPr>
                <w:trHeight w:val="392" w:hRule="atLeast"/>
              </w:trPr>
              <w:tc>
                <w:tcPr>
                  <w:tcW w:w="1105" w:type="dxa"/>
                  <w:vMerge w:val="continue"/>
                  <w:tcBorders>
                    <w:top w:val="nil"/>
                    <w:left w:val="single" w:color="auto" w:sz="4" w:space="0"/>
                    <w:bottom w:val="nil"/>
                    <w:right w:val="single" w:color="auto" w:sz="4" w:space="0"/>
                  </w:tcBorders>
                  <w:vAlign w:val="center"/>
                </w:tcPr>
                <w:p w14:paraId="70C3B414">
                  <w:pPr>
                    <w:widowControl/>
                    <w:jc w:val="left"/>
                    <w:rPr>
                      <w:rFonts w:ascii="宋体" w:hAnsi="宋体" w:cs="宋体"/>
                      <w:kern w:val="0"/>
                      <w:sz w:val="24"/>
                    </w:rPr>
                  </w:pPr>
                </w:p>
              </w:tc>
              <w:tc>
                <w:tcPr>
                  <w:tcW w:w="1966" w:type="dxa"/>
                  <w:gridSpan w:val="2"/>
                  <w:tcBorders>
                    <w:top w:val="single" w:color="auto" w:sz="4" w:space="0"/>
                    <w:left w:val="nil"/>
                    <w:bottom w:val="single" w:color="auto" w:sz="4" w:space="0"/>
                    <w:right w:val="single" w:color="auto" w:sz="4" w:space="0"/>
                  </w:tcBorders>
                  <w:shd w:val="clear" w:color="auto" w:fill="auto"/>
                  <w:vAlign w:val="center"/>
                </w:tcPr>
                <w:p w14:paraId="4DC3EE8B">
                  <w:pPr>
                    <w:widowControl/>
                    <w:jc w:val="left"/>
                    <w:rPr>
                      <w:rFonts w:ascii="宋体" w:hAnsi="宋体" w:cs="宋体"/>
                      <w:kern w:val="0"/>
                      <w:sz w:val="24"/>
                    </w:rPr>
                  </w:pPr>
                  <w:r>
                    <w:rPr>
                      <w:rFonts w:hint="eastAsia" w:ascii="宋体" w:hAnsi="宋体" w:cs="宋体"/>
                      <w:kern w:val="0"/>
                      <w:sz w:val="24"/>
                    </w:rPr>
                    <w:t>上年结转资金</w:t>
                  </w:r>
                </w:p>
              </w:tc>
              <w:tc>
                <w:tcPr>
                  <w:tcW w:w="1118" w:type="dxa"/>
                  <w:tcBorders>
                    <w:top w:val="nil"/>
                    <w:left w:val="nil"/>
                    <w:bottom w:val="single" w:color="auto" w:sz="4" w:space="0"/>
                    <w:right w:val="single" w:color="auto" w:sz="4" w:space="0"/>
                  </w:tcBorders>
                  <w:shd w:val="clear" w:color="auto" w:fill="auto"/>
                  <w:vAlign w:val="center"/>
                </w:tcPr>
                <w:p w14:paraId="08AB1D94">
                  <w:pPr>
                    <w:widowControl/>
                    <w:jc w:val="center"/>
                    <w:rPr>
                      <w:rFonts w:ascii="宋体" w:hAnsi="宋体" w:cs="宋体"/>
                      <w:color w:val="000000"/>
                      <w:kern w:val="0"/>
                      <w:sz w:val="24"/>
                    </w:rPr>
                  </w:pPr>
                  <w:r>
                    <w:rPr>
                      <w:rFonts w:hint="eastAsia" w:ascii="宋体" w:hAnsi="宋体" w:cs="宋体"/>
                      <w:color w:val="000000"/>
                      <w:kern w:val="0"/>
                      <w:sz w:val="24"/>
                    </w:rPr>
                    <w:t xml:space="preserve">58.40 </w:t>
                  </w:r>
                </w:p>
              </w:tc>
              <w:tc>
                <w:tcPr>
                  <w:tcW w:w="1704" w:type="dxa"/>
                  <w:gridSpan w:val="2"/>
                  <w:tcBorders>
                    <w:top w:val="single" w:color="auto" w:sz="4" w:space="0"/>
                    <w:left w:val="nil"/>
                    <w:bottom w:val="single" w:color="auto" w:sz="4" w:space="0"/>
                    <w:right w:val="single" w:color="000000" w:sz="4" w:space="0"/>
                  </w:tcBorders>
                  <w:shd w:val="clear" w:color="auto" w:fill="auto"/>
                  <w:vAlign w:val="center"/>
                </w:tcPr>
                <w:p w14:paraId="478639C0">
                  <w:pPr>
                    <w:widowControl/>
                    <w:jc w:val="center"/>
                    <w:rPr>
                      <w:rFonts w:ascii="宋体" w:hAnsi="宋体" w:cs="宋体"/>
                      <w:color w:val="000000"/>
                      <w:kern w:val="0"/>
                      <w:sz w:val="24"/>
                    </w:rPr>
                  </w:pPr>
                  <w:r>
                    <w:rPr>
                      <w:rFonts w:hint="eastAsia" w:ascii="宋体" w:hAnsi="宋体" w:cs="宋体"/>
                      <w:color w:val="000000"/>
                      <w:kern w:val="0"/>
                      <w:sz w:val="24"/>
                    </w:rPr>
                    <w:t xml:space="preserve">58.40 </w:t>
                  </w:r>
                </w:p>
              </w:tc>
              <w:tc>
                <w:tcPr>
                  <w:tcW w:w="978" w:type="dxa"/>
                  <w:tcBorders>
                    <w:top w:val="nil"/>
                    <w:left w:val="nil"/>
                    <w:bottom w:val="single" w:color="auto" w:sz="4" w:space="0"/>
                    <w:right w:val="single" w:color="auto" w:sz="4" w:space="0"/>
                  </w:tcBorders>
                  <w:shd w:val="clear" w:color="auto" w:fill="auto"/>
                  <w:vAlign w:val="center"/>
                </w:tcPr>
                <w:p w14:paraId="664946BF">
                  <w:pPr>
                    <w:widowControl/>
                    <w:jc w:val="center"/>
                    <w:rPr>
                      <w:rFonts w:ascii="宋体" w:hAnsi="宋体" w:cs="宋体"/>
                      <w:color w:val="000000"/>
                      <w:kern w:val="0"/>
                      <w:sz w:val="24"/>
                    </w:rPr>
                  </w:pPr>
                  <w:r>
                    <w:rPr>
                      <w:rFonts w:hint="eastAsia" w:ascii="宋体" w:hAnsi="宋体" w:cs="宋体"/>
                      <w:color w:val="000000"/>
                      <w:kern w:val="0"/>
                      <w:sz w:val="24"/>
                    </w:rPr>
                    <w:t xml:space="preserve">51.00 </w:t>
                  </w:r>
                </w:p>
              </w:tc>
              <w:tc>
                <w:tcPr>
                  <w:tcW w:w="1142" w:type="dxa"/>
                  <w:tcBorders>
                    <w:top w:val="single" w:color="auto" w:sz="4" w:space="0"/>
                    <w:left w:val="nil"/>
                    <w:bottom w:val="single" w:color="auto" w:sz="4" w:space="0"/>
                    <w:right w:val="single" w:color="auto" w:sz="4" w:space="0"/>
                  </w:tcBorders>
                  <w:shd w:val="clear" w:color="auto" w:fill="auto"/>
                  <w:vAlign w:val="center"/>
                </w:tcPr>
                <w:p w14:paraId="0896DECB">
                  <w:pPr>
                    <w:widowControl/>
                    <w:jc w:val="center"/>
                    <w:rPr>
                      <w:rFonts w:ascii="宋体" w:hAnsi="宋体" w:cs="宋体"/>
                      <w:color w:val="000000"/>
                      <w:kern w:val="0"/>
                      <w:sz w:val="24"/>
                    </w:rPr>
                  </w:pPr>
                  <w:r>
                    <w:rPr>
                      <w:rFonts w:hint="eastAsia" w:ascii="宋体" w:hAnsi="宋体" w:cs="宋体"/>
                      <w:color w:val="000000"/>
                      <w:kern w:val="0"/>
                      <w:sz w:val="24"/>
                    </w:rPr>
                    <w:t>—</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1AC3CDD2">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7F6F4BAF">
              <w:tblPrEx>
                <w:tblCellMar>
                  <w:top w:w="0" w:type="dxa"/>
                  <w:left w:w="108" w:type="dxa"/>
                  <w:bottom w:w="0" w:type="dxa"/>
                  <w:right w:w="108" w:type="dxa"/>
                </w:tblCellMar>
              </w:tblPrEx>
              <w:trPr>
                <w:trHeight w:val="411" w:hRule="atLeast"/>
              </w:trPr>
              <w:tc>
                <w:tcPr>
                  <w:tcW w:w="1105" w:type="dxa"/>
                  <w:vMerge w:val="continue"/>
                  <w:tcBorders>
                    <w:top w:val="nil"/>
                    <w:left w:val="single" w:color="auto" w:sz="4" w:space="0"/>
                    <w:bottom w:val="nil"/>
                    <w:right w:val="single" w:color="auto" w:sz="4" w:space="0"/>
                  </w:tcBorders>
                  <w:vAlign w:val="center"/>
                </w:tcPr>
                <w:p w14:paraId="11AF1CE6">
                  <w:pPr>
                    <w:widowControl/>
                    <w:jc w:val="left"/>
                    <w:rPr>
                      <w:rFonts w:ascii="宋体" w:hAnsi="宋体" w:cs="宋体"/>
                      <w:kern w:val="0"/>
                      <w:sz w:val="24"/>
                    </w:rPr>
                  </w:pPr>
                </w:p>
              </w:tc>
              <w:tc>
                <w:tcPr>
                  <w:tcW w:w="1966" w:type="dxa"/>
                  <w:gridSpan w:val="2"/>
                  <w:tcBorders>
                    <w:top w:val="single" w:color="auto" w:sz="4" w:space="0"/>
                    <w:left w:val="nil"/>
                    <w:bottom w:val="single" w:color="auto" w:sz="4" w:space="0"/>
                    <w:right w:val="single" w:color="auto" w:sz="4" w:space="0"/>
                  </w:tcBorders>
                  <w:shd w:val="clear" w:color="auto" w:fill="auto"/>
                  <w:vAlign w:val="center"/>
                </w:tcPr>
                <w:p w14:paraId="06DF18AE">
                  <w:pPr>
                    <w:widowControl/>
                    <w:jc w:val="left"/>
                    <w:rPr>
                      <w:rFonts w:ascii="宋体" w:hAnsi="宋体" w:cs="宋体"/>
                      <w:kern w:val="0"/>
                      <w:sz w:val="24"/>
                    </w:rPr>
                  </w:pPr>
                  <w:r>
                    <w:rPr>
                      <w:rFonts w:hint="eastAsia" w:ascii="宋体" w:hAnsi="宋体" w:cs="宋体"/>
                      <w:kern w:val="0"/>
                      <w:sz w:val="24"/>
                    </w:rPr>
                    <w:t>其他资金</w:t>
                  </w:r>
                </w:p>
              </w:tc>
              <w:tc>
                <w:tcPr>
                  <w:tcW w:w="1118" w:type="dxa"/>
                  <w:tcBorders>
                    <w:top w:val="nil"/>
                    <w:left w:val="nil"/>
                    <w:bottom w:val="single" w:color="auto" w:sz="4" w:space="0"/>
                    <w:right w:val="single" w:color="auto" w:sz="4" w:space="0"/>
                  </w:tcBorders>
                  <w:shd w:val="clear" w:color="auto" w:fill="auto"/>
                  <w:vAlign w:val="center"/>
                </w:tcPr>
                <w:p w14:paraId="051B1F71">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704" w:type="dxa"/>
                  <w:gridSpan w:val="2"/>
                  <w:tcBorders>
                    <w:top w:val="single" w:color="auto" w:sz="4" w:space="0"/>
                    <w:left w:val="nil"/>
                    <w:bottom w:val="single" w:color="auto" w:sz="4" w:space="0"/>
                    <w:right w:val="single" w:color="000000" w:sz="4" w:space="0"/>
                  </w:tcBorders>
                  <w:shd w:val="clear" w:color="auto" w:fill="auto"/>
                  <w:vAlign w:val="center"/>
                </w:tcPr>
                <w:p w14:paraId="2E5F2CE0">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78" w:type="dxa"/>
                  <w:tcBorders>
                    <w:top w:val="nil"/>
                    <w:left w:val="nil"/>
                    <w:bottom w:val="single" w:color="auto" w:sz="4" w:space="0"/>
                    <w:right w:val="single" w:color="auto" w:sz="4" w:space="0"/>
                  </w:tcBorders>
                  <w:shd w:val="clear" w:color="auto" w:fill="auto"/>
                  <w:vAlign w:val="center"/>
                </w:tcPr>
                <w:p w14:paraId="778B7D53">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42" w:type="dxa"/>
                  <w:tcBorders>
                    <w:top w:val="nil"/>
                    <w:left w:val="nil"/>
                    <w:bottom w:val="single" w:color="auto" w:sz="4" w:space="0"/>
                    <w:right w:val="single" w:color="auto" w:sz="4" w:space="0"/>
                  </w:tcBorders>
                  <w:shd w:val="clear" w:color="auto" w:fill="auto"/>
                  <w:vAlign w:val="center"/>
                </w:tcPr>
                <w:p w14:paraId="69A9A6C2">
                  <w:pPr>
                    <w:widowControl/>
                    <w:jc w:val="center"/>
                    <w:rPr>
                      <w:rFonts w:ascii="宋体" w:hAnsi="宋体" w:cs="宋体"/>
                      <w:color w:val="000000"/>
                      <w:kern w:val="0"/>
                      <w:sz w:val="24"/>
                    </w:rPr>
                  </w:pPr>
                  <w:r>
                    <w:rPr>
                      <w:rFonts w:hint="eastAsia" w:ascii="宋体" w:hAnsi="宋体" w:cs="宋体"/>
                      <w:color w:val="000000"/>
                      <w:kern w:val="0"/>
                      <w:sz w:val="24"/>
                    </w:rPr>
                    <w:t>—</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769F44DA">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49C90ED8">
              <w:tblPrEx>
                <w:tblCellMar>
                  <w:top w:w="0" w:type="dxa"/>
                  <w:left w:w="108" w:type="dxa"/>
                  <w:bottom w:w="0" w:type="dxa"/>
                  <w:right w:w="108" w:type="dxa"/>
                </w:tblCellMar>
              </w:tblPrEx>
              <w:trPr>
                <w:trHeight w:val="312" w:hRule="atLeast"/>
              </w:trPr>
              <w:tc>
                <w:tcPr>
                  <w:tcW w:w="11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D7B591">
                  <w:pPr>
                    <w:widowControl/>
                    <w:jc w:val="center"/>
                    <w:rPr>
                      <w:rFonts w:ascii="宋体" w:hAnsi="宋体" w:cs="宋体"/>
                      <w:kern w:val="0"/>
                      <w:sz w:val="24"/>
                    </w:rPr>
                  </w:pPr>
                  <w:r>
                    <w:rPr>
                      <w:rFonts w:hint="eastAsia" w:ascii="宋体" w:hAnsi="宋体" w:cs="宋体"/>
                      <w:kern w:val="0"/>
                      <w:sz w:val="24"/>
                    </w:rPr>
                    <w:t>年度总体目标</w:t>
                  </w:r>
                </w:p>
              </w:tc>
              <w:tc>
                <w:tcPr>
                  <w:tcW w:w="4788" w:type="dxa"/>
                  <w:gridSpan w:val="5"/>
                  <w:tcBorders>
                    <w:top w:val="single" w:color="auto" w:sz="4" w:space="0"/>
                    <w:left w:val="nil"/>
                    <w:bottom w:val="single" w:color="auto" w:sz="4" w:space="0"/>
                    <w:right w:val="single" w:color="000000" w:sz="4" w:space="0"/>
                  </w:tcBorders>
                  <w:shd w:val="clear" w:color="auto" w:fill="auto"/>
                  <w:vAlign w:val="center"/>
                </w:tcPr>
                <w:p w14:paraId="49E43104">
                  <w:pPr>
                    <w:widowControl/>
                    <w:jc w:val="center"/>
                    <w:rPr>
                      <w:rFonts w:ascii="宋体" w:hAnsi="宋体" w:cs="宋体"/>
                      <w:kern w:val="0"/>
                      <w:sz w:val="24"/>
                    </w:rPr>
                  </w:pPr>
                  <w:r>
                    <w:rPr>
                      <w:rFonts w:hint="eastAsia" w:ascii="宋体" w:hAnsi="宋体" w:cs="宋体"/>
                      <w:kern w:val="0"/>
                      <w:sz w:val="24"/>
                    </w:rPr>
                    <w:t>预期目标</w:t>
                  </w:r>
                </w:p>
              </w:tc>
              <w:tc>
                <w:tcPr>
                  <w:tcW w:w="3519" w:type="dxa"/>
                  <w:gridSpan w:val="3"/>
                  <w:tcBorders>
                    <w:top w:val="single" w:color="auto" w:sz="4" w:space="0"/>
                    <w:left w:val="nil"/>
                    <w:bottom w:val="single" w:color="auto" w:sz="4" w:space="0"/>
                    <w:right w:val="single" w:color="000000" w:sz="4" w:space="0"/>
                  </w:tcBorders>
                  <w:shd w:val="clear" w:color="auto" w:fill="auto"/>
                  <w:vAlign w:val="center"/>
                </w:tcPr>
                <w:p w14:paraId="6D75115B">
                  <w:pPr>
                    <w:widowControl/>
                    <w:jc w:val="center"/>
                    <w:rPr>
                      <w:rFonts w:ascii="宋体" w:hAnsi="宋体" w:cs="宋体"/>
                      <w:kern w:val="0"/>
                      <w:sz w:val="24"/>
                    </w:rPr>
                  </w:pPr>
                  <w:r>
                    <w:rPr>
                      <w:rFonts w:hint="eastAsia" w:ascii="宋体" w:hAnsi="宋体" w:cs="宋体"/>
                      <w:kern w:val="0"/>
                      <w:sz w:val="24"/>
                    </w:rPr>
                    <w:t>实际完成情况</w:t>
                  </w:r>
                </w:p>
              </w:tc>
            </w:tr>
            <w:tr w14:paraId="43A77C54">
              <w:tblPrEx>
                <w:tblCellMar>
                  <w:top w:w="0" w:type="dxa"/>
                  <w:left w:w="108" w:type="dxa"/>
                  <w:bottom w:w="0" w:type="dxa"/>
                  <w:right w:w="108" w:type="dxa"/>
                </w:tblCellMar>
              </w:tblPrEx>
              <w:trPr>
                <w:trHeight w:val="3680" w:hRule="atLeast"/>
              </w:trPr>
              <w:tc>
                <w:tcPr>
                  <w:tcW w:w="1105" w:type="dxa"/>
                  <w:vMerge w:val="continue"/>
                  <w:tcBorders>
                    <w:top w:val="single" w:color="auto" w:sz="4" w:space="0"/>
                    <w:left w:val="single" w:color="auto" w:sz="4" w:space="0"/>
                    <w:bottom w:val="single" w:color="auto" w:sz="4" w:space="0"/>
                    <w:right w:val="single" w:color="auto" w:sz="4" w:space="0"/>
                  </w:tcBorders>
                  <w:vAlign w:val="center"/>
                </w:tcPr>
                <w:p w14:paraId="72294D77">
                  <w:pPr>
                    <w:widowControl/>
                    <w:jc w:val="left"/>
                    <w:rPr>
                      <w:rFonts w:ascii="宋体" w:hAnsi="宋体" w:cs="宋体"/>
                      <w:kern w:val="0"/>
                      <w:sz w:val="24"/>
                    </w:rPr>
                  </w:pPr>
                </w:p>
              </w:tc>
              <w:tc>
                <w:tcPr>
                  <w:tcW w:w="4788" w:type="dxa"/>
                  <w:gridSpan w:val="5"/>
                  <w:tcBorders>
                    <w:top w:val="single" w:color="auto" w:sz="4" w:space="0"/>
                    <w:left w:val="nil"/>
                    <w:bottom w:val="single" w:color="auto" w:sz="4" w:space="0"/>
                    <w:right w:val="single" w:color="000000" w:sz="4" w:space="0"/>
                  </w:tcBorders>
                  <w:shd w:val="clear" w:color="auto" w:fill="auto"/>
                </w:tcPr>
                <w:p w14:paraId="1E4A4B3C">
                  <w:pPr>
                    <w:widowControl/>
                    <w:spacing w:line="400" w:lineRule="exact"/>
                    <w:jc w:val="left"/>
                    <w:rPr>
                      <w:rFonts w:ascii="宋体" w:hAnsi="宋体" w:cs="宋体"/>
                      <w:kern w:val="0"/>
                      <w:sz w:val="24"/>
                    </w:rPr>
                  </w:pPr>
                  <w:r>
                    <w:rPr>
                      <w:rFonts w:hint="eastAsia" w:ascii="宋体" w:hAnsi="宋体" w:cs="宋体"/>
                      <w:kern w:val="0"/>
                      <w:sz w:val="24"/>
                    </w:rPr>
                    <w:t>森林步道新建每公里补助标准</w:t>
                  </w:r>
                  <w:r>
                    <w:rPr>
                      <w:rFonts w:ascii="宋体" w:hAnsi="宋体" w:cs="宋体"/>
                      <w:kern w:val="0"/>
                      <w:sz w:val="24"/>
                    </w:rPr>
                    <w:t>≤</w:t>
                  </w:r>
                  <w:r>
                    <w:rPr>
                      <w:rFonts w:hint="eastAsia" w:ascii="宋体" w:hAnsi="宋体" w:cs="宋体"/>
                      <w:kern w:val="0"/>
                      <w:sz w:val="24"/>
                    </w:rPr>
                    <w:t>15万元；古树名木保护株数1株；古树名木保护片数1片；建设森林步道长度</w:t>
                  </w:r>
                  <w:r>
                    <w:rPr>
                      <w:rFonts w:ascii="宋体" w:hAnsi="宋体" w:cs="宋体"/>
                      <w:kern w:val="0"/>
                      <w:sz w:val="24"/>
                    </w:rPr>
                    <w:t>≥</w:t>
                  </w:r>
                  <w:r>
                    <w:rPr>
                      <w:rFonts w:hint="eastAsia" w:ascii="宋体" w:hAnsi="宋体" w:cs="宋体"/>
                      <w:kern w:val="0"/>
                      <w:sz w:val="24"/>
                    </w:rPr>
                    <w:t>3公里；松材线虫病疫情监测普查</w:t>
                  </w:r>
                  <w:r>
                    <w:rPr>
                      <w:rFonts w:ascii="宋体" w:hAnsi="宋体" w:cs="宋体"/>
                      <w:kern w:val="0"/>
                      <w:sz w:val="24"/>
                    </w:rPr>
                    <w:t>≥</w:t>
                  </w:r>
                  <w:r>
                    <w:rPr>
                      <w:rFonts w:hint="eastAsia" w:ascii="宋体" w:hAnsi="宋体" w:cs="宋体"/>
                      <w:kern w:val="0"/>
                      <w:sz w:val="24"/>
                    </w:rPr>
                    <w:t>128万亩；验收合格率</w:t>
                  </w:r>
                  <w:r>
                    <w:rPr>
                      <w:rFonts w:ascii="宋体" w:hAnsi="宋体" w:cs="宋体"/>
                      <w:kern w:val="0"/>
                      <w:sz w:val="24"/>
                    </w:rPr>
                    <w:t>≥</w:t>
                  </w:r>
                  <w:r>
                    <w:rPr>
                      <w:rFonts w:hint="eastAsia" w:ascii="宋体" w:hAnsi="宋体" w:cs="宋体"/>
                      <w:kern w:val="0"/>
                      <w:sz w:val="24"/>
                    </w:rPr>
                    <w:t>90%；林业有害生物无公害防治率</w:t>
                  </w:r>
                  <w:r>
                    <w:rPr>
                      <w:rFonts w:ascii="宋体" w:hAnsi="宋体" w:cs="宋体"/>
                      <w:kern w:val="0"/>
                      <w:sz w:val="24"/>
                    </w:rPr>
                    <w:t>≥</w:t>
                  </w:r>
                  <w:r>
                    <w:rPr>
                      <w:rFonts w:hint="eastAsia" w:ascii="宋体" w:hAnsi="宋体" w:cs="宋体"/>
                      <w:kern w:val="0"/>
                      <w:sz w:val="24"/>
                    </w:rPr>
                    <w:t>85%；古树名木成活率</w:t>
                  </w:r>
                  <w:r>
                    <w:rPr>
                      <w:rFonts w:ascii="宋体" w:hAnsi="宋体" w:cs="宋体"/>
                      <w:kern w:val="0"/>
                      <w:sz w:val="24"/>
                    </w:rPr>
                    <w:t>≥</w:t>
                  </w:r>
                  <w:r>
                    <w:rPr>
                      <w:rFonts w:hint="eastAsia" w:ascii="宋体" w:hAnsi="宋体" w:cs="宋体"/>
                      <w:kern w:val="0"/>
                      <w:sz w:val="24"/>
                    </w:rPr>
                    <w:t>80%；项目任务完成率</w:t>
                  </w:r>
                  <w:r>
                    <w:rPr>
                      <w:rFonts w:ascii="宋体" w:hAnsi="宋体" w:cs="宋体"/>
                      <w:kern w:val="0"/>
                      <w:sz w:val="24"/>
                    </w:rPr>
                    <w:t>≥</w:t>
                  </w:r>
                  <w:r>
                    <w:rPr>
                      <w:rFonts w:hint="eastAsia" w:ascii="宋体" w:hAnsi="宋体" w:cs="宋体"/>
                      <w:kern w:val="0"/>
                      <w:sz w:val="24"/>
                    </w:rPr>
                    <w:t>90%；社会公众满意度</w:t>
                  </w:r>
                  <w:r>
                    <w:rPr>
                      <w:rFonts w:ascii="宋体" w:hAnsi="宋体" w:cs="宋体"/>
                      <w:kern w:val="0"/>
                      <w:sz w:val="24"/>
                    </w:rPr>
                    <w:t>≥</w:t>
                  </w:r>
                  <w:r>
                    <w:rPr>
                      <w:rFonts w:hint="eastAsia" w:ascii="宋体" w:hAnsi="宋体" w:cs="宋体"/>
                      <w:kern w:val="0"/>
                      <w:sz w:val="24"/>
                    </w:rPr>
                    <w:t>90%。</w:t>
                  </w:r>
                </w:p>
                <w:p w14:paraId="3EEACAAA">
                  <w:pPr>
                    <w:widowControl/>
                    <w:spacing w:line="400" w:lineRule="exact"/>
                    <w:jc w:val="left"/>
                    <w:rPr>
                      <w:rFonts w:ascii="宋体" w:hAnsi="宋体" w:cs="宋体"/>
                      <w:kern w:val="0"/>
                      <w:sz w:val="24"/>
                    </w:rPr>
                  </w:pPr>
                </w:p>
              </w:tc>
              <w:tc>
                <w:tcPr>
                  <w:tcW w:w="3519" w:type="dxa"/>
                  <w:gridSpan w:val="3"/>
                  <w:tcBorders>
                    <w:top w:val="single" w:color="auto" w:sz="4" w:space="0"/>
                    <w:left w:val="nil"/>
                    <w:bottom w:val="single" w:color="auto" w:sz="4" w:space="0"/>
                    <w:right w:val="single" w:color="000000" w:sz="4" w:space="0"/>
                  </w:tcBorders>
                  <w:shd w:val="clear" w:color="auto" w:fill="auto"/>
                </w:tcPr>
                <w:p w14:paraId="450C612E">
                  <w:pPr>
                    <w:widowControl/>
                    <w:spacing w:line="400" w:lineRule="exact"/>
                    <w:jc w:val="left"/>
                    <w:rPr>
                      <w:rFonts w:ascii="宋体" w:hAnsi="宋体" w:cs="宋体"/>
                      <w:kern w:val="0"/>
                      <w:sz w:val="24"/>
                    </w:rPr>
                  </w:pPr>
                  <w:r>
                    <w:rPr>
                      <w:rFonts w:hint="eastAsia" w:ascii="宋体" w:hAnsi="宋体" w:cs="宋体"/>
                      <w:kern w:val="0"/>
                      <w:sz w:val="24"/>
                    </w:rPr>
                    <w:t>森林步道新建每公里补助标准15万元；古树名木保护株数1株；古树名木保护片数1片；建设森林步道长度3.13公里；松材线虫病疫情监测普查129.9万亩；验收合格率90%；林业有害生物无公害防治率100%；古树名木成活率100%；项目任务完成率100%；社会公众满意度90%。</w:t>
                  </w:r>
                </w:p>
              </w:tc>
            </w:tr>
            <w:tr w14:paraId="2EFB3BB7">
              <w:tblPrEx>
                <w:tblCellMar>
                  <w:top w:w="0" w:type="dxa"/>
                  <w:left w:w="108" w:type="dxa"/>
                  <w:bottom w:w="0" w:type="dxa"/>
                  <w:right w:w="108" w:type="dxa"/>
                </w:tblCellMar>
              </w:tblPrEx>
              <w:trPr>
                <w:trHeight w:val="840" w:hRule="atLeast"/>
              </w:trPr>
              <w:tc>
                <w:tcPr>
                  <w:tcW w:w="1105" w:type="dxa"/>
                  <w:vMerge w:val="restart"/>
                  <w:tcBorders>
                    <w:top w:val="nil"/>
                    <w:left w:val="single" w:color="auto" w:sz="4" w:space="0"/>
                    <w:bottom w:val="single" w:color="auto" w:sz="4" w:space="0"/>
                    <w:right w:val="single" w:color="auto" w:sz="4" w:space="0"/>
                  </w:tcBorders>
                  <w:shd w:val="clear" w:color="auto" w:fill="auto"/>
                  <w:vAlign w:val="center"/>
                </w:tcPr>
                <w:p w14:paraId="7CE05FF1">
                  <w:pPr>
                    <w:widowControl/>
                    <w:jc w:val="center"/>
                    <w:rPr>
                      <w:rFonts w:ascii="宋体" w:hAnsi="宋体" w:cs="宋体"/>
                      <w:kern w:val="0"/>
                      <w:sz w:val="24"/>
                    </w:rPr>
                  </w:pP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p>
              </w:tc>
              <w:tc>
                <w:tcPr>
                  <w:tcW w:w="1106" w:type="dxa"/>
                  <w:tcBorders>
                    <w:top w:val="nil"/>
                    <w:left w:val="nil"/>
                    <w:bottom w:val="single" w:color="auto" w:sz="4" w:space="0"/>
                    <w:right w:val="single" w:color="auto" w:sz="4" w:space="0"/>
                  </w:tcBorders>
                  <w:shd w:val="clear" w:color="auto" w:fill="auto"/>
                  <w:vAlign w:val="center"/>
                </w:tcPr>
                <w:p w14:paraId="7A650141">
                  <w:pPr>
                    <w:widowControl/>
                    <w:jc w:val="center"/>
                    <w:rPr>
                      <w:rFonts w:ascii="宋体" w:hAnsi="宋体" w:cs="宋体"/>
                      <w:kern w:val="0"/>
                      <w:sz w:val="24"/>
                    </w:rPr>
                  </w:pPr>
                  <w:r>
                    <w:rPr>
                      <w:rFonts w:hint="eastAsia" w:ascii="宋体" w:hAnsi="宋体" w:cs="宋体"/>
                      <w:kern w:val="0"/>
                      <w:sz w:val="24"/>
                    </w:rPr>
                    <w:t>一级指标</w:t>
                  </w:r>
                </w:p>
              </w:tc>
              <w:tc>
                <w:tcPr>
                  <w:tcW w:w="860" w:type="dxa"/>
                  <w:tcBorders>
                    <w:top w:val="nil"/>
                    <w:left w:val="nil"/>
                    <w:bottom w:val="single" w:color="auto" w:sz="4" w:space="0"/>
                    <w:right w:val="single" w:color="auto" w:sz="4" w:space="0"/>
                  </w:tcBorders>
                  <w:shd w:val="clear" w:color="auto" w:fill="auto"/>
                  <w:vAlign w:val="center"/>
                </w:tcPr>
                <w:p w14:paraId="22EC2341">
                  <w:pPr>
                    <w:widowControl/>
                    <w:spacing w:line="240" w:lineRule="exact"/>
                    <w:jc w:val="center"/>
                    <w:rPr>
                      <w:rFonts w:ascii="宋体" w:hAnsi="宋体" w:cs="宋体"/>
                      <w:kern w:val="0"/>
                      <w:sz w:val="24"/>
                    </w:rPr>
                  </w:pPr>
                  <w:r>
                    <w:rPr>
                      <w:rFonts w:hint="eastAsia" w:ascii="宋体" w:hAnsi="宋体" w:cs="宋体"/>
                      <w:kern w:val="0"/>
                      <w:sz w:val="24"/>
                    </w:rPr>
                    <w:t>二级指标</w:t>
                  </w: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5A3BEC09">
                  <w:pPr>
                    <w:widowControl/>
                    <w:jc w:val="center"/>
                    <w:rPr>
                      <w:rFonts w:ascii="宋体" w:hAnsi="宋体" w:cs="宋体"/>
                      <w:kern w:val="0"/>
                      <w:sz w:val="24"/>
                    </w:rPr>
                  </w:pPr>
                  <w:r>
                    <w:rPr>
                      <w:rFonts w:hint="eastAsia" w:ascii="宋体" w:hAnsi="宋体" w:cs="宋体"/>
                      <w:kern w:val="0"/>
                      <w:sz w:val="24"/>
                    </w:rPr>
                    <w:t>三级指标</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07489B21">
                  <w:pPr>
                    <w:widowControl/>
                    <w:jc w:val="center"/>
                    <w:rPr>
                      <w:rFonts w:ascii="宋体" w:hAnsi="宋体" w:cs="宋体"/>
                      <w:bCs/>
                      <w:kern w:val="0"/>
                      <w:sz w:val="24"/>
                    </w:rPr>
                  </w:pPr>
                  <w:r>
                    <w:rPr>
                      <w:rFonts w:hint="eastAsia" w:ascii="宋体" w:hAnsi="宋体" w:cs="宋体"/>
                      <w:bCs/>
                      <w:kern w:val="0"/>
                      <w:sz w:val="24"/>
                    </w:rPr>
                    <w:t>年度指标值</w:t>
                  </w:r>
                </w:p>
              </w:tc>
              <w:tc>
                <w:tcPr>
                  <w:tcW w:w="1142" w:type="dxa"/>
                  <w:tcBorders>
                    <w:top w:val="nil"/>
                    <w:left w:val="nil"/>
                    <w:bottom w:val="single" w:color="auto" w:sz="4" w:space="0"/>
                    <w:right w:val="single" w:color="auto" w:sz="4" w:space="0"/>
                  </w:tcBorders>
                  <w:shd w:val="clear" w:color="auto" w:fill="auto"/>
                  <w:vAlign w:val="center"/>
                </w:tcPr>
                <w:p w14:paraId="610A9075">
                  <w:pPr>
                    <w:widowControl/>
                    <w:jc w:val="center"/>
                    <w:rPr>
                      <w:rFonts w:ascii="宋体" w:hAnsi="宋体" w:cs="宋体"/>
                      <w:kern w:val="0"/>
                      <w:sz w:val="24"/>
                    </w:rPr>
                  </w:pPr>
                  <w:r>
                    <w:rPr>
                      <w:rFonts w:hint="eastAsia" w:ascii="宋体" w:hAnsi="宋体" w:cs="宋体"/>
                      <w:kern w:val="0"/>
                      <w:sz w:val="24"/>
                    </w:rPr>
                    <w:t>实际完成值</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4A1175CC">
                  <w:pPr>
                    <w:widowControl/>
                    <w:jc w:val="center"/>
                    <w:rPr>
                      <w:rFonts w:ascii="宋体" w:hAnsi="宋体" w:cs="宋体"/>
                      <w:kern w:val="0"/>
                      <w:sz w:val="24"/>
                    </w:rPr>
                  </w:pPr>
                  <w:r>
                    <w:rPr>
                      <w:rFonts w:hint="eastAsia" w:ascii="宋体" w:hAnsi="宋体" w:cs="宋体"/>
                      <w:kern w:val="0"/>
                      <w:sz w:val="24"/>
                    </w:rPr>
                    <w:t>偏差原因分析及改进措施</w:t>
                  </w:r>
                </w:p>
              </w:tc>
            </w:tr>
            <w:tr w14:paraId="69BDDEEE">
              <w:tblPrEx>
                <w:tblCellMar>
                  <w:top w:w="0" w:type="dxa"/>
                  <w:left w:w="108" w:type="dxa"/>
                  <w:bottom w:w="0" w:type="dxa"/>
                  <w:right w:w="108" w:type="dxa"/>
                </w:tblCellMar>
              </w:tblPrEx>
              <w:trPr>
                <w:trHeight w:val="576" w:hRule="atLeast"/>
              </w:trPr>
              <w:tc>
                <w:tcPr>
                  <w:tcW w:w="1105" w:type="dxa"/>
                  <w:vMerge w:val="continue"/>
                  <w:tcBorders>
                    <w:top w:val="nil"/>
                    <w:left w:val="single" w:color="auto" w:sz="4" w:space="0"/>
                    <w:bottom w:val="single" w:color="auto" w:sz="4" w:space="0"/>
                    <w:right w:val="single" w:color="auto" w:sz="4" w:space="0"/>
                  </w:tcBorders>
                  <w:vAlign w:val="center"/>
                </w:tcPr>
                <w:p w14:paraId="65A35A90">
                  <w:pPr>
                    <w:widowControl/>
                    <w:jc w:val="left"/>
                    <w:rPr>
                      <w:rFonts w:ascii="宋体" w:hAnsi="宋体" w:cs="宋体"/>
                      <w:kern w:val="0"/>
                      <w:sz w:val="24"/>
                    </w:rPr>
                  </w:pPr>
                </w:p>
              </w:tc>
              <w:tc>
                <w:tcPr>
                  <w:tcW w:w="1106" w:type="dxa"/>
                  <w:tcBorders>
                    <w:top w:val="nil"/>
                    <w:left w:val="nil"/>
                    <w:bottom w:val="nil"/>
                    <w:right w:val="single" w:color="auto" w:sz="4" w:space="0"/>
                  </w:tcBorders>
                  <w:shd w:val="clear" w:color="auto" w:fill="auto"/>
                  <w:vAlign w:val="center"/>
                </w:tcPr>
                <w:p w14:paraId="728A2459">
                  <w:pPr>
                    <w:widowControl/>
                    <w:jc w:val="center"/>
                    <w:rPr>
                      <w:rFonts w:ascii="宋体" w:hAnsi="宋体" w:cs="宋体"/>
                      <w:color w:val="000000"/>
                      <w:kern w:val="0"/>
                      <w:sz w:val="22"/>
                      <w:szCs w:val="22"/>
                    </w:rPr>
                  </w:pPr>
                  <w:r>
                    <w:rPr>
                      <w:rFonts w:hint="eastAsia" w:ascii="宋体" w:hAnsi="宋体" w:cs="宋体"/>
                      <w:color w:val="000000"/>
                      <w:kern w:val="0"/>
                      <w:sz w:val="22"/>
                      <w:szCs w:val="22"/>
                    </w:rPr>
                    <w:t>成本指标（10%）</w:t>
                  </w:r>
                </w:p>
              </w:tc>
              <w:tc>
                <w:tcPr>
                  <w:tcW w:w="860" w:type="dxa"/>
                  <w:tcBorders>
                    <w:top w:val="nil"/>
                    <w:left w:val="nil"/>
                    <w:bottom w:val="nil"/>
                    <w:right w:val="single" w:color="auto" w:sz="4" w:space="0"/>
                  </w:tcBorders>
                  <w:shd w:val="clear" w:color="auto" w:fill="auto"/>
                  <w:vAlign w:val="center"/>
                </w:tcPr>
                <w:p w14:paraId="46944469">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经济成本指标</w:t>
                  </w: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42E804F6">
                  <w:pPr>
                    <w:widowControl/>
                    <w:jc w:val="left"/>
                    <w:rPr>
                      <w:rFonts w:ascii="宋体" w:hAnsi="宋体" w:cs="宋体"/>
                      <w:color w:val="000000"/>
                      <w:kern w:val="0"/>
                      <w:sz w:val="22"/>
                      <w:szCs w:val="22"/>
                    </w:rPr>
                  </w:pPr>
                  <w:r>
                    <w:rPr>
                      <w:rFonts w:hint="eastAsia" w:ascii="宋体" w:hAnsi="宋体" w:cs="宋体"/>
                      <w:color w:val="000000"/>
                      <w:kern w:val="0"/>
                      <w:sz w:val="22"/>
                      <w:szCs w:val="22"/>
                    </w:rPr>
                    <w:t>森林步道新建每公里补助标准（万元）</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64A38215">
                  <w:pPr>
                    <w:widowControl/>
                    <w:jc w:val="center"/>
                    <w:rPr>
                      <w:rFonts w:ascii="宋体" w:hAnsi="宋体" w:cs="宋体"/>
                      <w:kern w:val="0"/>
                      <w:sz w:val="22"/>
                      <w:szCs w:val="22"/>
                    </w:rPr>
                  </w:pPr>
                  <w:r>
                    <w:rPr>
                      <w:rFonts w:hint="eastAsia" w:ascii="宋体" w:hAnsi="宋体" w:cs="宋体"/>
                      <w:kern w:val="0"/>
                      <w:sz w:val="22"/>
                      <w:szCs w:val="22"/>
                    </w:rPr>
                    <w:t>≤</w:t>
                  </w:r>
                  <w:r>
                    <w:rPr>
                      <w:rFonts w:hint="eastAsia" w:ascii="宋体" w:hAnsi="宋体" w:cs="宋体"/>
                      <w:color w:val="000000"/>
                      <w:kern w:val="0"/>
                      <w:sz w:val="22"/>
                      <w:szCs w:val="22"/>
                    </w:rPr>
                    <w:t>15</w:t>
                  </w:r>
                </w:p>
              </w:tc>
              <w:tc>
                <w:tcPr>
                  <w:tcW w:w="1142" w:type="dxa"/>
                  <w:tcBorders>
                    <w:top w:val="nil"/>
                    <w:left w:val="nil"/>
                    <w:bottom w:val="single" w:color="auto" w:sz="4" w:space="0"/>
                    <w:right w:val="single" w:color="auto" w:sz="4" w:space="0"/>
                  </w:tcBorders>
                  <w:shd w:val="clear" w:color="auto" w:fill="auto"/>
                  <w:vAlign w:val="center"/>
                </w:tcPr>
                <w:p w14:paraId="334FA2F2">
                  <w:pPr>
                    <w:widowControl/>
                    <w:jc w:val="center"/>
                    <w:rPr>
                      <w:rFonts w:ascii="宋体" w:hAnsi="宋体" w:cs="宋体"/>
                      <w:kern w:val="0"/>
                      <w:sz w:val="24"/>
                    </w:rPr>
                  </w:pPr>
                  <w:r>
                    <w:rPr>
                      <w:rFonts w:hint="eastAsia" w:ascii="宋体" w:hAnsi="宋体" w:cs="宋体"/>
                      <w:kern w:val="0"/>
                      <w:sz w:val="24"/>
                    </w:rPr>
                    <w:t>15</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507103DE">
                  <w:pPr>
                    <w:widowControl/>
                    <w:jc w:val="center"/>
                    <w:rPr>
                      <w:rFonts w:ascii="宋体" w:hAnsi="宋体" w:cs="宋体"/>
                      <w:kern w:val="0"/>
                      <w:sz w:val="24"/>
                    </w:rPr>
                  </w:pPr>
                  <w:r>
                    <w:rPr>
                      <w:rFonts w:hint="eastAsia" w:ascii="宋体" w:hAnsi="宋体" w:cs="宋体"/>
                      <w:kern w:val="0"/>
                      <w:sz w:val="24"/>
                    </w:rPr>
                    <w:t>　</w:t>
                  </w:r>
                </w:p>
              </w:tc>
            </w:tr>
            <w:tr w14:paraId="3917E860">
              <w:tblPrEx>
                <w:tblCellMar>
                  <w:top w:w="0" w:type="dxa"/>
                  <w:left w:w="108" w:type="dxa"/>
                  <w:bottom w:w="0" w:type="dxa"/>
                  <w:right w:w="108" w:type="dxa"/>
                </w:tblCellMar>
              </w:tblPrEx>
              <w:trPr>
                <w:trHeight w:val="600" w:hRule="atLeast"/>
              </w:trPr>
              <w:tc>
                <w:tcPr>
                  <w:tcW w:w="1105" w:type="dxa"/>
                  <w:vMerge w:val="continue"/>
                  <w:tcBorders>
                    <w:top w:val="nil"/>
                    <w:left w:val="single" w:color="auto" w:sz="4" w:space="0"/>
                    <w:bottom w:val="single" w:color="auto" w:sz="4" w:space="0"/>
                    <w:right w:val="single" w:color="auto" w:sz="4" w:space="0"/>
                  </w:tcBorders>
                  <w:vAlign w:val="center"/>
                </w:tcPr>
                <w:p w14:paraId="7683380B">
                  <w:pPr>
                    <w:widowControl/>
                    <w:jc w:val="left"/>
                    <w:rPr>
                      <w:rFonts w:ascii="宋体" w:hAnsi="宋体" w:cs="宋体"/>
                      <w:kern w:val="0"/>
                      <w:sz w:val="24"/>
                    </w:rPr>
                  </w:pPr>
                </w:p>
              </w:tc>
              <w:tc>
                <w:tcPr>
                  <w:tcW w:w="1106" w:type="dxa"/>
                  <w:vMerge w:val="restart"/>
                  <w:tcBorders>
                    <w:top w:val="single" w:color="auto" w:sz="4" w:space="0"/>
                    <w:left w:val="single" w:color="auto" w:sz="4" w:space="0"/>
                    <w:bottom w:val="nil"/>
                    <w:right w:val="single" w:color="auto" w:sz="4" w:space="0"/>
                  </w:tcBorders>
                  <w:shd w:val="clear" w:color="auto" w:fill="auto"/>
                  <w:vAlign w:val="center"/>
                </w:tcPr>
                <w:p w14:paraId="6882D1FD">
                  <w:pPr>
                    <w:widowControl/>
                    <w:jc w:val="center"/>
                    <w:rPr>
                      <w:rFonts w:ascii="宋体" w:hAnsi="宋体" w:cs="宋体"/>
                      <w:kern w:val="0"/>
                      <w:sz w:val="24"/>
                    </w:rPr>
                  </w:pPr>
                  <w:r>
                    <w:rPr>
                      <w:rFonts w:hint="eastAsia" w:ascii="宋体" w:hAnsi="宋体" w:cs="宋体"/>
                      <w:kern w:val="0"/>
                      <w:sz w:val="24"/>
                    </w:rPr>
                    <w:t>产出指标（40%）</w:t>
                  </w:r>
                </w:p>
              </w:tc>
              <w:tc>
                <w:tcPr>
                  <w:tcW w:w="860" w:type="dxa"/>
                  <w:vMerge w:val="restart"/>
                  <w:tcBorders>
                    <w:top w:val="single" w:color="auto" w:sz="4" w:space="0"/>
                    <w:left w:val="single" w:color="auto" w:sz="4" w:space="0"/>
                    <w:bottom w:val="nil"/>
                    <w:right w:val="single" w:color="auto" w:sz="4" w:space="0"/>
                  </w:tcBorders>
                  <w:shd w:val="clear" w:color="auto" w:fill="auto"/>
                  <w:vAlign w:val="center"/>
                </w:tcPr>
                <w:p w14:paraId="2114FBD0">
                  <w:pPr>
                    <w:widowControl/>
                    <w:spacing w:line="240" w:lineRule="exact"/>
                    <w:jc w:val="center"/>
                    <w:rPr>
                      <w:rFonts w:ascii="宋体" w:hAnsi="宋体" w:cs="宋体"/>
                      <w:kern w:val="0"/>
                      <w:sz w:val="24"/>
                    </w:rPr>
                  </w:pPr>
                  <w:r>
                    <w:rPr>
                      <w:rFonts w:hint="eastAsia" w:ascii="宋体" w:hAnsi="宋体" w:cs="宋体"/>
                      <w:kern w:val="0"/>
                      <w:sz w:val="24"/>
                    </w:rPr>
                    <w:t>数量指标</w:t>
                  </w: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5C64F712">
                  <w:pPr>
                    <w:widowControl/>
                    <w:jc w:val="left"/>
                    <w:rPr>
                      <w:rFonts w:ascii="宋体" w:hAnsi="宋体" w:cs="宋体"/>
                      <w:color w:val="000000"/>
                      <w:kern w:val="0"/>
                      <w:sz w:val="22"/>
                      <w:szCs w:val="22"/>
                    </w:rPr>
                  </w:pPr>
                  <w:r>
                    <w:rPr>
                      <w:rFonts w:hint="eastAsia" w:ascii="宋体" w:hAnsi="宋体" w:cs="宋体"/>
                      <w:color w:val="000000"/>
                      <w:kern w:val="0"/>
                      <w:sz w:val="22"/>
                      <w:szCs w:val="22"/>
                    </w:rPr>
                    <w:t>完成重点生态区位商品林赎买等改革面积（万亩）</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3B7332A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shd w:val="clear" w:color="auto" w:fill="auto"/>
                  <w:vAlign w:val="center"/>
                </w:tcPr>
                <w:p w14:paraId="4AEE3E1B">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75DFB064">
                  <w:pPr>
                    <w:widowControl/>
                    <w:jc w:val="center"/>
                    <w:rPr>
                      <w:rFonts w:ascii="宋体" w:hAnsi="宋体" w:cs="宋体"/>
                      <w:kern w:val="0"/>
                      <w:sz w:val="24"/>
                    </w:rPr>
                  </w:pPr>
                  <w:r>
                    <w:rPr>
                      <w:rFonts w:hint="eastAsia" w:ascii="宋体" w:hAnsi="宋体" w:cs="宋体"/>
                      <w:kern w:val="0"/>
                      <w:sz w:val="24"/>
                    </w:rPr>
                    <w:t>　</w:t>
                  </w:r>
                </w:p>
              </w:tc>
            </w:tr>
            <w:tr w14:paraId="03AFCB5C">
              <w:tblPrEx>
                <w:tblCellMar>
                  <w:top w:w="0" w:type="dxa"/>
                  <w:left w:w="108" w:type="dxa"/>
                  <w:bottom w:w="0" w:type="dxa"/>
                  <w:right w:w="108" w:type="dxa"/>
                </w:tblCellMar>
              </w:tblPrEx>
              <w:trPr>
                <w:trHeight w:val="600" w:hRule="atLeast"/>
              </w:trPr>
              <w:tc>
                <w:tcPr>
                  <w:tcW w:w="1105" w:type="dxa"/>
                  <w:vMerge w:val="continue"/>
                  <w:tcBorders>
                    <w:top w:val="nil"/>
                    <w:left w:val="single" w:color="auto" w:sz="4" w:space="0"/>
                    <w:bottom w:val="single" w:color="auto" w:sz="4" w:space="0"/>
                    <w:right w:val="single" w:color="auto" w:sz="4" w:space="0"/>
                  </w:tcBorders>
                  <w:vAlign w:val="center"/>
                </w:tcPr>
                <w:p w14:paraId="29511A05">
                  <w:pPr>
                    <w:widowControl/>
                    <w:jc w:val="left"/>
                    <w:rPr>
                      <w:rFonts w:ascii="宋体" w:hAnsi="宋体" w:cs="宋体"/>
                      <w:kern w:val="0"/>
                      <w:sz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032BA1B5">
                  <w:pPr>
                    <w:widowControl/>
                    <w:jc w:val="left"/>
                    <w:rPr>
                      <w:rFonts w:ascii="宋体" w:hAnsi="宋体" w:cs="宋体"/>
                      <w:kern w:val="0"/>
                      <w:sz w:val="24"/>
                    </w:rPr>
                  </w:pPr>
                </w:p>
              </w:tc>
              <w:tc>
                <w:tcPr>
                  <w:tcW w:w="860" w:type="dxa"/>
                  <w:vMerge w:val="continue"/>
                  <w:tcBorders>
                    <w:top w:val="single" w:color="auto" w:sz="4" w:space="0"/>
                    <w:left w:val="single" w:color="auto" w:sz="4" w:space="0"/>
                    <w:bottom w:val="single" w:color="auto" w:sz="4" w:space="0"/>
                    <w:right w:val="single" w:color="auto" w:sz="4" w:space="0"/>
                  </w:tcBorders>
                  <w:vAlign w:val="center"/>
                </w:tcPr>
                <w:p w14:paraId="4454AE26">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2A9BE90A">
                  <w:pPr>
                    <w:widowControl/>
                    <w:jc w:val="left"/>
                    <w:rPr>
                      <w:rFonts w:ascii="宋体" w:hAnsi="宋体" w:cs="宋体"/>
                      <w:color w:val="000000"/>
                      <w:kern w:val="0"/>
                      <w:sz w:val="22"/>
                      <w:szCs w:val="22"/>
                    </w:rPr>
                  </w:pPr>
                  <w:r>
                    <w:rPr>
                      <w:rFonts w:hint="eastAsia" w:ascii="宋体" w:hAnsi="宋体" w:cs="宋体"/>
                      <w:color w:val="000000"/>
                      <w:kern w:val="0"/>
                      <w:sz w:val="22"/>
                      <w:szCs w:val="22"/>
                    </w:rPr>
                    <w:t>古树名木保护株数（株）</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6C32EAC0">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42" w:type="dxa"/>
                  <w:tcBorders>
                    <w:top w:val="nil"/>
                    <w:left w:val="nil"/>
                    <w:bottom w:val="single" w:color="auto" w:sz="4" w:space="0"/>
                    <w:right w:val="single" w:color="auto" w:sz="4" w:space="0"/>
                  </w:tcBorders>
                  <w:shd w:val="clear" w:color="auto" w:fill="auto"/>
                  <w:vAlign w:val="center"/>
                </w:tcPr>
                <w:p w14:paraId="2303F510">
                  <w:pPr>
                    <w:widowControl/>
                    <w:jc w:val="center"/>
                    <w:rPr>
                      <w:rFonts w:ascii="宋体" w:hAnsi="宋体" w:cs="宋体"/>
                      <w:kern w:val="0"/>
                      <w:sz w:val="24"/>
                    </w:rPr>
                  </w:pPr>
                  <w:r>
                    <w:rPr>
                      <w:rFonts w:hint="eastAsia" w:ascii="宋体" w:hAnsi="宋体" w:cs="宋体"/>
                      <w:kern w:val="0"/>
                      <w:sz w:val="24"/>
                    </w:rPr>
                    <w:t>1</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6207F06A">
                  <w:pPr>
                    <w:widowControl/>
                    <w:jc w:val="center"/>
                    <w:rPr>
                      <w:rFonts w:ascii="宋体" w:hAnsi="宋体" w:cs="宋体"/>
                      <w:kern w:val="0"/>
                      <w:sz w:val="24"/>
                    </w:rPr>
                  </w:pPr>
                  <w:r>
                    <w:rPr>
                      <w:rFonts w:hint="eastAsia" w:ascii="宋体" w:hAnsi="宋体" w:cs="宋体"/>
                      <w:kern w:val="0"/>
                      <w:sz w:val="24"/>
                    </w:rPr>
                    <w:t>　</w:t>
                  </w:r>
                </w:p>
              </w:tc>
            </w:tr>
            <w:tr w14:paraId="3DB5F5C4">
              <w:tblPrEx>
                <w:tblCellMar>
                  <w:top w:w="0" w:type="dxa"/>
                  <w:left w:w="108" w:type="dxa"/>
                  <w:bottom w:w="0" w:type="dxa"/>
                  <w:right w:w="108" w:type="dxa"/>
                </w:tblCellMar>
              </w:tblPrEx>
              <w:trPr>
                <w:trHeight w:val="828" w:hRule="atLeast"/>
              </w:trPr>
              <w:tc>
                <w:tcPr>
                  <w:tcW w:w="1105" w:type="dxa"/>
                  <w:vMerge w:val="continue"/>
                  <w:tcBorders>
                    <w:top w:val="nil"/>
                    <w:left w:val="single" w:color="auto" w:sz="4" w:space="0"/>
                    <w:bottom w:val="single" w:color="auto" w:sz="4" w:space="0"/>
                    <w:right w:val="single" w:color="auto" w:sz="4" w:space="0"/>
                  </w:tcBorders>
                  <w:vAlign w:val="center"/>
                </w:tcPr>
                <w:p w14:paraId="782C7F6F">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0B1C35DF">
                  <w:pPr>
                    <w:widowControl/>
                    <w:jc w:val="left"/>
                    <w:rPr>
                      <w:rFonts w:ascii="宋体" w:hAnsi="宋体" w:cs="宋体"/>
                      <w:kern w:val="0"/>
                      <w:sz w:val="24"/>
                    </w:rPr>
                  </w:pPr>
                </w:p>
              </w:tc>
              <w:tc>
                <w:tcPr>
                  <w:tcW w:w="860" w:type="dxa"/>
                  <w:vMerge w:val="continue"/>
                  <w:tcBorders>
                    <w:top w:val="single" w:color="auto" w:sz="4" w:space="0"/>
                    <w:left w:val="single" w:color="auto" w:sz="4" w:space="0"/>
                    <w:bottom w:val="nil"/>
                    <w:right w:val="single" w:color="auto" w:sz="4" w:space="0"/>
                  </w:tcBorders>
                  <w:vAlign w:val="center"/>
                </w:tcPr>
                <w:p w14:paraId="23B50A57">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3912F4A7">
                  <w:pPr>
                    <w:widowControl/>
                    <w:jc w:val="left"/>
                    <w:rPr>
                      <w:rFonts w:ascii="宋体" w:hAnsi="宋体" w:cs="宋体"/>
                      <w:color w:val="000000"/>
                      <w:kern w:val="0"/>
                      <w:sz w:val="22"/>
                      <w:szCs w:val="22"/>
                    </w:rPr>
                  </w:pPr>
                  <w:r>
                    <w:rPr>
                      <w:rFonts w:hint="eastAsia" w:ascii="宋体" w:hAnsi="宋体" w:cs="宋体"/>
                      <w:color w:val="000000"/>
                      <w:kern w:val="0"/>
                      <w:sz w:val="22"/>
                      <w:szCs w:val="22"/>
                    </w:rPr>
                    <w:t>古树名木保护片数（片）</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62E1E67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42" w:type="dxa"/>
                  <w:tcBorders>
                    <w:top w:val="single" w:color="auto" w:sz="4" w:space="0"/>
                    <w:left w:val="nil"/>
                    <w:bottom w:val="single" w:color="auto" w:sz="4" w:space="0"/>
                    <w:right w:val="single" w:color="auto" w:sz="4" w:space="0"/>
                  </w:tcBorders>
                  <w:shd w:val="clear" w:color="auto" w:fill="auto"/>
                  <w:vAlign w:val="center"/>
                </w:tcPr>
                <w:p w14:paraId="293B8DF9">
                  <w:pPr>
                    <w:widowControl/>
                    <w:jc w:val="center"/>
                    <w:rPr>
                      <w:rFonts w:ascii="宋体" w:hAnsi="宋体" w:cs="宋体"/>
                      <w:kern w:val="0"/>
                      <w:sz w:val="24"/>
                    </w:rPr>
                  </w:pPr>
                  <w:r>
                    <w:rPr>
                      <w:rFonts w:hint="eastAsia" w:ascii="宋体" w:hAnsi="宋体" w:cs="宋体"/>
                      <w:kern w:val="0"/>
                      <w:sz w:val="24"/>
                    </w:rPr>
                    <w:t>1</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5CA44DB7">
                  <w:pPr>
                    <w:widowControl/>
                    <w:jc w:val="center"/>
                    <w:rPr>
                      <w:rFonts w:ascii="宋体" w:hAnsi="宋体" w:cs="宋体"/>
                      <w:kern w:val="0"/>
                      <w:sz w:val="24"/>
                    </w:rPr>
                  </w:pPr>
                  <w:r>
                    <w:rPr>
                      <w:rFonts w:hint="eastAsia" w:ascii="宋体" w:hAnsi="宋体" w:cs="宋体"/>
                      <w:kern w:val="0"/>
                      <w:sz w:val="24"/>
                    </w:rPr>
                    <w:t>　</w:t>
                  </w:r>
                </w:p>
              </w:tc>
            </w:tr>
            <w:tr w14:paraId="73CABFB2">
              <w:tblPrEx>
                <w:tblCellMar>
                  <w:top w:w="0" w:type="dxa"/>
                  <w:left w:w="108" w:type="dxa"/>
                  <w:bottom w:w="0" w:type="dxa"/>
                  <w:right w:w="108" w:type="dxa"/>
                </w:tblCellMar>
              </w:tblPrEx>
              <w:trPr>
                <w:trHeight w:val="600" w:hRule="atLeast"/>
              </w:trPr>
              <w:tc>
                <w:tcPr>
                  <w:tcW w:w="1105" w:type="dxa"/>
                  <w:vMerge w:val="continue"/>
                  <w:tcBorders>
                    <w:top w:val="nil"/>
                    <w:left w:val="single" w:color="auto" w:sz="4" w:space="0"/>
                    <w:bottom w:val="single" w:color="auto" w:sz="4" w:space="0"/>
                    <w:right w:val="single" w:color="auto" w:sz="4" w:space="0"/>
                  </w:tcBorders>
                  <w:vAlign w:val="center"/>
                </w:tcPr>
                <w:p w14:paraId="022801F9">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7A2A53FA">
                  <w:pPr>
                    <w:widowControl/>
                    <w:jc w:val="left"/>
                    <w:rPr>
                      <w:rFonts w:ascii="宋体" w:hAnsi="宋体" w:cs="宋体"/>
                      <w:kern w:val="0"/>
                      <w:sz w:val="24"/>
                    </w:rPr>
                  </w:pPr>
                </w:p>
              </w:tc>
              <w:tc>
                <w:tcPr>
                  <w:tcW w:w="860" w:type="dxa"/>
                  <w:vMerge w:val="continue"/>
                  <w:tcBorders>
                    <w:top w:val="single" w:color="auto" w:sz="4" w:space="0"/>
                    <w:left w:val="single" w:color="auto" w:sz="4" w:space="0"/>
                    <w:bottom w:val="nil"/>
                    <w:right w:val="single" w:color="auto" w:sz="4" w:space="0"/>
                  </w:tcBorders>
                  <w:vAlign w:val="center"/>
                </w:tcPr>
                <w:p w14:paraId="4A2FBF09">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20B2CFC4">
                  <w:pPr>
                    <w:widowControl/>
                    <w:jc w:val="left"/>
                    <w:rPr>
                      <w:rFonts w:ascii="宋体" w:hAnsi="宋体" w:cs="宋体"/>
                      <w:color w:val="000000"/>
                      <w:kern w:val="0"/>
                      <w:sz w:val="22"/>
                      <w:szCs w:val="22"/>
                    </w:rPr>
                  </w:pPr>
                  <w:r>
                    <w:rPr>
                      <w:rFonts w:hint="eastAsia" w:ascii="宋体" w:hAnsi="宋体" w:cs="宋体"/>
                      <w:color w:val="000000"/>
                      <w:kern w:val="0"/>
                      <w:sz w:val="22"/>
                      <w:szCs w:val="22"/>
                    </w:rPr>
                    <w:t>林业消防火队伍建设数量（支）</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4186E90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shd w:val="clear" w:color="auto" w:fill="auto"/>
                  <w:vAlign w:val="center"/>
                </w:tcPr>
                <w:p w14:paraId="058E3DD0">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64CA0C4F">
                  <w:pPr>
                    <w:widowControl/>
                    <w:jc w:val="center"/>
                    <w:rPr>
                      <w:rFonts w:ascii="宋体" w:hAnsi="宋体" w:cs="宋体"/>
                      <w:kern w:val="0"/>
                      <w:sz w:val="24"/>
                    </w:rPr>
                  </w:pPr>
                  <w:r>
                    <w:rPr>
                      <w:rFonts w:hint="eastAsia" w:ascii="宋体" w:hAnsi="宋体" w:cs="宋体"/>
                      <w:kern w:val="0"/>
                      <w:sz w:val="24"/>
                    </w:rPr>
                    <w:t>　</w:t>
                  </w:r>
                </w:p>
              </w:tc>
            </w:tr>
            <w:tr w14:paraId="3307395B">
              <w:tblPrEx>
                <w:tblCellMar>
                  <w:top w:w="0" w:type="dxa"/>
                  <w:left w:w="108" w:type="dxa"/>
                  <w:bottom w:w="0" w:type="dxa"/>
                  <w:right w:w="108" w:type="dxa"/>
                </w:tblCellMar>
              </w:tblPrEx>
              <w:trPr>
                <w:trHeight w:val="600" w:hRule="atLeast"/>
              </w:trPr>
              <w:tc>
                <w:tcPr>
                  <w:tcW w:w="1105" w:type="dxa"/>
                  <w:vMerge w:val="continue"/>
                  <w:tcBorders>
                    <w:top w:val="nil"/>
                    <w:left w:val="single" w:color="auto" w:sz="4" w:space="0"/>
                    <w:bottom w:val="single" w:color="auto" w:sz="4" w:space="0"/>
                    <w:right w:val="single" w:color="auto" w:sz="4" w:space="0"/>
                  </w:tcBorders>
                  <w:vAlign w:val="center"/>
                </w:tcPr>
                <w:p w14:paraId="4B99BCCC">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4F29ED90">
                  <w:pPr>
                    <w:widowControl/>
                    <w:jc w:val="left"/>
                    <w:rPr>
                      <w:rFonts w:ascii="宋体" w:hAnsi="宋体" w:cs="宋体"/>
                      <w:kern w:val="0"/>
                      <w:sz w:val="24"/>
                    </w:rPr>
                  </w:pPr>
                </w:p>
              </w:tc>
              <w:tc>
                <w:tcPr>
                  <w:tcW w:w="860" w:type="dxa"/>
                  <w:vMerge w:val="continue"/>
                  <w:tcBorders>
                    <w:top w:val="single" w:color="auto" w:sz="4" w:space="0"/>
                    <w:left w:val="single" w:color="auto" w:sz="4" w:space="0"/>
                    <w:bottom w:val="nil"/>
                    <w:right w:val="single" w:color="auto" w:sz="4" w:space="0"/>
                  </w:tcBorders>
                  <w:vAlign w:val="center"/>
                </w:tcPr>
                <w:p w14:paraId="14A5675E">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59FDDBAA">
                  <w:pPr>
                    <w:widowControl/>
                    <w:jc w:val="left"/>
                    <w:rPr>
                      <w:rFonts w:ascii="宋体" w:hAnsi="宋体" w:cs="宋体"/>
                      <w:color w:val="000000"/>
                      <w:kern w:val="0"/>
                      <w:sz w:val="22"/>
                      <w:szCs w:val="22"/>
                    </w:rPr>
                  </w:pPr>
                  <w:r>
                    <w:rPr>
                      <w:rFonts w:hint="eastAsia" w:ascii="宋体" w:hAnsi="宋体" w:cs="宋体"/>
                      <w:color w:val="000000"/>
                      <w:kern w:val="0"/>
                      <w:sz w:val="22"/>
                      <w:szCs w:val="22"/>
                    </w:rPr>
                    <w:t>建设森林步道长度（公里）</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109308AE">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1142" w:type="dxa"/>
                  <w:tcBorders>
                    <w:top w:val="nil"/>
                    <w:left w:val="nil"/>
                    <w:bottom w:val="single" w:color="auto" w:sz="4" w:space="0"/>
                    <w:right w:val="single" w:color="auto" w:sz="4" w:space="0"/>
                  </w:tcBorders>
                  <w:shd w:val="clear" w:color="auto" w:fill="auto"/>
                  <w:vAlign w:val="center"/>
                </w:tcPr>
                <w:p w14:paraId="78693A63">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3.13</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012BA36C">
                  <w:pPr>
                    <w:widowControl/>
                    <w:jc w:val="center"/>
                    <w:rPr>
                      <w:rFonts w:ascii="宋体" w:hAnsi="宋体" w:cs="宋体"/>
                      <w:kern w:val="0"/>
                      <w:sz w:val="24"/>
                    </w:rPr>
                  </w:pPr>
                  <w:r>
                    <w:rPr>
                      <w:rFonts w:hint="eastAsia" w:ascii="宋体" w:hAnsi="宋体" w:cs="宋体"/>
                      <w:kern w:val="0"/>
                      <w:sz w:val="24"/>
                    </w:rPr>
                    <w:t>　</w:t>
                  </w:r>
                </w:p>
              </w:tc>
            </w:tr>
            <w:tr w14:paraId="3B228365">
              <w:tblPrEx>
                <w:tblCellMar>
                  <w:top w:w="0" w:type="dxa"/>
                  <w:left w:w="108" w:type="dxa"/>
                  <w:bottom w:w="0" w:type="dxa"/>
                  <w:right w:w="108" w:type="dxa"/>
                </w:tblCellMar>
              </w:tblPrEx>
              <w:trPr>
                <w:trHeight w:val="600" w:hRule="atLeast"/>
              </w:trPr>
              <w:tc>
                <w:tcPr>
                  <w:tcW w:w="1105" w:type="dxa"/>
                  <w:vMerge w:val="continue"/>
                  <w:tcBorders>
                    <w:top w:val="nil"/>
                    <w:left w:val="single" w:color="auto" w:sz="4" w:space="0"/>
                    <w:bottom w:val="single" w:color="auto" w:sz="4" w:space="0"/>
                    <w:right w:val="single" w:color="auto" w:sz="4" w:space="0"/>
                  </w:tcBorders>
                  <w:vAlign w:val="center"/>
                </w:tcPr>
                <w:p w14:paraId="03C0FEC9">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15ECD0F2">
                  <w:pPr>
                    <w:widowControl/>
                    <w:jc w:val="left"/>
                    <w:rPr>
                      <w:rFonts w:ascii="宋体" w:hAnsi="宋体" w:cs="宋体"/>
                      <w:kern w:val="0"/>
                      <w:sz w:val="24"/>
                    </w:rPr>
                  </w:pPr>
                </w:p>
              </w:tc>
              <w:tc>
                <w:tcPr>
                  <w:tcW w:w="860" w:type="dxa"/>
                  <w:vMerge w:val="continue"/>
                  <w:tcBorders>
                    <w:top w:val="single" w:color="auto" w:sz="4" w:space="0"/>
                    <w:left w:val="single" w:color="auto" w:sz="4" w:space="0"/>
                    <w:bottom w:val="nil"/>
                    <w:right w:val="single" w:color="auto" w:sz="4" w:space="0"/>
                  </w:tcBorders>
                  <w:vAlign w:val="center"/>
                </w:tcPr>
                <w:p w14:paraId="63C376CE">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1D8D70DA">
                  <w:pPr>
                    <w:widowControl/>
                    <w:jc w:val="left"/>
                    <w:rPr>
                      <w:rFonts w:ascii="宋体" w:hAnsi="宋体" w:cs="宋体"/>
                      <w:color w:val="000000"/>
                      <w:kern w:val="0"/>
                      <w:sz w:val="22"/>
                      <w:szCs w:val="22"/>
                    </w:rPr>
                  </w:pPr>
                  <w:r>
                    <w:rPr>
                      <w:rFonts w:hint="eastAsia" w:ascii="宋体" w:hAnsi="宋体" w:cs="宋体"/>
                      <w:color w:val="000000"/>
                      <w:kern w:val="0"/>
                      <w:sz w:val="22"/>
                      <w:szCs w:val="22"/>
                    </w:rPr>
                    <w:t>福州植物园景区管护面积（万亩）</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0023865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shd w:val="clear" w:color="auto" w:fill="auto"/>
                  <w:vAlign w:val="center"/>
                </w:tcPr>
                <w:p w14:paraId="7DE3EC50">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0E0FD1A3">
                  <w:pPr>
                    <w:widowControl/>
                    <w:jc w:val="center"/>
                    <w:rPr>
                      <w:rFonts w:ascii="宋体" w:hAnsi="宋体" w:cs="宋体"/>
                      <w:kern w:val="0"/>
                      <w:sz w:val="24"/>
                    </w:rPr>
                  </w:pPr>
                  <w:r>
                    <w:rPr>
                      <w:rFonts w:hint="eastAsia" w:ascii="宋体" w:hAnsi="宋体" w:cs="宋体"/>
                      <w:kern w:val="0"/>
                      <w:sz w:val="24"/>
                    </w:rPr>
                    <w:t>　</w:t>
                  </w:r>
                </w:p>
              </w:tc>
            </w:tr>
            <w:tr w14:paraId="067EB8E5">
              <w:tblPrEx>
                <w:tblCellMar>
                  <w:top w:w="0" w:type="dxa"/>
                  <w:left w:w="108" w:type="dxa"/>
                  <w:bottom w:w="0" w:type="dxa"/>
                  <w:right w:w="108" w:type="dxa"/>
                </w:tblCellMar>
              </w:tblPrEx>
              <w:trPr>
                <w:trHeight w:val="600" w:hRule="atLeast"/>
              </w:trPr>
              <w:tc>
                <w:tcPr>
                  <w:tcW w:w="1105" w:type="dxa"/>
                  <w:vMerge w:val="continue"/>
                  <w:tcBorders>
                    <w:top w:val="nil"/>
                    <w:left w:val="single" w:color="auto" w:sz="4" w:space="0"/>
                    <w:bottom w:val="single" w:color="auto" w:sz="4" w:space="0"/>
                    <w:right w:val="single" w:color="auto" w:sz="4" w:space="0"/>
                  </w:tcBorders>
                  <w:vAlign w:val="center"/>
                </w:tcPr>
                <w:p w14:paraId="4D77ED12">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77D3A97D">
                  <w:pPr>
                    <w:widowControl/>
                    <w:jc w:val="left"/>
                    <w:rPr>
                      <w:rFonts w:ascii="宋体" w:hAnsi="宋体" w:cs="宋体"/>
                      <w:kern w:val="0"/>
                      <w:sz w:val="24"/>
                    </w:rPr>
                  </w:pPr>
                </w:p>
              </w:tc>
              <w:tc>
                <w:tcPr>
                  <w:tcW w:w="860" w:type="dxa"/>
                  <w:vMerge w:val="continue"/>
                  <w:tcBorders>
                    <w:top w:val="single" w:color="auto" w:sz="4" w:space="0"/>
                    <w:left w:val="single" w:color="auto" w:sz="4" w:space="0"/>
                    <w:bottom w:val="nil"/>
                    <w:right w:val="single" w:color="auto" w:sz="4" w:space="0"/>
                  </w:tcBorders>
                  <w:vAlign w:val="center"/>
                </w:tcPr>
                <w:p w14:paraId="00685FDA">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25FDCBB6">
                  <w:pPr>
                    <w:widowControl/>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自然保护地开展能力建设和实施单位数量（个）</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4CE05D7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shd w:val="clear" w:color="auto" w:fill="auto"/>
                  <w:vAlign w:val="center"/>
                </w:tcPr>
                <w:p w14:paraId="2D04F213">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3D4D972A">
                  <w:pPr>
                    <w:widowControl/>
                    <w:jc w:val="center"/>
                    <w:rPr>
                      <w:rFonts w:ascii="宋体" w:hAnsi="宋体" w:cs="宋体"/>
                      <w:kern w:val="0"/>
                      <w:sz w:val="24"/>
                    </w:rPr>
                  </w:pPr>
                  <w:r>
                    <w:rPr>
                      <w:rFonts w:hint="eastAsia" w:ascii="宋体" w:hAnsi="宋体" w:cs="宋体"/>
                      <w:kern w:val="0"/>
                      <w:sz w:val="24"/>
                    </w:rPr>
                    <w:t>　</w:t>
                  </w:r>
                </w:p>
              </w:tc>
            </w:tr>
            <w:tr w14:paraId="3B482A7D">
              <w:tblPrEx>
                <w:tblCellMar>
                  <w:top w:w="0" w:type="dxa"/>
                  <w:left w:w="108" w:type="dxa"/>
                  <w:bottom w:w="0" w:type="dxa"/>
                  <w:right w:w="108" w:type="dxa"/>
                </w:tblCellMar>
              </w:tblPrEx>
              <w:trPr>
                <w:trHeight w:val="600" w:hRule="atLeast"/>
              </w:trPr>
              <w:tc>
                <w:tcPr>
                  <w:tcW w:w="1105" w:type="dxa"/>
                  <w:vMerge w:val="continue"/>
                  <w:tcBorders>
                    <w:top w:val="nil"/>
                    <w:left w:val="single" w:color="auto" w:sz="4" w:space="0"/>
                    <w:bottom w:val="single" w:color="auto" w:sz="4" w:space="0"/>
                    <w:right w:val="single" w:color="auto" w:sz="4" w:space="0"/>
                  </w:tcBorders>
                  <w:vAlign w:val="center"/>
                </w:tcPr>
                <w:p w14:paraId="3FB7CCCE">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5A318F54">
                  <w:pPr>
                    <w:widowControl/>
                    <w:jc w:val="left"/>
                    <w:rPr>
                      <w:rFonts w:ascii="宋体" w:hAnsi="宋体" w:cs="宋体"/>
                      <w:kern w:val="0"/>
                      <w:sz w:val="24"/>
                    </w:rPr>
                  </w:pPr>
                </w:p>
              </w:tc>
              <w:tc>
                <w:tcPr>
                  <w:tcW w:w="860" w:type="dxa"/>
                  <w:vMerge w:val="continue"/>
                  <w:tcBorders>
                    <w:top w:val="single" w:color="auto" w:sz="4" w:space="0"/>
                    <w:left w:val="single" w:color="auto" w:sz="4" w:space="0"/>
                    <w:bottom w:val="nil"/>
                    <w:right w:val="single" w:color="auto" w:sz="4" w:space="0"/>
                  </w:tcBorders>
                  <w:vAlign w:val="center"/>
                </w:tcPr>
                <w:p w14:paraId="47585314">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1877C18E">
                  <w:pPr>
                    <w:widowControl/>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宣教监测设施建设（个）</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01F3D08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shd w:val="clear" w:color="auto" w:fill="auto"/>
                  <w:vAlign w:val="center"/>
                </w:tcPr>
                <w:p w14:paraId="713C1432">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50BF4D46">
                  <w:pPr>
                    <w:widowControl/>
                    <w:jc w:val="center"/>
                    <w:rPr>
                      <w:rFonts w:ascii="宋体" w:hAnsi="宋体" w:cs="宋体"/>
                      <w:kern w:val="0"/>
                      <w:sz w:val="24"/>
                    </w:rPr>
                  </w:pPr>
                  <w:r>
                    <w:rPr>
                      <w:rFonts w:hint="eastAsia" w:ascii="宋体" w:hAnsi="宋体" w:cs="宋体"/>
                      <w:kern w:val="0"/>
                      <w:sz w:val="24"/>
                    </w:rPr>
                    <w:t>　</w:t>
                  </w:r>
                </w:p>
              </w:tc>
            </w:tr>
            <w:tr w14:paraId="51834DB2">
              <w:tblPrEx>
                <w:tblCellMar>
                  <w:top w:w="0" w:type="dxa"/>
                  <w:left w:w="108" w:type="dxa"/>
                  <w:bottom w:w="0" w:type="dxa"/>
                  <w:right w:w="108" w:type="dxa"/>
                </w:tblCellMar>
              </w:tblPrEx>
              <w:trPr>
                <w:trHeight w:val="600" w:hRule="atLeast"/>
              </w:trPr>
              <w:tc>
                <w:tcPr>
                  <w:tcW w:w="1105" w:type="dxa"/>
                  <w:vMerge w:val="continue"/>
                  <w:tcBorders>
                    <w:top w:val="nil"/>
                    <w:left w:val="single" w:color="auto" w:sz="4" w:space="0"/>
                    <w:bottom w:val="single" w:color="auto" w:sz="4" w:space="0"/>
                    <w:right w:val="single" w:color="auto" w:sz="4" w:space="0"/>
                  </w:tcBorders>
                  <w:vAlign w:val="center"/>
                </w:tcPr>
                <w:p w14:paraId="0ECFCF89">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230CF122">
                  <w:pPr>
                    <w:widowControl/>
                    <w:jc w:val="left"/>
                    <w:rPr>
                      <w:rFonts w:ascii="宋体" w:hAnsi="宋体" w:cs="宋体"/>
                      <w:kern w:val="0"/>
                      <w:sz w:val="24"/>
                    </w:rPr>
                  </w:pPr>
                </w:p>
              </w:tc>
              <w:tc>
                <w:tcPr>
                  <w:tcW w:w="860" w:type="dxa"/>
                  <w:vMerge w:val="continue"/>
                  <w:tcBorders>
                    <w:top w:val="single" w:color="auto" w:sz="4" w:space="0"/>
                    <w:left w:val="single" w:color="auto" w:sz="4" w:space="0"/>
                    <w:bottom w:val="nil"/>
                    <w:right w:val="single" w:color="auto" w:sz="4" w:space="0"/>
                  </w:tcBorders>
                  <w:vAlign w:val="center"/>
                </w:tcPr>
                <w:p w14:paraId="2AFD8E6C">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18DDC7D9">
                  <w:pPr>
                    <w:widowControl/>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改造提升县级林业行政执法能力单位个数（个）</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119D647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shd w:val="clear" w:color="auto" w:fill="auto"/>
                  <w:vAlign w:val="center"/>
                </w:tcPr>
                <w:p w14:paraId="02A37A0B">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38A7963F">
                  <w:pPr>
                    <w:widowControl/>
                    <w:jc w:val="center"/>
                    <w:rPr>
                      <w:rFonts w:ascii="宋体" w:hAnsi="宋体" w:cs="宋体"/>
                      <w:kern w:val="0"/>
                      <w:sz w:val="24"/>
                    </w:rPr>
                  </w:pPr>
                  <w:r>
                    <w:rPr>
                      <w:rFonts w:hint="eastAsia" w:ascii="宋体" w:hAnsi="宋体" w:cs="宋体"/>
                      <w:kern w:val="0"/>
                      <w:sz w:val="24"/>
                    </w:rPr>
                    <w:t>　</w:t>
                  </w:r>
                </w:p>
              </w:tc>
            </w:tr>
            <w:tr w14:paraId="5CF720C3">
              <w:tblPrEx>
                <w:tblCellMar>
                  <w:top w:w="0" w:type="dxa"/>
                  <w:left w:w="108" w:type="dxa"/>
                  <w:bottom w:w="0" w:type="dxa"/>
                  <w:right w:w="108" w:type="dxa"/>
                </w:tblCellMar>
              </w:tblPrEx>
              <w:trPr>
                <w:trHeight w:val="600" w:hRule="atLeast"/>
              </w:trPr>
              <w:tc>
                <w:tcPr>
                  <w:tcW w:w="1105" w:type="dxa"/>
                  <w:vMerge w:val="continue"/>
                  <w:tcBorders>
                    <w:top w:val="nil"/>
                    <w:left w:val="single" w:color="auto" w:sz="4" w:space="0"/>
                    <w:bottom w:val="single" w:color="auto" w:sz="4" w:space="0"/>
                    <w:right w:val="single" w:color="auto" w:sz="4" w:space="0"/>
                  </w:tcBorders>
                  <w:vAlign w:val="center"/>
                </w:tcPr>
                <w:p w14:paraId="628F9F16">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6D742EBF">
                  <w:pPr>
                    <w:widowControl/>
                    <w:jc w:val="left"/>
                    <w:rPr>
                      <w:rFonts w:ascii="宋体" w:hAnsi="宋体" w:cs="宋体"/>
                      <w:kern w:val="0"/>
                      <w:sz w:val="24"/>
                    </w:rPr>
                  </w:pPr>
                </w:p>
              </w:tc>
              <w:tc>
                <w:tcPr>
                  <w:tcW w:w="860" w:type="dxa"/>
                  <w:vMerge w:val="continue"/>
                  <w:tcBorders>
                    <w:top w:val="single" w:color="auto" w:sz="4" w:space="0"/>
                    <w:left w:val="single" w:color="auto" w:sz="4" w:space="0"/>
                    <w:bottom w:val="nil"/>
                    <w:right w:val="single" w:color="auto" w:sz="4" w:space="0"/>
                  </w:tcBorders>
                  <w:vAlign w:val="center"/>
                </w:tcPr>
                <w:p w14:paraId="35B8A6E8">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629C7680">
                  <w:pPr>
                    <w:widowControl/>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自然保护地开展调查监测及智慧化建设的数量（个）</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3FE1567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shd w:val="clear" w:color="auto" w:fill="auto"/>
                  <w:vAlign w:val="center"/>
                </w:tcPr>
                <w:p w14:paraId="6FF99A11">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1D4FAE21">
                  <w:pPr>
                    <w:widowControl/>
                    <w:jc w:val="center"/>
                    <w:rPr>
                      <w:rFonts w:ascii="宋体" w:hAnsi="宋体" w:cs="宋体"/>
                      <w:kern w:val="0"/>
                      <w:sz w:val="24"/>
                    </w:rPr>
                  </w:pPr>
                  <w:r>
                    <w:rPr>
                      <w:rFonts w:hint="eastAsia" w:ascii="宋体" w:hAnsi="宋体" w:cs="宋体"/>
                      <w:kern w:val="0"/>
                      <w:sz w:val="24"/>
                    </w:rPr>
                    <w:t>　</w:t>
                  </w:r>
                </w:p>
              </w:tc>
            </w:tr>
            <w:tr w14:paraId="304685C1">
              <w:tblPrEx>
                <w:tblCellMar>
                  <w:top w:w="0" w:type="dxa"/>
                  <w:left w:w="108" w:type="dxa"/>
                  <w:bottom w:w="0" w:type="dxa"/>
                  <w:right w:w="108" w:type="dxa"/>
                </w:tblCellMar>
              </w:tblPrEx>
              <w:trPr>
                <w:trHeight w:val="600" w:hRule="atLeast"/>
              </w:trPr>
              <w:tc>
                <w:tcPr>
                  <w:tcW w:w="1105" w:type="dxa"/>
                  <w:vMerge w:val="continue"/>
                  <w:tcBorders>
                    <w:top w:val="nil"/>
                    <w:left w:val="single" w:color="auto" w:sz="4" w:space="0"/>
                    <w:bottom w:val="single" w:color="auto" w:sz="4" w:space="0"/>
                    <w:right w:val="single" w:color="auto" w:sz="4" w:space="0"/>
                  </w:tcBorders>
                  <w:vAlign w:val="center"/>
                </w:tcPr>
                <w:p w14:paraId="29101097">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5790304A">
                  <w:pPr>
                    <w:widowControl/>
                    <w:jc w:val="left"/>
                    <w:rPr>
                      <w:rFonts w:ascii="宋体" w:hAnsi="宋体" w:cs="宋体"/>
                      <w:kern w:val="0"/>
                      <w:sz w:val="24"/>
                    </w:rPr>
                  </w:pPr>
                </w:p>
              </w:tc>
              <w:tc>
                <w:tcPr>
                  <w:tcW w:w="860" w:type="dxa"/>
                  <w:vMerge w:val="continue"/>
                  <w:tcBorders>
                    <w:top w:val="single" w:color="auto" w:sz="4" w:space="0"/>
                    <w:left w:val="single" w:color="auto" w:sz="4" w:space="0"/>
                    <w:bottom w:val="nil"/>
                    <w:right w:val="single" w:color="auto" w:sz="4" w:space="0"/>
                  </w:tcBorders>
                  <w:vAlign w:val="center"/>
                </w:tcPr>
                <w:p w14:paraId="2DD4E191">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43E41B14">
                  <w:pPr>
                    <w:widowControl/>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自然保护地（含世界地质公园）开展宣教设施改造提升的数量（个）</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0DC80ED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shd w:val="clear" w:color="auto" w:fill="auto"/>
                  <w:vAlign w:val="center"/>
                </w:tcPr>
                <w:p w14:paraId="1FF39667">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0708FC78">
                  <w:pPr>
                    <w:widowControl/>
                    <w:jc w:val="center"/>
                    <w:rPr>
                      <w:rFonts w:ascii="宋体" w:hAnsi="宋体" w:cs="宋体"/>
                      <w:kern w:val="0"/>
                      <w:sz w:val="24"/>
                    </w:rPr>
                  </w:pPr>
                  <w:r>
                    <w:rPr>
                      <w:rFonts w:hint="eastAsia" w:ascii="宋体" w:hAnsi="宋体" w:cs="宋体"/>
                      <w:kern w:val="0"/>
                      <w:sz w:val="24"/>
                    </w:rPr>
                    <w:t>　</w:t>
                  </w:r>
                </w:p>
              </w:tc>
            </w:tr>
            <w:tr w14:paraId="5222141F">
              <w:tblPrEx>
                <w:tblCellMar>
                  <w:top w:w="0" w:type="dxa"/>
                  <w:left w:w="108" w:type="dxa"/>
                  <w:bottom w:w="0" w:type="dxa"/>
                  <w:right w:w="108" w:type="dxa"/>
                </w:tblCellMar>
              </w:tblPrEx>
              <w:trPr>
                <w:trHeight w:val="600" w:hRule="atLeast"/>
              </w:trPr>
              <w:tc>
                <w:tcPr>
                  <w:tcW w:w="1105" w:type="dxa"/>
                  <w:vMerge w:val="continue"/>
                  <w:tcBorders>
                    <w:top w:val="nil"/>
                    <w:left w:val="single" w:color="auto" w:sz="4" w:space="0"/>
                    <w:bottom w:val="single" w:color="auto" w:sz="4" w:space="0"/>
                    <w:right w:val="single" w:color="auto" w:sz="4" w:space="0"/>
                  </w:tcBorders>
                  <w:vAlign w:val="center"/>
                </w:tcPr>
                <w:p w14:paraId="55D13BC6">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0A075408">
                  <w:pPr>
                    <w:widowControl/>
                    <w:jc w:val="left"/>
                    <w:rPr>
                      <w:rFonts w:ascii="宋体" w:hAnsi="宋体" w:cs="宋体"/>
                      <w:kern w:val="0"/>
                      <w:sz w:val="24"/>
                    </w:rPr>
                  </w:pPr>
                </w:p>
              </w:tc>
              <w:tc>
                <w:tcPr>
                  <w:tcW w:w="860" w:type="dxa"/>
                  <w:vMerge w:val="continue"/>
                  <w:tcBorders>
                    <w:top w:val="single" w:color="auto" w:sz="4" w:space="0"/>
                    <w:left w:val="single" w:color="auto" w:sz="4" w:space="0"/>
                    <w:bottom w:val="nil"/>
                    <w:right w:val="single" w:color="auto" w:sz="4" w:space="0"/>
                  </w:tcBorders>
                  <w:vAlign w:val="center"/>
                </w:tcPr>
                <w:p w14:paraId="67DCCB1E">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000000" w:fill="FFFFFF"/>
                  <w:vAlign w:val="center"/>
                </w:tcPr>
                <w:p w14:paraId="3125297A">
                  <w:pPr>
                    <w:widowControl/>
                    <w:jc w:val="left"/>
                    <w:rPr>
                      <w:rFonts w:ascii="宋体" w:hAnsi="宋体" w:cs="宋体"/>
                      <w:kern w:val="0"/>
                      <w:sz w:val="22"/>
                      <w:szCs w:val="22"/>
                    </w:rPr>
                  </w:pPr>
                  <w:r>
                    <w:rPr>
                      <w:rFonts w:hint="eastAsia" w:ascii="宋体" w:hAnsi="宋体" w:cs="宋体"/>
                      <w:kern w:val="0"/>
                      <w:sz w:val="22"/>
                      <w:szCs w:val="22"/>
                    </w:rPr>
                    <w:t>松材线虫病疫情监测普查（万亩）</w:t>
                  </w:r>
                </w:p>
              </w:tc>
              <w:tc>
                <w:tcPr>
                  <w:tcW w:w="1590" w:type="dxa"/>
                  <w:gridSpan w:val="2"/>
                  <w:tcBorders>
                    <w:top w:val="single" w:color="auto" w:sz="4" w:space="0"/>
                    <w:left w:val="nil"/>
                    <w:bottom w:val="single" w:color="auto" w:sz="4" w:space="0"/>
                    <w:right w:val="single" w:color="auto" w:sz="4" w:space="0"/>
                  </w:tcBorders>
                  <w:shd w:val="clear" w:color="000000" w:fill="FFFFFF"/>
                  <w:vAlign w:val="center"/>
                </w:tcPr>
                <w:p w14:paraId="6D454384">
                  <w:pPr>
                    <w:widowControl/>
                    <w:jc w:val="center"/>
                    <w:rPr>
                      <w:rFonts w:ascii="宋体" w:hAnsi="宋体" w:cs="宋体"/>
                      <w:kern w:val="0"/>
                      <w:sz w:val="22"/>
                      <w:szCs w:val="22"/>
                    </w:rPr>
                  </w:pPr>
                  <w:r>
                    <w:rPr>
                      <w:rFonts w:hint="eastAsia" w:ascii="宋体" w:hAnsi="宋体" w:cs="宋体"/>
                      <w:kern w:val="0"/>
                      <w:sz w:val="22"/>
                      <w:szCs w:val="22"/>
                    </w:rPr>
                    <w:t>≥128</w:t>
                  </w:r>
                </w:p>
              </w:tc>
              <w:tc>
                <w:tcPr>
                  <w:tcW w:w="1142" w:type="dxa"/>
                  <w:tcBorders>
                    <w:top w:val="nil"/>
                    <w:left w:val="nil"/>
                    <w:bottom w:val="single" w:color="auto" w:sz="4" w:space="0"/>
                    <w:right w:val="single" w:color="auto" w:sz="4" w:space="0"/>
                  </w:tcBorders>
                  <w:shd w:val="clear" w:color="000000" w:fill="FFFFFF"/>
                  <w:vAlign w:val="center"/>
                </w:tcPr>
                <w:p w14:paraId="0A911C70">
                  <w:pPr>
                    <w:widowControl/>
                    <w:jc w:val="center"/>
                    <w:rPr>
                      <w:rFonts w:ascii="宋体" w:hAnsi="宋体" w:cs="宋体"/>
                      <w:kern w:val="0"/>
                      <w:sz w:val="24"/>
                    </w:rPr>
                  </w:pPr>
                  <w:r>
                    <w:rPr>
                      <w:rFonts w:hint="eastAsia" w:ascii="宋体" w:hAnsi="宋体" w:cs="宋体"/>
                      <w:kern w:val="0"/>
                      <w:sz w:val="24"/>
                    </w:rPr>
                    <w:t xml:space="preserve">129.9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2510B3F2">
                  <w:pPr>
                    <w:widowControl/>
                    <w:jc w:val="center"/>
                    <w:rPr>
                      <w:rFonts w:ascii="宋体" w:hAnsi="宋体" w:cs="宋体"/>
                      <w:kern w:val="0"/>
                      <w:sz w:val="24"/>
                    </w:rPr>
                  </w:pPr>
                  <w:r>
                    <w:rPr>
                      <w:rFonts w:hint="eastAsia" w:ascii="宋体" w:hAnsi="宋体" w:cs="宋体"/>
                      <w:kern w:val="0"/>
                      <w:sz w:val="24"/>
                    </w:rPr>
                    <w:t>　</w:t>
                  </w:r>
                </w:p>
              </w:tc>
            </w:tr>
            <w:tr w14:paraId="36B5C21A">
              <w:tblPrEx>
                <w:tblCellMar>
                  <w:top w:w="0" w:type="dxa"/>
                  <w:left w:w="108" w:type="dxa"/>
                  <w:bottom w:w="0" w:type="dxa"/>
                  <w:right w:w="108" w:type="dxa"/>
                </w:tblCellMar>
              </w:tblPrEx>
              <w:trPr>
                <w:trHeight w:val="479" w:hRule="atLeast"/>
              </w:trPr>
              <w:tc>
                <w:tcPr>
                  <w:tcW w:w="1105" w:type="dxa"/>
                  <w:vMerge w:val="continue"/>
                  <w:tcBorders>
                    <w:top w:val="nil"/>
                    <w:left w:val="single" w:color="auto" w:sz="4" w:space="0"/>
                    <w:bottom w:val="single" w:color="auto" w:sz="4" w:space="0"/>
                    <w:right w:val="single" w:color="auto" w:sz="4" w:space="0"/>
                  </w:tcBorders>
                  <w:vAlign w:val="center"/>
                </w:tcPr>
                <w:p w14:paraId="0BDB4CC2">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7BCEC63F">
                  <w:pPr>
                    <w:widowControl/>
                    <w:jc w:val="left"/>
                    <w:rPr>
                      <w:rFonts w:ascii="宋体" w:hAnsi="宋体" w:cs="宋体"/>
                      <w:kern w:val="0"/>
                      <w:sz w:val="24"/>
                    </w:rPr>
                  </w:pPr>
                </w:p>
              </w:tc>
              <w:tc>
                <w:tcPr>
                  <w:tcW w:w="860" w:type="dxa"/>
                  <w:vMerge w:val="continue"/>
                  <w:tcBorders>
                    <w:top w:val="single" w:color="auto" w:sz="4" w:space="0"/>
                    <w:left w:val="single" w:color="auto" w:sz="4" w:space="0"/>
                    <w:bottom w:val="nil"/>
                    <w:right w:val="single" w:color="auto" w:sz="4" w:space="0"/>
                  </w:tcBorders>
                  <w:vAlign w:val="center"/>
                </w:tcPr>
                <w:p w14:paraId="6BDACCF7">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3256CE27">
                  <w:pPr>
                    <w:widowControl/>
                    <w:jc w:val="left"/>
                    <w:rPr>
                      <w:rFonts w:ascii="宋体" w:hAnsi="宋体" w:cs="宋体"/>
                      <w:color w:val="000000"/>
                      <w:spacing w:val="-12"/>
                      <w:kern w:val="0"/>
                      <w:sz w:val="22"/>
                      <w:szCs w:val="22"/>
                    </w:rPr>
                  </w:pPr>
                  <w:r>
                    <w:rPr>
                      <w:rFonts w:hint="eastAsia" w:ascii="宋体" w:hAnsi="宋体" w:cs="宋体"/>
                      <w:color w:val="000000"/>
                      <w:spacing w:val="-12"/>
                      <w:kern w:val="0"/>
                      <w:sz w:val="22"/>
                      <w:szCs w:val="22"/>
                    </w:rPr>
                    <w:t>松林除治性采伐（万亩）</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62D17C3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shd w:val="clear" w:color="auto" w:fill="auto"/>
                  <w:vAlign w:val="center"/>
                </w:tcPr>
                <w:p w14:paraId="6295BC45">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0600537E">
                  <w:pPr>
                    <w:widowControl/>
                    <w:jc w:val="center"/>
                    <w:rPr>
                      <w:rFonts w:ascii="宋体" w:hAnsi="宋体" w:cs="宋体"/>
                      <w:kern w:val="0"/>
                      <w:sz w:val="24"/>
                    </w:rPr>
                  </w:pPr>
                  <w:r>
                    <w:rPr>
                      <w:rFonts w:hint="eastAsia" w:ascii="宋体" w:hAnsi="宋体" w:cs="宋体"/>
                      <w:kern w:val="0"/>
                      <w:sz w:val="24"/>
                    </w:rPr>
                    <w:t>　</w:t>
                  </w:r>
                </w:p>
              </w:tc>
            </w:tr>
            <w:tr w14:paraId="4952F056">
              <w:tblPrEx>
                <w:tblCellMar>
                  <w:top w:w="0" w:type="dxa"/>
                  <w:left w:w="108" w:type="dxa"/>
                  <w:bottom w:w="0" w:type="dxa"/>
                  <w:right w:w="108" w:type="dxa"/>
                </w:tblCellMar>
              </w:tblPrEx>
              <w:trPr>
                <w:trHeight w:val="340" w:hRule="exact"/>
              </w:trPr>
              <w:tc>
                <w:tcPr>
                  <w:tcW w:w="1105" w:type="dxa"/>
                  <w:vMerge w:val="continue"/>
                  <w:tcBorders>
                    <w:top w:val="nil"/>
                    <w:left w:val="single" w:color="auto" w:sz="4" w:space="0"/>
                    <w:bottom w:val="single" w:color="auto" w:sz="4" w:space="0"/>
                    <w:right w:val="single" w:color="auto" w:sz="4" w:space="0"/>
                  </w:tcBorders>
                  <w:vAlign w:val="center"/>
                </w:tcPr>
                <w:p w14:paraId="29989D0D">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4BF0FEF5">
                  <w:pPr>
                    <w:widowControl/>
                    <w:jc w:val="left"/>
                    <w:rPr>
                      <w:rFonts w:ascii="宋体" w:hAnsi="宋体" w:cs="宋体"/>
                      <w:kern w:val="0"/>
                      <w:sz w:val="24"/>
                    </w:rPr>
                  </w:pPr>
                </w:p>
              </w:tc>
              <w:tc>
                <w:tcPr>
                  <w:tcW w:w="8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AF6D15">
                  <w:pPr>
                    <w:widowControl/>
                    <w:jc w:val="center"/>
                    <w:rPr>
                      <w:rFonts w:ascii="宋体" w:hAnsi="宋体" w:cs="宋体"/>
                      <w:kern w:val="0"/>
                      <w:sz w:val="24"/>
                    </w:rPr>
                  </w:pPr>
                  <w:r>
                    <w:rPr>
                      <w:rFonts w:hint="eastAsia" w:ascii="宋体" w:hAnsi="宋体" w:cs="宋体"/>
                      <w:kern w:val="0"/>
                      <w:sz w:val="24"/>
                    </w:rPr>
                    <w:t>质量指标</w:t>
                  </w: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2425BA79">
                  <w:pPr>
                    <w:widowControl/>
                    <w:jc w:val="left"/>
                    <w:rPr>
                      <w:rFonts w:ascii="宋体" w:hAnsi="宋体" w:cs="宋体"/>
                      <w:color w:val="000000"/>
                      <w:kern w:val="0"/>
                      <w:sz w:val="22"/>
                      <w:szCs w:val="22"/>
                    </w:rPr>
                  </w:pPr>
                  <w:r>
                    <w:rPr>
                      <w:rFonts w:hint="eastAsia" w:ascii="宋体" w:hAnsi="宋体" w:cs="宋体"/>
                      <w:color w:val="000000"/>
                      <w:kern w:val="0"/>
                      <w:sz w:val="22"/>
                      <w:szCs w:val="22"/>
                    </w:rPr>
                    <w:t>验收合格率（%）</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2C3B53D1">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1142" w:type="dxa"/>
                  <w:tcBorders>
                    <w:top w:val="nil"/>
                    <w:left w:val="nil"/>
                    <w:bottom w:val="single" w:color="auto" w:sz="4" w:space="0"/>
                    <w:right w:val="single" w:color="auto" w:sz="4" w:space="0"/>
                  </w:tcBorders>
                  <w:shd w:val="clear" w:color="auto" w:fill="auto"/>
                  <w:vAlign w:val="center"/>
                </w:tcPr>
                <w:p w14:paraId="459E4D21">
                  <w:pPr>
                    <w:widowControl/>
                    <w:jc w:val="center"/>
                    <w:rPr>
                      <w:rFonts w:ascii="宋体" w:hAnsi="宋体" w:cs="宋体"/>
                      <w:kern w:val="0"/>
                      <w:sz w:val="24"/>
                    </w:rPr>
                  </w:pPr>
                  <w:r>
                    <w:rPr>
                      <w:rFonts w:hint="eastAsia" w:ascii="宋体" w:hAnsi="宋体" w:cs="宋体"/>
                      <w:kern w:val="0"/>
                      <w:sz w:val="24"/>
                    </w:rPr>
                    <w:t>90</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07CDD161">
                  <w:pPr>
                    <w:widowControl/>
                    <w:jc w:val="center"/>
                    <w:rPr>
                      <w:rFonts w:ascii="宋体" w:hAnsi="宋体" w:cs="宋体"/>
                      <w:kern w:val="0"/>
                      <w:sz w:val="24"/>
                    </w:rPr>
                  </w:pPr>
                  <w:r>
                    <w:rPr>
                      <w:rFonts w:hint="eastAsia" w:ascii="宋体" w:hAnsi="宋体" w:cs="宋体"/>
                      <w:kern w:val="0"/>
                      <w:sz w:val="24"/>
                    </w:rPr>
                    <w:t>　</w:t>
                  </w:r>
                </w:p>
              </w:tc>
            </w:tr>
            <w:tr w14:paraId="02871D85">
              <w:tblPrEx>
                <w:tblCellMar>
                  <w:top w:w="0" w:type="dxa"/>
                  <w:left w:w="108" w:type="dxa"/>
                  <w:bottom w:w="0" w:type="dxa"/>
                  <w:right w:w="108" w:type="dxa"/>
                </w:tblCellMar>
              </w:tblPrEx>
              <w:trPr>
                <w:trHeight w:val="340" w:hRule="exact"/>
              </w:trPr>
              <w:tc>
                <w:tcPr>
                  <w:tcW w:w="1105" w:type="dxa"/>
                  <w:vMerge w:val="continue"/>
                  <w:tcBorders>
                    <w:top w:val="nil"/>
                    <w:left w:val="single" w:color="auto" w:sz="4" w:space="0"/>
                    <w:bottom w:val="single" w:color="auto" w:sz="4" w:space="0"/>
                    <w:right w:val="single" w:color="auto" w:sz="4" w:space="0"/>
                  </w:tcBorders>
                  <w:vAlign w:val="center"/>
                </w:tcPr>
                <w:p w14:paraId="528BA33A">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32846166">
                  <w:pPr>
                    <w:widowControl/>
                    <w:jc w:val="left"/>
                    <w:rPr>
                      <w:rFonts w:ascii="宋体" w:hAnsi="宋体" w:cs="宋体"/>
                      <w:kern w:val="0"/>
                      <w:sz w:val="24"/>
                    </w:rPr>
                  </w:pPr>
                </w:p>
              </w:tc>
              <w:tc>
                <w:tcPr>
                  <w:tcW w:w="860" w:type="dxa"/>
                  <w:vMerge w:val="continue"/>
                  <w:tcBorders>
                    <w:top w:val="single" w:color="auto" w:sz="4" w:space="0"/>
                    <w:left w:val="single" w:color="auto" w:sz="4" w:space="0"/>
                    <w:bottom w:val="single" w:color="auto" w:sz="4" w:space="0"/>
                    <w:right w:val="single" w:color="auto" w:sz="4" w:space="0"/>
                  </w:tcBorders>
                  <w:vAlign w:val="center"/>
                </w:tcPr>
                <w:p w14:paraId="7A1E99B9">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39672C23">
                  <w:pPr>
                    <w:widowControl/>
                    <w:jc w:val="left"/>
                    <w:rPr>
                      <w:rFonts w:ascii="宋体" w:hAnsi="宋体" w:cs="宋体"/>
                      <w:color w:val="000000"/>
                      <w:kern w:val="0"/>
                      <w:sz w:val="22"/>
                      <w:szCs w:val="22"/>
                    </w:rPr>
                  </w:pPr>
                  <w:r>
                    <w:rPr>
                      <w:rFonts w:hint="eastAsia" w:ascii="宋体" w:hAnsi="宋体" w:cs="宋体"/>
                      <w:color w:val="000000"/>
                      <w:kern w:val="0"/>
                      <w:sz w:val="22"/>
                      <w:szCs w:val="22"/>
                    </w:rPr>
                    <w:t>林业有害生物无公害防治率（%）</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71F9F1E7">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1142" w:type="dxa"/>
                  <w:tcBorders>
                    <w:top w:val="nil"/>
                    <w:left w:val="nil"/>
                    <w:bottom w:val="single" w:color="auto" w:sz="4" w:space="0"/>
                    <w:right w:val="single" w:color="auto" w:sz="4" w:space="0"/>
                  </w:tcBorders>
                  <w:shd w:val="clear" w:color="auto" w:fill="auto"/>
                  <w:vAlign w:val="center"/>
                </w:tcPr>
                <w:p w14:paraId="1F08C23E">
                  <w:pPr>
                    <w:widowControl/>
                    <w:jc w:val="center"/>
                    <w:rPr>
                      <w:rFonts w:ascii="宋体" w:hAnsi="宋体" w:cs="宋体"/>
                      <w:kern w:val="0"/>
                      <w:sz w:val="24"/>
                    </w:rPr>
                  </w:pPr>
                  <w:r>
                    <w:rPr>
                      <w:rFonts w:hint="eastAsia" w:ascii="宋体" w:hAnsi="宋体" w:cs="宋体"/>
                      <w:kern w:val="0"/>
                      <w:sz w:val="24"/>
                    </w:rPr>
                    <w:t>100</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4E10DF19">
                  <w:pPr>
                    <w:widowControl/>
                    <w:jc w:val="center"/>
                    <w:rPr>
                      <w:rFonts w:ascii="宋体" w:hAnsi="宋体" w:cs="宋体"/>
                      <w:kern w:val="0"/>
                      <w:sz w:val="24"/>
                    </w:rPr>
                  </w:pPr>
                  <w:r>
                    <w:rPr>
                      <w:rFonts w:hint="eastAsia" w:ascii="宋体" w:hAnsi="宋体" w:cs="宋体"/>
                      <w:kern w:val="0"/>
                      <w:sz w:val="24"/>
                    </w:rPr>
                    <w:t>　</w:t>
                  </w:r>
                </w:p>
              </w:tc>
            </w:tr>
            <w:tr w14:paraId="27AA0E89">
              <w:tblPrEx>
                <w:tblCellMar>
                  <w:top w:w="0" w:type="dxa"/>
                  <w:left w:w="108" w:type="dxa"/>
                  <w:bottom w:w="0" w:type="dxa"/>
                  <w:right w:w="108" w:type="dxa"/>
                </w:tblCellMar>
              </w:tblPrEx>
              <w:trPr>
                <w:trHeight w:val="340" w:hRule="exact"/>
              </w:trPr>
              <w:tc>
                <w:tcPr>
                  <w:tcW w:w="1105" w:type="dxa"/>
                  <w:vMerge w:val="continue"/>
                  <w:tcBorders>
                    <w:top w:val="nil"/>
                    <w:left w:val="single" w:color="auto" w:sz="4" w:space="0"/>
                    <w:bottom w:val="single" w:color="auto" w:sz="4" w:space="0"/>
                    <w:right w:val="single" w:color="auto" w:sz="4" w:space="0"/>
                  </w:tcBorders>
                  <w:vAlign w:val="center"/>
                </w:tcPr>
                <w:p w14:paraId="699425BE">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2F4A7CF7">
                  <w:pPr>
                    <w:widowControl/>
                    <w:jc w:val="left"/>
                    <w:rPr>
                      <w:rFonts w:ascii="宋体" w:hAnsi="宋体" w:cs="宋体"/>
                      <w:kern w:val="0"/>
                      <w:sz w:val="24"/>
                    </w:rPr>
                  </w:pPr>
                </w:p>
              </w:tc>
              <w:tc>
                <w:tcPr>
                  <w:tcW w:w="860" w:type="dxa"/>
                  <w:vMerge w:val="continue"/>
                  <w:tcBorders>
                    <w:top w:val="single" w:color="auto" w:sz="4" w:space="0"/>
                    <w:left w:val="single" w:color="auto" w:sz="4" w:space="0"/>
                    <w:bottom w:val="single" w:color="auto" w:sz="4" w:space="0"/>
                    <w:right w:val="single" w:color="auto" w:sz="4" w:space="0"/>
                  </w:tcBorders>
                  <w:vAlign w:val="center"/>
                </w:tcPr>
                <w:p w14:paraId="3B667DBC">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773055A2">
                  <w:pPr>
                    <w:widowControl/>
                    <w:jc w:val="left"/>
                    <w:rPr>
                      <w:rFonts w:ascii="宋体" w:hAnsi="宋体" w:cs="宋体"/>
                      <w:color w:val="000000"/>
                      <w:kern w:val="0"/>
                      <w:sz w:val="22"/>
                      <w:szCs w:val="22"/>
                    </w:rPr>
                  </w:pPr>
                  <w:r>
                    <w:rPr>
                      <w:rFonts w:hint="eastAsia" w:ascii="宋体" w:hAnsi="宋体" w:cs="宋体"/>
                      <w:color w:val="000000"/>
                      <w:kern w:val="0"/>
                      <w:sz w:val="22"/>
                      <w:szCs w:val="22"/>
                    </w:rPr>
                    <w:t>森林火灾受害率（‰）</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48FA985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shd w:val="clear" w:color="auto" w:fill="auto"/>
                  <w:vAlign w:val="center"/>
                </w:tcPr>
                <w:p w14:paraId="6FD26B75">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4A398EDF">
                  <w:pPr>
                    <w:widowControl/>
                    <w:jc w:val="center"/>
                    <w:rPr>
                      <w:rFonts w:ascii="宋体" w:hAnsi="宋体" w:cs="宋体"/>
                      <w:kern w:val="0"/>
                      <w:sz w:val="24"/>
                    </w:rPr>
                  </w:pPr>
                  <w:r>
                    <w:rPr>
                      <w:rFonts w:hint="eastAsia" w:ascii="宋体" w:hAnsi="宋体" w:cs="宋体"/>
                      <w:kern w:val="0"/>
                      <w:sz w:val="24"/>
                    </w:rPr>
                    <w:t>　</w:t>
                  </w:r>
                </w:p>
              </w:tc>
            </w:tr>
            <w:tr w14:paraId="2DC7C0B1">
              <w:tblPrEx>
                <w:tblCellMar>
                  <w:top w:w="0" w:type="dxa"/>
                  <w:left w:w="108" w:type="dxa"/>
                  <w:bottom w:w="0" w:type="dxa"/>
                  <w:right w:w="108" w:type="dxa"/>
                </w:tblCellMar>
              </w:tblPrEx>
              <w:trPr>
                <w:trHeight w:val="340" w:hRule="exact"/>
              </w:trPr>
              <w:tc>
                <w:tcPr>
                  <w:tcW w:w="1105" w:type="dxa"/>
                  <w:vMerge w:val="continue"/>
                  <w:tcBorders>
                    <w:top w:val="nil"/>
                    <w:left w:val="single" w:color="auto" w:sz="4" w:space="0"/>
                    <w:bottom w:val="single" w:color="auto" w:sz="4" w:space="0"/>
                    <w:right w:val="single" w:color="auto" w:sz="4" w:space="0"/>
                  </w:tcBorders>
                  <w:vAlign w:val="center"/>
                </w:tcPr>
                <w:p w14:paraId="0F1E1454">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2B202AF7">
                  <w:pPr>
                    <w:widowControl/>
                    <w:jc w:val="left"/>
                    <w:rPr>
                      <w:rFonts w:ascii="宋体" w:hAnsi="宋体" w:cs="宋体"/>
                      <w:kern w:val="0"/>
                      <w:sz w:val="24"/>
                    </w:rPr>
                  </w:pPr>
                </w:p>
              </w:tc>
              <w:tc>
                <w:tcPr>
                  <w:tcW w:w="860" w:type="dxa"/>
                  <w:vMerge w:val="continue"/>
                  <w:tcBorders>
                    <w:top w:val="single" w:color="auto" w:sz="4" w:space="0"/>
                    <w:left w:val="single" w:color="auto" w:sz="4" w:space="0"/>
                    <w:bottom w:val="single" w:color="auto" w:sz="4" w:space="0"/>
                    <w:right w:val="single" w:color="auto" w:sz="4" w:space="0"/>
                  </w:tcBorders>
                  <w:vAlign w:val="center"/>
                </w:tcPr>
                <w:p w14:paraId="0CB3264C">
                  <w:pPr>
                    <w:widowControl/>
                    <w:jc w:val="left"/>
                    <w:rPr>
                      <w:rFonts w:ascii="宋体" w:hAnsi="宋体" w:cs="宋体"/>
                      <w:kern w:val="0"/>
                      <w:sz w:val="24"/>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15D79C2F">
                  <w:pPr>
                    <w:widowControl/>
                    <w:jc w:val="left"/>
                    <w:rPr>
                      <w:rFonts w:ascii="宋体" w:hAnsi="宋体" w:cs="宋体"/>
                      <w:color w:val="000000"/>
                      <w:kern w:val="0"/>
                      <w:sz w:val="22"/>
                      <w:szCs w:val="22"/>
                    </w:rPr>
                  </w:pPr>
                  <w:r>
                    <w:rPr>
                      <w:rFonts w:hint="eastAsia" w:ascii="宋体" w:hAnsi="宋体" w:cs="宋体"/>
                      <w:color w:val="000000"/>
                      <w:kern w:val="0"/>
                      <w:sz w:val="22"/>
                      <w:szCs w:val="22"/>
                    </w:rPr>
                    <w:t>古树名木成活率（%）</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077A949B">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1142" w:type="dxa"/>
                  <w:tcBorders>
                    <w:top w:val="nil"/>
                    <w:left w:val="nil"/>
                    <w:bottom w:val="single" w:color="auto" w:sz="4" w:space="0"/>
                    <w:right w:val="single" w:color="auto" w:sz="4" w:space="0"/>
                  </w:tcBorders>
                  <w:shd w:val="clear" w:color="auto" w:fill="auto"/>
                  <w:vAlign w:val="center"/>
                </w:tcPr>
                <w:p w14:paraId="3D5A4FA0">
                  <w:pPr>
                    <w:widowControl/>
                    <w:jc w:val="center"/>
                    <w:rPr>
                      <w:rFonts w:ascii="宋体" w:hAnsi="宋体" w:cs="宋体"/>
                      <w:kern w:val="0"/>
                      <w:sz w:val="24"/>
                    </w:rPr>
                  </w:pPr>
                  <w:r>
                    <w:rPr>
                      <w:rFonts w:hint="eastAsia" w:ascii="宋体" w:hAnsi="宋体" w:cs="宋体"/>
                      <w:kern w:val="0"/>
                      <w:sz w:val="24"/>
                    </w:rPr>
                    <w:t>100</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58C50018">
                  <w:pPr>
                    <w:widowControl/>
                    <w:jc w:val="center"/>
                    <w:rPr>
                      <w:rFonts w:ascii="宋体" w:hAnsi="宋体" w:cs="宋体"/>
                      <w:kern w:val="0"/>
                      <w:sz w:val="24"/>
                    </w:rPr>
                  </w:pPr>
                  <w:r>
                    <w:rPr>
                      <w:rFonts w:hint="eastAsia" w:ascii="宋体" w:hAnsi="宋体" w:cs="宋体"/>
                      <w:kern w:val="0"/>
                      <w:sz w:val="24"/>
                    </w:rPr>
                    <w:t>　</w:t>
                  </w:r>
                </w:p>
              </w:tc>
            </w:tr>
            <w:tr w14:paraId="358235C2">
              <w:tblPrEx>
                <w:tblCellMar>
                  <w:top w:w="0" w:type="dxa"/>
                  <w:left w:w="108" w:type="dxa"/>
                  <w:bottom w:w="0" w:type="dxa"/>
                  <w:right w:w="108" w:type="dxa"/>
                </w:tblCellMar>
              </w:tblPrEx>
              <w:trPr>
                <w:trHeight w:val="340" w:hRule="exact"/>
              </w:trPr>
              <w:tc>
                <w:tcPr>
                  <w:tcW w:w="1105" w:type="dxa"/>
                  <w:vMerge w:val="continue"/>
                  <w:tcBorders>
                    <w:top w:val="nil"/>
                    <w:left w:val="single" w:color="auto" w:sz="4" w:space="0"/>
                    <w:bottom w:val="single" w:color="auto" w:sz="4" w:space="0"/>
                    <w:right w:val="single" w:color="auto" w:sz="4" w:space="0"/>
                  </w:tcBorders>
                  <w:vAlign w:val="center"/>
                </w:tcPr>
                <w:p w14:paraId="06FF8C84">
                  <w:pPr>
                    <w:widowControl/>
                    <w:jc w:val="left"/>
                    <w:rPr>
                      <w:rFonts w:ascii="宋体" w:hAnsi="宋体" w:cs="宋体"/>
                      <w:kern w:val="0"/>
                      <w:sz w:val="24"/>
                    </w:rPr>
                  </w:pPr>
                </w:p>
              </w:tc>
              <w:tc>
                <w:tcPr>
                  <w:tcW w:w="1106" w:type="dxa"/>
                  <w:vMerge w:val="continue"/>
                  <w:tcBorders>
                    <w:top w:val="single" w:color="auto" w:sz="4" w:space="0"/>
                    <w:left w:val="single" w:color="auto" w:sz="4" w:space="0"/>
                    <w:bottom w:val="nil"/>
                    <w:right w:val="single" w:color="auto" w:sz="4" w:space="0"/>
                  </w:tcBorders>
                  <w:vAlign w:val="center"/>
                </w:tcPr>
                <w:p w14:paraId="24FABDF2">
                  <w:pPr>
                    <w:widowControl/>
                    <w:jc w:val="left"/>
                    <w:rPr>
                      <w:rFonts w:ascii="宋体" w:hAnsi="宋体" w:cs="宋体"/>
                      <w:kern w:val="0"/>
                      <w:sz w:val="24"/>
                    </w:rPr>
                  </w:pPr>
                </w:p>
              </w:tc>
              <w:tc>
                <w:tcPr>
                  <w:tcW w:w="860" w:type="dxa"/>
                  <w:tcBorders>
                    <w:top w:val="nil"/>
                    <w:left w:val="nil"/>
                    <w:bottom w:val="nil"/>
                    <w:right w:val="single" w:color="auto" w:sz="4" w:space="0"/>
                  </w:tcBorders>
                  <w:shd w:val="clear" w:color="auto" w:fill="auto"/>
                  <w:vAlign w:val="center"/>
                </w:tcPr>
                <w:p w14:paraId="5D03A889">
                  <w:pPr>
                    <w:widowControl/>
                    <w:jc w:val="left"/>
                    <w:rPr>
                      <w:rFonts w:ascii="宋体" w:hAnsi="宋体" w:cs="宋体"/>
                      <w:kern w:val="0"/>
                      <w:sz w:val="24"/>
                    </w:rPr>
                  </w:pPr>
                  <w:r>
                    <w:rPr>
                      <w:rFonts w:hint="eastAsia" w:ascii="宋体" w:hAnsi="宋体" w:cs="宋体"/>
                      <w:kern w:val="0"/>
                      <w:sz w:val="24"/>
                    </w:rPr>
                    <w:t>时效指标</w:t>
                  </w: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7CC78601">
                  <w:pPr>
                    <w:widowControl/>
                    <w:jc w:val="left"/>
                    <w:rPr>
                      <w:rFonts w:ascii="宋体" w:hAnsi="宋体" w:cs="宋体"/>
                      <w:color w:val="000000"/>
                      <w:kern w:val="0"/>
                      <w:sz w:val="22"/>
                      <w:szCs w:val="22"/>
                    </w:rPr>
                  </w:pPr>
                  <w:r>
                    <w:rPr>
                      <w:rFonts w:hint="eastAsia" w:ascii="宋体" w:hAnsi="宋体" w:cs="宋体"/>
                      <w:color w:val="000000"/>
                      <w:kern w:val="0"/>
                      <w:sz w:val="22"/>
                      <w:szCs w:val="22"/>
                    </w:rPr>
                    <w:t>项目任务完成率（%）</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48348076">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1142" w:type="dxa"/>
                  <w:tcBorders>
                    <w:top w:val="nil"/>
                    <w:left w:val="nil"/>
                    <w:bottom w:val="single" w:color="auto" w:sz="4" w:space="0"/>
                    <w:right w:val="single" w:color="auto" w:sz="4" w:space="0"/>
                  </w:tcBorders>
                  <w:shd w:val="clear" w:color="auto" w:fill="auto"/>
                  <w:vAlign w:val="center"/>
                </w:tcPr>
                <w:p w14:paraId="776E1D40">
                  <w:pPr>
                    <w:widowControl/>
                    <w:jc w:val="center"/>
                    <w:rPr>
                      <w:rFonts w:ascii="宋体" w:hAnsi="宋体" w:cs="宋体"/>
                      <w:kern w:val="0"/>
                      <w:sz w:val="24"/>
                    </w:rPr>
                  </w:pPr>
                  <w:r>
                    <w:rPr>
                      <w:rFonts w:hint="eastAsia" w:ascii="宋体" w:hAnsi="宋体" w:cs="宋体"/>
                      <w:kern w:val="0"/>
                      <w:sz w:val="24"/>
                    </w:rPr>
                    <w:t>100</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0B881F12">
                  <w:pPr>
                    <w:widowControl/>
                    <w:jc w:val="center"/>
                    <w:rPr>
                      <w:rFonts w:ascii="宋体" w:hAnsi="宋体" w:cs="宋体"/>
                      <w:kern w:val="0"/>
                      <w:sz w:val="24"/>
                    </w:rPr>
                  </w:pPr>
                  <w:r>
                    <w:rPr>
                      <w:rFonts w:hint="eastAsia" w:ascii="宋体" w:hAnsi="宋体" w:cs="宋体"/>
                      <w:kern w:val="0"/>
                      <w:sz w:val="24"/>
                    </w:rPr>
                    <w:t>　</w:t>
                  </w:r>
                </w:p>
              </w:tc>
            </w:tr>
            <w:tr w14:paraId="4D54F727">
              <w:tblPrEx>
                <w:tblCellMar>
                  <w:top w:w="0" w:type="dxa"/>
                  <w:left w:w="108" w:type="dxa"/>
                  <w:bottom w:w="0" w:type="dxa"/>
                  <w:right w:w="108" w:type="dxa"/>
                </w:tblCellMar>
              </w:tblPrEx>
              <w:trPr>
                <w:trHeight w:val="780" w:hRule="atLeast"/>
              </w:trPr>
              <w:tc>
                <w:tcPr>
                  <w:tcW w:w="1105" w:type="dxa"/>
                  <w:vMerge w:val="continue"/>
                  <w:tcBorders>
                    <w:top w:val="nil"/>
                    <w:left w:val="single" w:color="auto" w:sz="4" w:space="0"/>
                    <w:bottom w:val="single" w:color="auto" w:sz="4" w:space="0"/>
                    <w:right w:val="single" w:color="auto" w:sz="4" w:space="0"/>
                  </w:tcBorders>
                  <w:vAlign w:val="center"/>
                </w:tcPr>
                <w:p w14:paraId="03FDCE50">
                  <w:pPr>
                    <w:widowControl/>
                    <w:jc w:val="left"/>
                    <w:rPr>
                      <w:rFonts w:ascii="宋体" w:hAnsi="宋体" w:cs="宋体"/>
                      <w:kern w:val="0"/>
                      <w:sz w:val="24"/>
                    </w:rPr>
                  </w:pP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39C967">
                  <w:pPr>
                    <w:widowControl/>
                    <w:jc w:val="center"/>
                    <w:rPr>
                      <w:rFonts w:ascii="宋体" w:hAnsi="宋体" w:cs="宋体"/>
                      <w:kern w:val="0"/>
                      <w:sz w:val="24"/>
                    </w:rPr>
                  </w:pPr>
                  <w:r>
                    <w:rPr>
                      <w:rFonts w:hint="eastAsia" w:ascii="宋体" w:hAnsi="宋体" w:cs="宋体"/>
                      <w:kern w:val="0"/>
                      <w:sz w:val="24"/>
                    </w:rPr>
                    <w:t>效益指标（30%）</w:t>
                  </w:r>
                </w:p>
              </w:tc>
              <w:tc>
                <w:tcPr>
                  <w:tcW w:w="860" w:type="dxa"/>
                  <w:tcBorders>
                    <w:top w:val="single" w:color="auto" w:sz="4" w:space="0"/>
                    <w:left w:val="nil"/>
                    <w:bottom w:val="nil"/>
                    <w:right w:val="single" w:color="auto" w:sz="4" w:space="0"/>
                  </w:tcBorders>
                  <w:shd w:val="clear" w:color="auto" w:fill="auto"/>
                  <w:vAlign w:val="center"/>
                </w:tcPr>
                <w:p w14:paraId="66394A8B">
                  <w:pPr>
                    <w:widowControl/>
                    <w:jc w:val="left"/>
                    <w:rPr>
                      <w:rFonts w:ascii="宋体" w:hAnsi="宋体" w:cs="宋体"/>
                      <w:kern w:val="0"/>
                      <w:sz w:val="24"/>
                    </w:rPr>
                  </w:pPr>
                  <w:r>
                    <w:rPr>
                      <w:rFonts w:hint="eastAsia" w:ascii="宋体" w:hAnsi="宋体" w:cs="宋体"/>
                      <w:kern w:val="0"/>
                      <w:sz w:val="24"/>
                    </w:rPr>
                    <w:t>经济效益指标</w:t>
                  </w: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6EECEABD">
                  <w:pPr>
                    <w:widowControl/>
                    <w:jc w:val="left"/>
                    <w:rPr>
                      <w:rFonts w:ascii="宋体" w:hAnsi="宋体" w:cs="宋体"/>
                      <w:color w:val="000000"/>
                      <w:kern w:val="0"/>
                      <w:sz w:val="22"/>
                      <w:szCs w:val="22"/>
                    </w:rPr>
                  </w:pPr>
                  <w:r>
                    <w:rPr>
                      <w:rFonts w:hint="eastAsia" w:ascii="宋体" w:hAnsi="宋体" w:cs="宋体"/>
                      <w:color w:val="000000"/>
                      <w:kern w:val="0"/>
                      <w:sz w:val="22"/>
                      <w:szCs w:val="22"/>
                    </w:rPr>
                    <w:t>重点生态区商品林赎买林农收入增加（元/亩）</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6C0713A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shd w:val="clear" w:color="auto" w:fill="auto"/>
                  <w:vAlign w:val="center"/>
                </w:tcPr>
                <w:p w14:paraId="484829F0">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45E3C6DA">
                  <w:pPr>
                    <w:widowControl/>
                    <w:jc w:val="center"/>
                    <w:rPr>
                      <w:rFonts w:ascii="宋体" w:hAnsi="宋体" w:cs="宋体"/>
                      <w:kern w:val="0"/>
                      <w:sz w:val="24"/>
                    </w:rPr>
                  </w:pPr>
                  <w:r>
                    <w:rPr>
                      <w:rFonts w:hint="eastAsia" w:ascii="宋体" w:hAnsi="宋体" w:cs="宋体"/>
                      <w:kern w:val="0"/>
                      <w:sz w:val="24"/>
                    </w:rPr>
                    <w:t>　</w:t>
                  </w:r>
                </w:p>
              </w:tc>
            </w:tr>
            <w:tr w14:paraId="1B63331E">
              <w:tblPrEx>
                <w:tblCellMar>
                  <w:top w:w="0" w:type="dxa"/>
                  <w:left w:w="108" w:type="dxa"/>
                  <w:bottom w:w="0" w:type="dxa"/>
                  <w:right w:w="108" w:type="dxa"/>
                </w:tblCellMar>
              </w:tblPrEx>
              <w:trPr>
                <w:trHeight w:val="780" w:hRule="atLeast"/>
              </w:trPr>
              <w:tc>
                <w:tcPr>
                  <w:tcW w:w="1105" w:type="dxa"/>
                  <w:vMerge w:val="continue"/>
                  <w:tcBorders>
                    <w:top w:val="nil"/>
                    <w:left w:val="single" w:color="auto" w:sz="4" w:space="0"/>
                    <w:bottom w:val="single" w:color="auto" w:sz="4" w:space="0"/>
                    <w:right w:val="single" w:color="auto" w:sz="4" w:space="0"/>
                  </w:tcBorders>
                  <w:vAlign w:val="center"/>
                </w:tcPr>
                <w:p w14:paraId="1943E01D">
                  <w:pPr>
                    <w:widowControl/>
                    <w:jc w:val="left"/>
                    <w:rPr>
                      <w:rFonts w:ascii="宋体" w:hAnsi="宋体" w:cs="宋体"/>
                      <w:kern w:val="0"/>
                      <w:sz w:val="24"/>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14:paraId="2BA6A866">
                  <w:pPr>
                    <w:widowControl/>
                    <w:jc w:val="left"/>
                    <w:rPr>
                      <w:rFonts w:ascii="宋体" w:hAnsi="宋体" w:cs="宋体"/>
                      <w:kern w:val="0"/>
                      <w:sz w:val="24"/>
                    </w:rPr>
                  </w:pPr>
                </w:p>
              </w:tc>
              <w:tc>
                <w:tcPr>
                  <w:tcW w:w="860" w:type="dxa"/>
                  <w:tcBorders>
                    <w:top w:val="single" w:color="auto" w:sz="4" w:space="0"/>
                    <w:left w:val="nil"/>
                    <w:bottom w:val="nil"/>
                    <w:right w:val="single" w:color="auto" w:sz="4" w:space="0"/>
                  </w:tcBorders>
                  <w:shd w:val="clear" w:color="auto" w:fill="auto"/>
                  <w:vAlign w:val="center"/>
                </w:tcPr>
                <w:p w14:paraId="4A85AFDD">
                  <w:pPr>
                    <w:widowControl/>
                    <w:jc w:val="left"/>
                    <w:rPr>
                      <w:rFonts w:ascii="宋体" w:hAnsi="宋体" w:cs="宋体"/>
                      <w:kern w:val="0"/>
                      <w:sz w:val="24"/>
                    </w:rPr>
                  </w:pPr>
                  <w:r>
                    <w:rPr>
                      <w:rFonts w:hint="eastAsia" w:ascii="宋体" w:hAnsi="宋体" w:cs="宋体"/>
                      <w:kern w:val="0"/>
                      <w:sz w:val="24"/>
                    </w:rPr>
                    <w:t>社会效益指标</w:t>
                  </w:r>
                </w:p>
              </w:tc>
              <w:tc>
                <w:tcPr>
                  <w:tcW w:w="2210" w:type="dxa"/>
                  <w:gridSpan w:val="2"/>
                  <w:tcBorders>
                    <w:top w:val="single" w:color="auto" w:sz="4" w:space="0"/>
                    <w:left w:val="nil"/>
                    <w:bottom w:val="single" w:color="auto" w:sz="4" w:space="0"/>
                    <w:right w:val="nil"/>
                  </w:tcBorders>
                  <w:shd w:val="clear" w:color="auto" w:fill="auto"/>
                  <w:vAlign w:val="center"/>
                </w:tcPr>
                <w:p w14:paraId="1695ABA0">
                  <w:pPr>
                    <w:widowControl/>
                    <w:jc w:val="left"/>
                    <w:rPr>
                      <w:rFonts w:ascii="宋体" w:hAnsi="宋体" w:cs="宋体"/>
                      <w:color w:val="000000"/>
                      <w:kern w:val="0"/>
                      <w:sz w:val="22"/>
                      <w:szCs w:val="22"/>
                    </w:rPr>
                  </w:pPr>
                  <w:r>
                    <w:rPr>
                      <w:rFonts w:hint="eastAsia" w:ascii="宋体" w:hAnsi="宋体" w:cs="宋体"/>
                      <w:color w:val="000000"/>
                      <w:kern w:val="0"/>
                      <w:sz w:val="22"/>
                      <w:szCs w:val="22"/>
                    </w:rPr>
                    <w:t>自然保护地宣教中心（自然教育场所）对外开放比例（%）</w:t>
                  </w:r>
                </w:p>
              </w:tc>
              <w:tc>
                <w:tcPr>
                  <w:tcW w:w="15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25F83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nil"/>
                  </w:tcBorders>
                  <w:shd w:val="clear" w:color="auto" w:fill="auto"/>
                  <w:vAlign w:val="center"/>
                </w:tcPr>
                <w:p w14:paraId="4EAFE67C">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single" w:color="auto" w:sz="4" w:space="0"/>
                    <w:bottom w:val="single" w:color="auto" w:sz="4" w:space="0"/>
                    <w:right w:val="single" w:color="000000" w:sz="4" w:space="0"/>
                  </w:tcBorders>
                  <w:shd w:val="clear" w:color="auto" w:fill="auto"/>
                  <w:vAlign w:val="center"/>
                </w:tcPr>
                <w:p w14:paraId="64064739">
                  <w:pPr>
                    <w:widowControl/>
                    <w:jc w:val="center"/>
                    <w:rPr>
                      <w:rFonts w:ascii="宋体" w:hAnsi="宋体" w:cs="宋体"/>
                      <w:kern w:val="0"/>
                      <w:sz w:val="24"/>
                    </w:rPr>
                  </w:pPr>
                  <w:r>
                    <w:rPr>
                      <w:rFonts w:hint="eastAsia" w:ascii="宋体" w:hAnsi="宋体" w:cs="宋体"/>
                      <w:kern w:val="0"/>
                      <w:sz w:val="24"/>
                    </w:rPr>
                    <w:t>　</w:t>
                  </w:r>
                </w:p>
              </w:tc>
            </w:tr>
            <w:tr w14:paraId="4A4AF9C2">
              <w:tblPrEx>
                <w:tblCellMar>
                  <w:top w:w="0" w:type="dxa"/>
                  <w:left w:w="108" w:type="dxa"/>
                  <w:bottom w:w="0" w:type="dxa"/>
                  <w:right w:w="108" w:type="dxa"/>
                </w:tblCellMar>
              </w:tblPrEx>
              <w:trPr>
                <w:trHeight w:val="470" w:hRule="atLeast"/>
              </w:trPr>
              <w:tc>
                <w:tcPr>
                  <w:tcW w:w="1105" w:type="dxa"/>
                  <w:vMerge w:val="continue"/>
                  <w:tcBorders>
                    <w:top w:val="nil"/>
                    <w:left w:val="single" w:color="auto" w:sz="4" w:space="0"/>
                    <w:bottom w:val="single" w:color="auto" w:sz="4" w:space="0"/>
                    <w:right w:val="single" w:color="auto" w:sz="4" w:space="0"/>
                  </w:tcBorders>
                  <w:vAlign w:val="center"/>
                </w:tcPr>
                <w:p w14:paraId="5AC7B76A">
                  <w:pPr>
                    <w:widowControl/>
                    <w:jc w:val="left"/>
                    <w:rPr>
                      <w:rFonts w:ascii="宋体" w:hAnsi="宋体" w:cs="宋体"/>
                      <w:kern w:val="0"/>
                      <w:sz w:val="24"/>
                    </w:rPr>
                  </w:pPr>
                </w:p>
              </w:tc>
              <w:tc>
                <w:tcPr>
                  <w:tcW w:w="1106" w:type="dxa"/>
                  <w:vMerge w:val="restart"/>
                  <w:tcBorders>
                    <w:top w:val="nil"/>
                    <w:left w:val="single" w:color="auto" w:sz="4" w:space="0"/>
                    <w:bottom w:val="single" w:color="auto" w:sz="4" w:space="0"/>
                    <w:right w:val="single" w:color="auto" w:sz="4" w:space="0"/>
                  </w:tcBorders>
                  <w:shd w:val="clear" w:color="auto" w:fill="auto"/>
                  <w:vAlign w:val="center"/>
                </w:tcPr>
                <w:p w14:paraId="4B8D6999">
                  <w:pPr>
                    <w:widowControl/>
                    <w:jc w:val="left"/>
                    <w:rPr>
                      <w:rFonts w:ascii="宋体" w:hAnsi="宋体" w:cs="宋体"/>
                      <w:color w:val="000000"/>
                      <w:kern w:val="0"/>
                      <w:sz w:val="22"/>
                      <w:szCs w:val="22"/>
                    </w:rPr>
                  </w:pPr>
                  <w:r>
                    <w:rPr>
                      <w:rFonts w:hint="eastAsia" w:ascii="宋体" w:hAnsi="宋体" w:cs="宋体"/>
                      <w:color w:val="000000"/>
                      <w:kern w:val="0"/>
                      <w:sz w:val="22"/>
                      <w:szCs w:val="22"/>
                    </w:rPr>
                    <w:t>满意度指标（10%）</w:t>
                  </w:r>
                </w:p>
              </w:tc>
              <w:tc>
                <w:tcPr>
                  <w:tcW w:w="8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9E8124">
                  <w:pPr>
                    <w:widowControl/>
                    <w:jc w:val="left"/>
                    <w:rPr>
                      <w:rFonts w:ascii="宋体" w:hAnsi="宋体" w:cs="宋体"/>
                      <w:color w:val="000000"/>
                      <w:kern w:val="0"/>
                      <w:sz w:val="22"/>
                      <w:szCs w:val="22"/>
                    </w:rPr>
                  </w:pPr>
                  <w:r>
                    <w:rPr>
                      <w:rFonts w:hint="eastAsia" w:ascii="宋体" w:hAnsi="宋体" w:cs="宋体"/>
                      <w:color w:val="000000"/>
                      <w:kern w:val="0"/>
                      <w:sz w:val="22"/>
                      <w:szCs w:val="22"/>
                    </w:rPr>
                    <w:t>服务对象满意度指标</w:t>
                  </w: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1EE1D603">
                  <w:pPr>
                    <w:widowControl/>
                    <w:jc w:val="left"/>
                    <w:rPr>
                      <w:rFonts w:ascii="宋体" w:hAnsi="宋体" w:cs="宋体"/>
                      <w:color w:val="000000"/>
                      <w:kern w:val="0"/>
                      <w:sz w:val="22"/>
                      <w:szCs w:val="22"/>
                    </w:rPr>
                  </w:pPr>
                  <w:r>
                    <w:rPr>
                      <w:rFonts w:hint="eastAsia" w:ascii="宋体" w:hAnsi="宋体" w:cs="宋体"/>
                      <w:color w:val="000000"/>
                      <w:kern w:val="0"/>
                      <w:sz w:val="22"/>
                      <w:szCs w:val="22"/>
                    </w:rPr>
                    <w:t>社会公众满意度（%）</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0BA16C45">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1142" w:type="dxa"/>
                  <w:tcBorders>
                    <w:top w:val="nil"/>
                    <w:left w:val="nil"/>
                    <w:bottom w:val="single" w:color="auto" w:sz="4" w:space="0"/>
                    <w:right w:val="single" w:color="auto" w:sz="4" w:space="0"/>
                  </w:tcBorders>
                  <w:shd w:val="clear" w:color="auto" w:fill="auto"/>
                  <w:vAlign w:val="center"/>
                </w:tcPr>
                <w:p w14:paraId="32C1DAB0">
                  <w:pPr>
                    <w:widowControl/>
                    <w:jc w:val="center"/>
                    <w:rPr>
                      <w:rFonts w:ascii="宋体" w:hAnsi="宋体" w:cs="宋体"/>
                      <w:kern w:val="0"/>
                      <w:sz w:val="24"/>
                    </w:rPr>
                  </w:pPr>
                  <w:r>
                    <w:rPr>
                      <w:rFonts w:hint="eastAsia" w:ascii="宋体" w:hAnsi="宋体" w:cs="宋体"/>
                      <w:kern w:val="0"/>
                      <w:sz w:val="24"/>
                    </w:rPr>
                    <w:t>90</w:t>
                  </w:r>
                </w:p>
              </w:tc>
              <w:tc>
                <w:tcPr>
                  <w:tcW w:w="1399" w:type="dxa"/>
                  <w:tcBorders>
                    <w:top w:val="single" w:color="auto" w:sz="4" w:space="0"/>
                    <w:left w:val="nil"/>
                    <w:bottom w:val="single" w:color="auto" w:sz="4" w:space="0"/>
                    <w:right w:val="single" w:color="000000" w:sz="4" w:space="0"/>
                  </w:tcBorders>
                  <w:shd w:val="clear" w:color="auto" w:fill="auto"/>
                  <w:vAlign w:val="center"/>
                </w:tcPr>
                <w:p w14:paraId="4FFA9DFF">
                  <w:pPr>
                    <w:widowControl/>
                    <w:jc w:val="center"/>
                    <w:rPr>
                      <w:rFonts w:ascii="宋体" w:hAnsi="宋体" w:cs="宋体"/>
                      <w:kern w:val="0"/>
                      <w:sz w:val="24"/>
                    </w:rPr>
                  </w:pPr>
                  <w:r>
                    <w:rPr>
                      <w:rFonts w:hint="eastAsia" w:ascii="宋体" w:hAnsi="宋体" w:cs="宋体"/>
                      <w:kern w:val="0"/>
                      <w:sz w:val="24"/>
                    </w:rPr>
                    <w:t>　</w:t>
                  </w:r>
                </w:p>
              </w:tc>
            </w:tr>
            <w:tr w14:paraId="6E8E6F68">
              <w:tblPrEx>
                <w:tblCellMar>
                  <w:top w:w="0" w:type="dxa"/>
                  <w:left w:w="108" w:type="dxa"/>
                  <w:bottom w:w="0" w:type="dxa"/>
                  <w:right w:w="108" w:type="dxa"/>
                </w:tblCellMar>
              </w:tblPrEx>
              <w:trPr>
                <w:trHeight w:val="987" w:hRule="atLeast"/>
              </w:trPr>
              <w:tc>
                <w:tcPr>
                  <w:tcW w:w="1105" w:type="dxa"/>
                  <w:vMerge w:val="continue"/>
                  <w:tcBorders>
                    <w:top w:val="nil"/>
                    <w:left w:val="single" w:color="auto" w:sz="4" w:space="0"/>
                    <w:bottom w:val="single" w:color="auto" w:sz="4" w:space="0"/>
                    <w:right w:val="single" w:color="auto" w:sz="4" w:space="0"/>
                  </w:tcBorders>
                  <w:vAlign w:val="center"/>
                </w:tcPr>
                <w:p w14:paraId="4BE632F2">
                  <w:pPr>
                    <w:widowControl/>
                    <w:jc w:val="left"/>
                    <w:rPr>
                      <w:rFonts w:ascii="宋体" w:hAnsi="宋体" w:cs="宋体"/>
                      <w:kern w:val="0"/>
                      <w:sz w:val="24"/>
                    </w:rPr>
                  </w:pPr>
                </w:p>
              </w:tc>
              <w:tc>
                <w:tcPr>
                  <w:tcW w:w="1106" w:type="dxa"/>
                  <w:vMerge w:val="continue"/>
                  <w:tcBorders>
                    <w:top w:val="nil"/>
                    <w:left w:val="single" w:color="auto" w:sz="4" w:space="0"/>
                    <w:bottom w:val="single" w:color="auto" w:sz="4" w:space="0"/>
                    <w:right w:val="single" w:color="auto" w:sz="4" w:space="0"/>
                  </w:tcBorders>
                  <w:vAlign w:val="center"/>
                </w:tcPr>
                <w:p w14:paraId="7E9EF29A">
                  <w:pPr>
                    <w:widowControl/>
                    <w:jc w:val="left"/>
                    <w:rPr>
                      <w:rFonts w:ascii="宋体" w:hAnsi="宋体" w:cs="宋体"/>
                      <w:color w:val="000000"/>
                      <w:kern w:val="0"/>
                      <w:sz w:val="22"/>
                      <w:szCs w:val="22"/>
                    </w:rPr>
                  </w:pPr>
                </w:p>
              </w:tc>
              <w:tc>
                <w:tcPr>
                  <w:tcW w:w="860" w:type="dxa"/>
                  <w:vMerge w:val="continue"/>
                  <w:tcBorders>
                    <w:top w:val="single" w:color="auto" w:sz="4" w:space="0"/>
                    <w:left w:val="single" w:color="auto" w:sz="4" w:space="0"/>
                    <w:bottom w:val="single" w:color="auto" w:sz="4" w:space="0"/>
                    <w:right w:val="single" w:color="auto" w:sz="4" w:space="0"/>
                  </w:tcBorders>
                  <w:vAlign w:val="center"/>
                </w:tcPr>
                <w:p w14:paraId="50F06C10">
                  <w:pPr>
                    <w:widowControl/>
                    <w:jc w:val="left"/>
                    <w:rPr>
                      <w:rFonts w:ascii="宋体" w:hAnsi="宋体" w:cs="宋体"/>
                      <w:color w:val="000000"/>
                      <w:kern w:val="0"/>
                      <w:sz w:val="22"/>
                      <w:szCs w:val="22"/>
                    </w:rPr>
                  </w:pP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68043DCD">
                  <w:pPr>
                    <w:widowControl/>
                    <w:jc w:val="left"/>
                    <w:rPr>
                      <w:rFonts w:ascii="宋体" w:hAnsi="宋体" w:cs="宋体"/>
                      <w:color w:val="000000"/>
                      <w:kern w:val="0"/>
                      <w:sz w:val="22"/>
                      <w:szCs w:val="22"/>
                    </w:rPr>
                  </w:pPr>
                  <w:r>
                    <w:rPr>
                      <w:rFonts w:hint="eastAsia" w:ascii="宋体" w:hAnsi="宋体" w:cs="宋体"/>
                      <w:color w:val="000000"/>
                      <w:kern w:val="0"/>
                      <w:sz w:val="22"/>
                      <w:szCs w:val="22"/>
                    </w:rPr>
                    <w:t>林农满意度（%）</w:t>
                  </w:r>
                </w:p>
              </w:tc>
              <w:tc>
                <w:tcPr>
                  <w:tcW w:w="1590" w:type="dxa"/>
                  <w:gridSpan w:val="2"/>
                  <w:tcBorders>
                    <w:top w:val="single" w:color="auto" w:sz="4" w:space="0"/>
                    <w:left w:val="nil"/>
                    <w:bottom w:val="single" w:color="auto" w:sz="4" w:space="0"/>
                    <w:right w:val="single" w:color="auto" w:sz="4" w:space="0"/>
                  </w:tcBorders>
                  <w:shd w:val="clear" w:color="auto" w:fill="auto"/>
                  <w:vAlign w:val="center"/>
                </w:tcPr>
                <w:p w14:paraId="5B514EE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nil"/>
                  </w:tcBorders>
                  <w:shd w:val="clear" w:color="auto" w:fill="auto"/>
                  <w:vAlign w:val="center"/>
                </w:tcPr>
                <w:p w14:paraId="0E30F5F6">
                  <w:pPr>
                    <w:widowControl/>
                    <w:jc w:val="center"/>
                    <w:rPr>
                      <w:rFonts w:ascii="宋体" w:hAnsi="宋体" w:cs="宋体"/>
                      <w:kern w:val="0"/>
                      <w:sz w:val="24"/>
                    </w:rPr>
                  </w:pPr>
                  <w:r>
                    <w:rPr>
                      <w:rFonts w:hint="eastAsia" w:ascii="宋体" w:hAnsi="宋体" w:cs="宋体"/>
                      <w:kern w:val="0"/>
                      <w:sz w:val="24"/>
                    </w:rPr>
                    <w:t>　</w:t>
                  </w:r>
                </w:p>
              </w:tc>
              <w:tc>
                <w:tcPr>
                  <w:tcW w:w="1399" w:type="dxa"/>
                  <w:tcBorders>
                    <w:top w:val="single" w:color="auto" w:sz="4" w:space="0"/>
                    <w:left w:val="single" w:color="auto" w:sz="4" w:space="0"/>
                    <w:bottom w:val="single" w:color="auto" w:sz="4" w:space="0"/>
                    <w:right w:val="single" w:color="000000" w:sz="4" w:space="0"/>
                  </w:tcBorders>
                  <w:shd w:val="clear" w:color="auto" w:fill="auto"/>
                  <w:vAlign w:val="center"/>
                </w:tcPr>
                <w:p w14:paraId="15D59D58">
                  <w:pPr>
                    <w:widowControl/>
                    <w:jc w:val="center"/>
                    <w:rPr>
                      <w:rFonts w:ascii="宋体" w:hAnsi="宋体" w:cs="宋体"/>
                      <w:kern w:val="0"/>
                      <w:sz w:val="24"/>
                    </w:rPr>
                  </w:pPr>
                  <w:r>
                    <w:rPr>
                      <w:rFonts w:hint="eastAsia" w:ascii="宋体" w:hAnsi="宋体" w:cs="宋体"/>
                      <w:kern w:val="0"/>
                      <w:sz w:val="24"/>
                    </w:rPr>
                    <w:t>　</w:t>
                  </w:r>
                </w:p>
              </w:tc>
            </w:tr>
          </w:tbl>
          <w:p w14:paraId="0D0C84A3">
            <w:pPr>
              <w:widowControl/>
              <w:jc w:val="center"/>
              <w:rPr>
                <w:rFonts w:ascii="方正小标宋_GBK" w:hAnsi="宋体" w:eastAsia="方正小标宋_GBK" w:cs="宋体"/>
                <w:color w:val="000000"/>
                <w:kern w:val="0"/>
                <w:sz w:val="40"/>
                <w:szCs w:val="40"/>
              </w:rPr>
            </w:pPr>
          </w:p>
        </w:tc>
      </w:tr>
      <w:tr w14:paraId="55BABA61">
        <w:tblPrEx>
          <w:tblCellMar>
            <w:top w:w="0" w:type="dxa"/>
            <w:left w:w="108" w:type="dxa"/>
            <w:bottom w:w="0" w:type="dxa"/>
            <w:right w:w="108" w:type="dxa"/>
          </w:tblCellMar>
        </w:tblPrEx>
        <w:trPr>
          <w:trHeight w:val="312" w:hRule="atLeast"/>
        </w:trPr>
        <w:tc>
          <w:tcPr>
            <w:tcW w:w="5000" w:type="pct"/>
            <w:gridSpan w:val="21"/>
            <w:tcBorders>
              <w:top w:val="nil"/>
              <w:left w:val="nil"/>
              <w:bottom w:val="nil"/>
              <w:right w:val="nil"/>
            </w:tcBorders>
            <w:shd w:val="clear" w:color="auto" w:fill="auto"/>
            <w:vAlign w:val="center"/>
          </w:tcPr>
          <w:p w14:paraId="488C30F3">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附件6-4</w:t>
            </w:r>
          </w:p>
          <w:p w14:paraId="1468E75E">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专项资金绩效自评表</w:t>
            </w:r>
          </w:p>
          <w:p w14:paraId="66402CA7">
            <w:pPr>
              <w:widowControl/>
              <w:jc w:val="center"/>
              <w:rPr>
                <w:rFonts w:ascii="宋体" w:hAnsi="宋体" w:cs="宋体"/>
                <w:kern w:val="0"/>
                <w:sz w:val="24"/>
              </w:rPr>
            </w:pPr>
            <w:r>
              <w:rPr>
                <w:rFonts w:hint="eastAsia" w:ascii="宋体" w:hAnsi="宋体" w:cs="宋体"/>
                <w:kern w:val="0"/>
                <w:sz w:val="24"/>
              </w:rPr>
              <w:t>（2025年度）</w:t>
            </w:r>
          </w:p>
        </w:tc>
      </w:tr>
      <w:tr w14:paraId="3C819D64">
        <w:tblPrEx>
          <w:tblCellMar>
            <w:top w:w="0" w:type="dxa"/>
            <w:left w:w="108" w:type="dxa"/>
            <w:bottom w:w="0" w:type="dxa"/>
            <w:right w:w="108" w:type="dxa"/>
          </w:tblCellMar>
        </w:tblPrEx>
        <w:trPr>
          <w:trHeight w:val="312" w:hRule="atLeast"/>
        </w:trPr>
        <w:tc>
          <w:tcPr>
            <w:tcW w:w="1593"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4C9CBEE8">
            <w:pPr>
              <w:widowControl/>
              <w:jc w:val="center"/>
              <w:rPr>
                <w:rFonts w:ascii="宋体" w:hAnsi="宋体" w:cs="宋体"/>
                <w:kern w:val="0"/>
                <w:sz w:val="24"/>
              </w:rPr>
            </w:pPr>
            <w:r>
              <w:rPr>
                <w:rFonts w:hint="eastAsia" w:ascii="宋体" w:hAnsi="宋体" w:cs="宋体"/>
                <w:kern w:val="0"/>
                <w:sz w:val="24"/>
              </w:rPr>
              <w:t>专项名称</w:t>
            </w:r>
          </w:p>
        </w:tc>
        <w:tc>
          <w:tcPr>
            <w:tcW w:w="3407" w:type="pct"/>
            <w:gridSpan w:val="15"/>
            <w:tcBorders>
              <w:top w:val="single" w:color="auto" w:sz="4" w:space="0"/>
              <w:left w:val="nil"/>
              <w:bottom w:val="single" w:color="auto" w:sz="4" w:space="0"/>
              <w:right w:val="single" w:color="000000" w:sz="4" w:space="0"/>
            </w:tcBorders>
            <w:shd w:val="clear" w:color="auto" w:fill="auto"/>
            <w:vAlign w:val="center"/>
          </w:tcPr>
          <w:p w14:paraId="4657C7DF">
            <w:pPr>
              <w:widowControl/>
              <w:jc w:val="center"/>
              <w:rPr>
                <w:rFonts w:ascii="宋体" w:hAnsi="宋体" w:cs="宋体"/>
                <w:kern w:val="0"/>
                <w:sz w:val="24"/>
              </w:rPr>
            </w:pPr>
            <w:r>
              <w:rPr>
                <w:rFonts w:hint="eastAsia" w:ascii="宋体" w:hAnsi="宋体" w:cs="宋体"/>
                <w:kern w:val="0"/>
                <w:sz w:val="24"/>
              </w:rPr>
              <w:t>林业经济发展专项资金</w:t>
            </w:r>
          </w:p>
        </w:tc>
      </w:tr>
      <w:tr w14:paraId="09674CA8">
        <w:tblPrEx>
          <w:tblCellMar>
            <w:top w:w="0" w:type="dxa"/>
            <w:left w:w="108" w:type="dxa"/>
            <w:bottom w:w="0" w:type="dxa"/>
            <w:right w:w="108" w:type="dxa"/>
          </w:tblCellMar>
        </w:tblPrEx>
        <w:trPr>
          <w:trHeight w:val="312" w:hRule="atLeast"/>
        </w:trPr>
        <w:tc>
          <w:tcPr>
            <w:tcW w:w="1593"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0915CACF">
            <w:pPr>
              <w:widowControl/>
              <w:jc w:val="center"/>
              <w:rPr>
                <w:rFonts w:ascii="宋体" w:hAnsi="宋体" w:cs="宋体"/>
                <w:kern w:val="0"/>
                <w:sz w:val="24"/>
              </w:rPr>
            </w:pPr>
            <w:r>
              <w:rPr>
                <w:rFonts w:hint="eastAsia" w:ascii="宋体" w:hAnsi="宋体" w:cs="宋体"/>
                <w:kern w:val="0"/>
                <w:sz w:val="24"/>
              </w:rPr>
              <w:t>主管部门</w:t>
            </w:r>
          </w:p>
        </w:tc>
        <w:tc>
          <w:tcPr>
            <w:tcW w:w="1130" w:type="pct"/>
            <w:gridSpan w:val="6"/>
            <w:tcBorders>
              <w:top w:val="single" w:color="auto" w:sz="4" w:space="0"/>
              <w:left w:val="nil"/>
              <w:bottom w:val="single" w:color="auto" w:sz="4" w:space="0"/>
              <w:right w:val="single" w:color="auto" w:sz="4" w:space="0"/>
            </w:tcBorders>
            <w:shd w:val="clear" w:color="auto" w:fill="auto"/>
            <w:noWrap/>
            <w:vAlign w:val="center"/>
          </w:tcPr>
          <w:p w14:paraId="6A234B8C">
            <w:pPr>
              <w:widowControl/>
              <w:jc w:val="center"/>
              <w:rPr>
                <w:rFonts w:ascii="宋体" w:hAnsi="宋体" w:cs="宋体"/>
                <w:kern w:val="0"/>
                <w:sz w:val="24"/>
              </w:rPr>
            </w:pPr>
            <w:r>
              <w:rPr>
                <w:rFonts w:hint="eastAsia" w:ascii="宋体" w:hAnsi="宋体" w:cs="宋体"/>
                <w:kern w:val="0"/>
                <w:sz w:val="24"/>
              </w:rPr>
              <w:t>福建省林业局</w:t>
            </w:r>
          </w:p>
        </w:tc>
        <w:tc>
          <w:tcPr>
            <w:tcW w:w="1577" w:type="pct"/>
            <w:gridSpan w:val="8"/>
            <w:tcBorders>
              <w:top w:val="single" w:color="auto" w:sz="4" w:space="0"/>
              <w:left w:val="nil"/>
              <w:bottom w:val="single" w:color="auto" w:sz="4" w:space="0"/>
              <w:right w:val="single" w:color="auto" w:sz="4" w:space="0"/>
            </w:tcBorders>
            <w:shd w:val="clear" w:color="auto" w:fill="auto"/>
            <w:noWrap/>
            <w:vAlign w:val="center"/>
          </w:tcPr>
          <w:p w14:paraId="7ADA6A91">
            <w:pPr>
              <w:widowControl/>
              <w:jc w:val="center"/>
              <w:rPr>
                <w:rFonts w:ascii="宋体" w:hAnsi="宋体" w:cs="宋体"/>
                <w:kern w:val="0"/>
                <w:sz w:val="24"/>
              </w:rPr>
            </w:pPr>
            <w:r>
              <w:rPr>
                <w:rFonts w:hint="eastAsia" w:ascii="宋体" w:hAnsi="宋体" w:cs="宋体"/>
                <w:kern w:val="0"/>
                <w:sz w:val="24"/>
              </w:rPr>
              <w:t>实施单位</w:t>
            </w:r>
          </w:p>
        </w:tc>
        <w:tc>
          <w:tcPr>
            <w:tcW w:w="700" w:type="pct"/>
            <w:tcBorders>
              <w:top w:val="single" w:color="auto" w:sz="4" w:space="0"/>
              <w:left w:val="nil"/>
              <w:bottom w:val="single" w:color="auto" w:sz="4" w:space="0"/>
              <w:right w:val="single" w:color="auto" w:sz="4" w:space="0"/>
            </w:tcBorders>
            <w:shd w:val="clear" w:color="auto" w:fill="auto"/>
            <w:noWrap/>
            <w:vAlign w:val="center"/>
          </w:tcPr>
          <w:p w14:paraId="518F0BAA">
            <w:pPr>
              <w:widowControl/>
              <w:jc w:val="center"/>
              <w:rPr>
                <w:rFonts w:ascii="宋体" w:hAnsi="宋体" w:cs="宋体"/>
                <w:kern w:val="0"/>
                <w:sz w:val="24"/>
              </w:rPr>
            </w:pPr>
            <w:r>
              <w:rPr>
                <w:rFonts w:hint="eastAsia" w:ascii="宋体" w:hAnsi="宋体" w:cs="宋体"/>
                <w:kern w:val="0"/>
                <w:sz w:val="24"/>
              </w:rPr>
              <w:t>　</w:t>
            </w:r>
          </w:p>
        </w:tc>
      </w:tr>
      <w:tr w14:paraId="3E8A268B">
        <w:tblPrEx>
          <w:tblCellMar>
            <w:top w:w="0" w:type="dxa"/>
            <w:left w:w="108" w:type="dxa"/>
            <w:bottom w:w="0" w:type="dxa"/>
            <w:right w:w="108" w:type="dxa"/>
          </w:tblCellMar>
        </w:tblPrEx>
        <w:trPr>
          <w:trHeight w:val="624" w:hRule="atLeast"/>
        </w:trPr>
        <w:tc>
          <w:tcPr>
            <w:tcW w:w="372" w:type="pct"/>
            <w:gridSpan w:val="2"/>
            <w:vMerge w:val="restart"/>
            <w:tcBorders>
              <w:top w:val="nil"/>
              <w:left w:val="single" w:color="auto" w:sz="4" w:space="0"/>
              <w:bottom w:val="nil"/>
              <w:right w:val="single" w:color="auto" w:sz="4" w:space="0"/>
            </w:tcBorders>
            <w:shd w:val="clear" w:color="auto" w:fill="auto"/>
            <w:vAlign w:val="center"/>
          </w:tcPr>
          <w:p w14:paraId="3413F61E">
            <w:pPr>
              <w:widowControl/>
              <w:jc w:val="center"/>
              <w:rPr>
                <w:rFonts w:ascii="宋体" w:hAnsi="宋体" w:cs="宋体"/>
                <w:kern w:val="0"/>
                <w:sz w:val="24"/>
              </w:rPr>
            </w:pPr>
            <w:r>
              <w:rPr>
                <w:rFonts w:hint="eastAsia" w:ascii="宋体" w:hAnsi="宋体" w:cs="宋体"/>
                <w:kern w:val="0"/>
                <w:sz w:val="24"/>
              </w:rPr>
              <w:t>项目资金(万元)（10%）</w:t>
            </w:r>
          </w:p>
        </w:tc>
        <w:tc>
          <w:tcPr>
            <w:tcW w:w="1221" w:type="pct"/>
            <w:gridSpan w:val="4"/>
            <w:tcBorders>
              <w:top w:val="single" w:color="auto" w:sz="4" w:space="0"/>
              <w:left w:val="nil"/>
              <w:bottom w:val="single" w:color="auto" w:sz="4" w:space="0"/>
              <w:right w:val="single" w:color="000000" w:sz="4" w:space="0"/>
            </w:tcBorders>
            <w:shd w:val="clear" w:color="auto" w:fill="auto"/>
            <w:vAlign w:val="center"/>
          </w:tcPr>
          <w:p w14:paraId="669088CD">
            <w:pPr>
              <w:widowControl/>
              <w:jc w:val="center"/>
              <w:rPr>
                <w:rFonts w:ascii="宋体" w:hAnsi="宋体" w:cs="宋体"/>
                <w:kern w:val="0"/>
                <w:sz w:val="24"/>
              </w:rPr>
            </w:pPr>
            <w:r>
              <w:rPr>
                <w:rFonts w:hint="eastAsia" w:ascii="宋体" w:hAnsi="宋体" w:cs="宋体"/>
                <w:kern w:val="0"/>
                <w:sz w:val="24"/>
              </w:rPr>
              <w:t>　</w:t>
            </w:r>
          </w:p>
        </w:tc>
        <w:tc>
          <w:tcPr>
            <w:tcW w:w="555" w:type="pct"/>
            <w:gridSpan w:val="3"/>
            <w:tcBorders>
              <w:top w:val="nil"/>
              <w:left w:val="nil"/>
              <w:bottom w:val="single" w:color="auto" w:sz="4" w:space="0"/>
              <w:right w:val="single" w:color="auto" w:sz="4" w:space="0"/>
            </w:tcBorders>
            <w:shd w:val="clear" w:color="auto" w:fill="auto"/>
            <w:vAlign w:val="center"/>
          </w:tcPr>
          <w:p w14:paraId="57E428E8">
            <w:pPr>
              <w:widowControl/>
              <w:jc w:val="center"/>
              <w:rPr>
                <w:rFonts w:ascii="宋体" w:hAnsi="宋体" w:cs="宋体"/>
                <w:color w:val="000000"/>
                <w:kern w:val="0"/>
                <w:sz w:val="24"/>
              </w:rPr>
            </w:pPr>
            <w:r>
              <w:rPr>
                <w:rFonts w:hint="eastAsia" w:ascii="宋体" w:hAnsi="宋体" w:cs="宋体"/>
                <w:color w:val="000000"/>
                <w:kern w:val="0"/>
                <w:sz w:val="24"/>
              </w:rPr>
              <w:t>年初预算数</w:t>
            </w:r>
          </w:p>
        </w:tc>
        <w:tc>
          <w:tcPr>
            <w:tcW w:w="575" w:type="pct"/>
            <w:gridSpan w:val="3"/>
            <w:tcBorders>
              <w:top w:val="single" w:color="auto" w:sz="4" w:space="0"/>
              <w:left w:val="nil"/>
              <w:bottom w:val="single" w:color="auto" w:sz="4" w:space="0"/>
              <w:right w:val="single" w:color="000000" w:sz="4" w:space="0"/>
            </w:tcBorders>
            <w:shd w:val="clear" w:color="auto" w:fill="auto"/>
            <w:vAlign w:val="center"/>
          </w:tcPr>
          <w:p w14:paraId="6363C4DE">
            <w:pPr>
              <w:widowControl/>
              <w:jc w:val="center"/>
              <w:rPr>
                <w:rFonts w:ascii="宋体" w:hAnsi="宋体" w:cs="宋体"/>
                <w:color w:val="000000"/>
                <w:kern w:val="0"/>
                <w:sz w:val="24"/>
              </w:rPr>
            </w:pPr>
            <w:r>
              <w:rPr>
                <w:rFonts w:hint="eastAsia" w:ascii="宋体" w:hAnsi="宋体" w:cs="宋体"/>
                <w:color w:val="000000"/>
                <w:kern w:val="0"/>
                <w:sz w:val="24"/>
              </w:rPr>
              <w:t>全年预算数</w:t>
            </w:r>
          </w:p>
        </w:tc>
        <w:tc>
          <w:tcPr>
            <w:tcW w:w="1156" w:type="pct"/>
            <w:gridSpan w:val="4"/>
            <w:tcBorders>
              <w:top w:val="nil"/>
              <w:left w:val="nil"/>
              <w:bottom w:val="single" w:color="auto" w:sz="4" w:space="0"/>
              <w:right w:val="single" w:color="auto" w:sz="4" w:space="0"/>
            </w:tcBorders>
            <w:shd w:val="clear" w:color="auto" w:fill="auto"/>
            <w:vAlign w:val="center"/>
          </w:tcPr>
          <w:p w14:paraId="4C7138B5">
            <w:pPr>
              <w:widowControl/>
              <w:jc w:val="center"/>
              <w:rPr>
                <w:rFonts w:ascii="宋体" w:hAnsi="宋体" w:cs="宋体"/>
                <w:kern w:val="0"/>
                <w:sz w:val="24"/>
              </w:rPr>
            </w:pPr>
            <w:r>
              <w:rPr>
                <w:rFonts w:hint="eastAsia" w:ascii="宋体" w:hAnsi="宋体" w:cs="宋体"/>
                <w:kern w:val="0"/>
                <w:sz w:val="24"/>
              </w:rPr>
              <w:t>全年执行数</w:t>
            </w:r>
          </w:p>
        </w:tc>
        <w:tc>
          <w:tcPr>
            <w:tcW w:w="421" w:type="pct"/>
            <w:gridSpan w:val="4"/>
            <w:tcBorders>
              <w:top w:val="nil"/>
              <w:left w:val="nil"/>
              <w:bottom w:val="single" w:color="auto" w:sz="4" w:space="0"/>
              <w:right w:val="single" w:color="auto" w:sz="4" w:space="0"/>
            </w:tcBorders>
            <w:shd w:val="clear" w:color="auto" w:fill="auto"/>
            <w:vAlign w:val="center"/>
          </w:tcPr>
          <w:p w14:paraId="61F1F01D">
            <w:pPr>
              <w:widowControl/>
              <w:jc w:val="center"/>
              <w:rPr>
                <w:rFonts w:ascii="宋体" w:hAnsi="宋体" w:cs="宋体"/>
                <w:kern w:val="0"/>
                <w:sz w:val="24"/>
              </w:rPr>
            </w:pPr>
            <w:r>
              <w:rPr>
                <w:rFonts w:hint="eastAsia" w:ascii="宋体" w:hAnsi="宋体" w:cs="宋体"/>
                <w:kern w:val="0"/>
                <w:sz w:val="24"/>
              </w:rPr>
              <w:t>分值</w:t>
            </w:r>
          </w:p>
        </w:tc>
        <w:tc>
          <w:tcPr>
            <w:tcW w:w="700" w:type="pct"/>
            <w:tcBorders>
              <w:top w:val="single" w:color="auto" w:sz="4" w:space="0"/>
              <w:left w:val="nil"/>
              <w:bottom w:val="single" w:color="auto" w:sz="4" w:space="0"/>
              <w:right w:val="single" w:color="000000" w:sz="4" w:space="0"/>
            </w:tcBorders>
            <w:shd w:val="clear" w:color="auto" w:fill="auto"/>
            <w:vAlign w:val="center"/>
          </w:tcPr>
          <w:p w14:paraId="3345A3F3">
            <w:pPr>
              <w:widowControl/>
              <w:jc w:val="center"/>
              <w:rPr>
                <w:rFonts w:ascii="宋体" w:hAnsi="宋体" w:cs="宋体"/>
                <w:kern w:val="0"/>
                <w:sz w:val="24"/>
              </w:rPr>
            </w:pPr>
            <w:r>
              <w:rPr>
                <w:rFonts w:hint="eastAsia" w:ascii="宋体" w:hAnsi="宋体" w:cs="宋体"/>
                <w:kern w:val="0"/>
                <w:sz w:val="24"/>
              </w:rPr>
              <w:t>执行率（%）</w:t>
            </w:r>
          </w:p>
        </w:tc>
      </w:tr>
      <w:tr w14:paraId="64416F70">
        <w:tblPrEx>
          <w:tblCellMar>
            <w:top w:w="0" w:type="dxa"/>
            <w:left w:w="108" w:type="dxa"/>
            <w:bottom w:w="0" w:type="dxa"/>
            <w:right w:w="108" w:type="dxa"/>
          </w:tblCellMar>
        </w:tblPrEx>
        <w:trPr>
          <w:trHeight w:val="312" w:hRule="atLeast"/>
        </w:trPr>
        <w:tc>
          <w:tcPr>
            <w:tcW w:w="372" w:type="pct"/>
            <w:gridSpan w:val="2"/>
            <w:vMerge w:val="continue"/>
            <w:tcBorders>
              <w:top w:val="nil"/>
              <w:left w:val="single" w:color="auto" w:sz="4" w:space="0"/>
              <w:bottom w:val="nil"/>
              <w:right w:val="single" w:color="auto" w:sz="4" w:space="0"/>
            </w:tcBorders>
            <w:vAlign w:val="center"/>
          </w:tcPr>
          <w:p w14:paraId="35450EAF">
            <w:pPr>
              <w:widowControl/>
              <w:jc w:val="left"/>
              <w:rPr>
                <w:rFonts w:ascii="宋体" w:hAnsi="宋体" w:cs="宋体"/>
                <w:kern w:val="0"/>
                <w:sz w:val="24"/>
              </w:rPr>
            </w:pPr>
          </w:p>
        </w:tc>
        <w:tc>
          <w:tcPr>
            <w:tcW w:w="1221" w:type="pct"/>
            <w:gridSpan w:val="4"/>
            <w:tcBorders>
              <w:top w:val="single" w:color="auto" w:sz="4" w:space="0"/>
              <w:left w:val="nil"/>
              <w:bottom w:val="single" w:color="auto" w:sz="4" w:space="0"/>
              <w:right w:val="single" w:color="auto" w:sz="4" w:space="0"/>
            </w:tcBorders>
            <w:shd w:val="clear" w:color="auto" w:fill="auto"/>
            <w:vAlign w:val="center"/>
          </w:tcPr>
          <w:p w14:paraId="45679699">
            <w:pPr>
              <w:widowControl/>
              <w:jc w:val="left"/>
              <w:rPr>
                <w:rFonts w:ascii="宋体" w:hAnsi="宋体" w:cs="宋体"/>
                <w:kern w:val="0"/>
                <w:sz w:val="24"/>
              </w:rPr>
            </w:pPr>
            <w:r>
              <w:rPr>
                <w:rFonts w:hint="eastAsia" w:ascii="宋体" w:hAnsi="宋体" w:cs="宋体"/>
                <w:kern w:val="0"/>
                <w:sz w:val="24"/>
              </w:rPr>
              <w:t>年度资金总额</w:t>
            </w:r>
          </w:p>
        </w:tc>
        <w:tc>
          <w:tcPr>
            <w:tcW w:w="555" w:type="pct"/>
            <w:gridSpan w:val="3"/>
            <w:tcBorders>
              <w:top w:val="nil"/>
              <w:left w:val="nil"/>
              <w:bottom w:val="single" w:color="auto" w:sz="4" w:space="0"/>
              <w:right w:val="single" w:color="auto" w:sz="4" w:space="0"/>
            </w:tcBorders>
            <w:shd w:val="clear" w:color="auto" w:fill="auto"/>
            <w:vAlign w:val="center"/>
          </w:tcPr>
          <w:p w14:paraId="7AE999CF">
            <w:pPr>
              <w:widowControl/>
              <w:jc w:val="center"/>
              <w:rPr>
                <w:rFonts w:ascii="宋体" w:hAnsi="宋体" w:cs="宋体"/>
                <w:color w:val="000000"/>
                <w:kern w:val="0"/>
                <w:sz w:val="24"/>
              </w:rPr>
            </w:pPr>
            <w:r>
              <w:rPr>
                <w:rFonts w:hint="eastAsia" w:ascii="宋体" w:hAnsi="宋体" w:cs="宋体"/>
                <w:color w:val="000000"/>
                <w:kern w:val="0"/>
                <w:sz w:val="24"/>
              </w:rPr>
              <w:t xml:space="preserve">1289.59 </w:t>
            </w:r>
          </w:p>
        </w:tc>
        <w:tc>
          <w:tcPr>
            <w:tcW w:w="575" w:type="pct"/>
            <w:gridSpan w:val="3"/>
            <w:tcBorders>
              <w:top w:val="single" w:color="auto" w:sz="4" w:space="0"/>
              <w:left w:val="nil"/>
              <w:bottom w:val="single" w:color="auto" w:sz="4" w:space="0"/>
              <w:right w:val="single" w:color="000000" w:sz="4" w:space="0"/>
            </w:tcBorders>
            <w:shd w:val="clear" w:color="auto" w:fill="auto"/>
            <w:vAlign w:val="center"/>
          </w:tcPr>
          <w:p w14:paraId="59C83326">
            <w:pPr>
              <w:widowControl/>
              <w:jc w:val="center"/>
              <w:rPr>
                <w:rFonts w:ascii="宋体" w:hAnsi="宋体" w:cs="宋体"/>
                <w:color w:val="000000"/>
                <w:kern w:val="0"/>
                <w:sz w:val="24"/>
              </w:rPr>
            </w:pPr>
            <w:r>
              <w:rPr>
                <w:rFonts w:hint="eastAsia" w:ascii="宋体" w:hAnsi="宋体" w:cs="宋体"/>
                <w:color w:val="000000"/>
                <w:kern w:val="0"/>
                <w:sz w:val="24"/>
              </w:rPr>
              <w:t xml:space="preserve">1289.59 </w:t>
            </w:r>
          </w:p>
        </w:tc>
        <w:tc>
          <w:tcPr>
            <w:tcW w:w="1156" w:type="pct"/>
            <w:gridSpan w:val="4"/>
            <w:tcBorders>
              <w:top w:val="nil"/>
              <w:left w:val="nil"/>
              <w:bottom w:val="single" w:color="auto" w:sz="4" w:space="0"/>
              <w:right w:val="single" w:color="auto" w:sz="4" w:space="0"/>
            </w:tcBorders>
            <w:shd w:val="clear" w:color="auto" w:fill="auto"/>
            <w:vAlign w:val="center"/>
          </w:tcPr>
          <w:p w14:paraId="079DB8E3">
            <w:pPr>
              <w:widowControl/>
              <w:jc w:val="center"/>
              <w:rPr>
                <w:rFonts w:ascii="宋体" w:hAnsi="宋体" w:cs="宋体"/>
                <w:color w:val="000000"/>
                <w:kern w:val="0"/>
                <w:sz w:val="24"/>
              </w:rPr>
            </w:pPr>
            <w:r>
              <w:rPr>
                <w:rFonts w:hint="eastAsia" w:ascii="宋体" w:hAnsi="宋体" w:cs="宋体"/>
                <w:color w:val="000000"/>
                <w:kern w:val="0"/>
                <w:sz w:val="24"/>
              </w:rPr>
              <w:t xml:space="preserve">633.33 </w:t>
            </w:r>
          </w:p>
        </w:tc>
        <w:tc>
          <w:tcPr>
            <w:tcW w:w="421" w:type="pct"/>
            <w:gridSpan w:val="4"/>
            <w:tcBorders>
              <w:top w:val="nil"/>
              <w:left w:val="nil"/>
              <w:bottom w:val="single" w:color="auto" w:sz="4" w:space="0"/>
              <w:right w:val="single" w:color="auto" w:sz="4" w:space="0"/>
            </w:tcBorders>
            <w:shd w:val="clear" w:color="auto" w:fill="auto"/>
            <w:vAlign w:val="center"/>
          </w:tcPr>
          <w:p w14:paraId="48BFF63A">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700" w:type="pct"/>
            <w:tcBorders>
              <w:top w:val="single" w:color="auto" w:sz="4" w:space="0"/>
              <w:left w:val="nil"/>
              <w:bottom w:val="single" w:color="auto" w:sz="4" w:space="0"/>
              <w:right w:val="single" w:color="000000" w:sz="4" w:space="0"/>
            </w:tcBorders>
            <w:shd w:val="clear" w:color="auto" w:fill="auto"/>
            <w:vAlign w:val="center"/>
          </w:tcPr>
          <w:p w14:paraId="0D28930F">
            <w:pPr>
              <w:widowControl/>
              <w:jc w:val="center"/>
              <w:rPr>
                <w:rFonts w:ascii="宋体" w:hAnsi="宋体" w:cs="宋体"/>
                <w:color w:val="000000"/>
                <w:kern w:val="0"/>
                <w:sz w:val="24"/>
              </w:rPr>
            </w:pPr>
            <w:r>
              <w:rPr>
                <w:rFonts w:hint="eastAsia" w:ascii="宋体" w:hAnsi="宋体" w:cs="宋体"/>
                <w:color w:val="000000"/>
                <w:kern w:val="0"/>
                <w:sz w:val="24"/>
              </w:rPr>
              <w:t>15.98%</w:t>
            </w:r>
          </w:p>
        </w:tc>
      </w:tr>
      <w:tr w14:paraId="31DA200F">
        <w:tblPrEx>
          <w:tblCellMar>
            <w:top w:w="0" w:type="dxa"/>
            <w:left w:w="108" w:type="dxa"/>
            <w:bottom w:w="0" w:type="dxa"/>
            <w:right w:w="108" w:type="dxa"/>
          </w:tblCellMar>
        </w:tblPrEx>
        <w:trPr>
          <w:trHeight w:val="312" w:hRule="atLeast"/>
        </w:trPr>
        <w:tc>
          <w:tcPr>
            <w:tcW w:w="372" w:type="pct"/>
            <w:gridSpan w:val="2"/>
            <w:vMerge w:val="continue"/>
            <w:tcBorders>
              <w:top w:val="nil"/>
              <w:left w:val="single" w:color="auto" w:sz="4" w:space="0"/>
              <w:bottom w:val="nil"/>
              <w:right w:val="single" w:color="auto" w:sz="4" w:space="0"/>
            </w:tcBorders>
            <w:vAlign w:val="center"/>
          </w:tcPr>
          <w:p w14:paraId="1724E467">
            <w:pPr>
              <w:widowControl/>
              <w:jc w:val="left"/>
              <w:rPr>
                <w:rFonts w:ascii="宋体" w:hAnsi="宋体" w:cs="宋体"/>
                <w:kern w:val="0"/>
                <w:sz w:val="24"/>
              </w:rPr>
            </w:pPr>
          </w:p>
        </w:tc>
        <w:tc>
          <w:tcPr>
            <w:tcW w:w="1221" w:type="pct"/>
            <w:gridSpan w:val="4"/>
            <w:tcBorders>
              <w:top w:val="single" w:color="auto" w:sz="4" w:space="0"/>
              <w:left w:val="nil"/>
              <w:bottom w:val="single" w:color="auto" w:sz="4" w:space="0"/>
              <w:right w:val="single" w:color="auto" w:sz="4" w:space="0"/>
            </w:tcBorders>
            <w:shd w:val="clear" w:color="auto" w:fill="auto"/>
            <w:vAlign w:val="center"/>
          </w:tcPr>
          <w:p w14:paraId="5B2F2F99">
            <w:pPr>
              <w:widowControl/>
              <w:jc w:val="left"/>
              <w:rPr>
                <w:rFonts w:ascii="宋体" w:hAnsi="宋体" w:cs="宋体"/>
                <w:kern w:val="0"/>
                <w:sz w:val="24"/>
              </w:rPr>
            </w:pPr>
            <w:r>
              <w:rPr>
                <w:rFonts w:hint="eastAsia" w:ascii="宋体" w:hAnsi="宋体" w:cs="宋体"/>
                <w:kern w:val="0"/>
                <w:sz w:val="24"/>
              </w:rPr>
              <w:t>其中：当年财政拨款</w:t>
            </w:r>
          </w:p>
        </w:tc>
        <w:tc>
          <w:tcPr>
            <w:tcW w:w="555" w:type="pct"/>
            <w:gridSpan w:val="3"/>
            <w:tcBorders>
              <w:top w:val="nil"/>
              <w:left w:val="nil"/>
              <w:bottom w:val="single" w:color="auto" w:sz="4" w:space="0"/>
              <w:right w:val="single" w:color="auto" w:sz="4" w:space="0"/>
            </w:tcBorders>
            <w:shd w:val="clear" w:color="auto" w:fill="auto"/>
            <w:vAlign w:val="center"/>
          </w:tcPr>
          <w:p w14:paraId="2CB8C208">
            <w:pPr>
              <w:widowControl/>
              <w:jc w:val="center"/>
              <w:rPr>
                <w:rFonts w:ascii="宋体" w:hAnsi="宋体" w:cs="宋体"/>
                <w:color w:val="000000"/>
                <w:kern w:val="0"/>
                <w:sz w:val="24"/>
              </w:rPr>
            </w:pPr>
            <w:r>
              <w:rPr>
                <w:rFonts w:hint="eastAsia" w:ascii="宋体" w:hAnsi="宋体" w:cs="宋体"/>
                <w:color w:val="000000"/>
                <w:kern w:val="0"/>
                <w:sz w:val="24"/>
              </w:rPr>
              <w:t xml:space="preserve">647.81 </w:t>
            </w:r>
          </w:p>
        </w:tc>
        <w:tc>
          <w:tcPr>
            <w:tcW w:w="575" w:type="pct"/>
            <w:gridSpan w:val="3"/>
            <w:tcBorders>
              <w:top w:val="single" w:color="auto" w:sz="4" w:space="0"/>
              <w:left w:val="nil"/>
              <w:bottom w:val="single" w:color="auto" w:sz="4" w:space="0"/>
              <w:right w:val="single" w:color="000000" w:sz="4" w:space="0"/>
            </w:tcBorders>
            <w:shd w:val="clear" w:color="auto" w:fill="auto"/>
            <w:vAlign w:val="center"/>
          </w:tcPr>
          <w:p w14:paraId="4D77A86B">
            <w:pPr>
              <w:widowControl/>
              <w:jc w:val="center"/>
              <w:rPr>
                <w:rFonts w:ascii="宋体" w:hAnsi="宋体" w:cs="宋体"/>
                <w:color w:val="000000"/>
                <w:kern w:val="0"/>
                <w:sz w:val="24"/>
              </w:rPr>
            </w:pPr>
            <w:r>
              <w:rPr>
                <w:rFonts w:hint="eastAsia" w:ascii="宋体" w:hAnsi="宋体" w:cs="宋体"/>
                <w:color w:val="000000"/>
                <w:kern w:val="0"/>
                <w:sz w:val="24"/>
              </w:rPr>
              <w:t xml:space="preserve">647.81 </w:t>
            </w:r>
          </w:p>
        </w:tc>
        <w:tc>
          <w:tcPr>
            <w:tcW w:w="1156" w:type="pct"/>
            <w:gridSpan w:val="4"/>
            <w:tcBorders>
              <w:top w:val="nil"/>
              <w:left w:val="nil"/>
              <w:bottom w:val="single" w:color="auto" w:sz="4" w:space="0"/>
              <w:right w:val="single" w:color="auto" w:sz="4" w:space="0"/>
            </w:tcBorders>
            <w:shd w:val="clear" w:color="auto" w:fill="auto"/>
            <w:vAlign w:val="center"/>
          </w:tcPr>
          <w:p w14:paraId="150CC36B">
            <w:pPr>
              <w:widowControl/>
              <w:jc w:val="center"/>
              <w:rPr>
                <w:rFonts w:ascii="宋体" w:hAnsi="宋体" w:cs="宋体"/>
                <w:color w:val="000000"/>
                <w:kern w:val="0"/>
                <w:sz w:val="24"/>
              </w:rPr>
            </w:pPr>
            <w:r>
              <w:rPr>
                <w:rFonts w:hint="eastAsia" w:ascii="宋体" w:hAnsi="宋体" w:cs="宋体"/>
                <w:color w:val="000000"/>
                <w:kern w:val="0"/>
                <w:sz w:val="24"/>
              </w:rPr>
              <w:t xml:space="preserve">103.52 </w:t>
            </w:r>
          </w:p>
        </w:tc>
        <w:tc>
          <w:tcPr>
            <w:tcW w:w="421" w:type="pct"/>
            <w:gridSpan w:val="4"/>
            <w:tcBorders>
              <w:top w:val="nil"/>
              <w:left w:val="nil"/>
              <w:bottom w:val="nil"/>
              <w:right w:val="nil"/>
            </w:tcBorders>
            <w:shd w:val="clear" w:color="auto" w:fill="auto"/>
            <w:noWrap/>
            <w:vAlign w:val="center"/>
          </w:tcPr>
          <w:p w14:paraId="6675D2FA">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700" w:type="pct"/>
            <w:tcBorders>
              <w:top w:val="single" w:color="auto" w:sz="4" w:space="0"/>
              <w:left w:val="single" w:color="auto" w:sz="4" w:space="0"/>
              <w:bottom w:val="single" w:color="auto" w:sz="4" w:space="0"/>
              <w:right w:val="single" w:color="000000" w:sz="4" w:space="0"/>
            </w:tcBorders>
            <w:shd w:val="clear" w:color="auto" w:fill="auto"/>
            <w:vAlign w:val="center"/>
          </w:tcPr>
          <w:p w14:paraId="0383E2CD">
            <w:pPr>
              <w:widowControl/>
              <w:jc w:val="center"/>
              <w:rPr>
                <w:rFonts w:ascii="宋体" w:hAnsi="宋体" w:cs="宋体"/>
                <w:color w:val="000000"/>
                <w:kern w:val="0"/>
                <w:sz w:val="24"/>
              </w:rPr>
            </w:pPr>
            <w:r>
              <w:rPr>
                <w:rFonts w:hint="eastAsia" w:ascii="宋体" w:hAnsi="宋体" w:cs="宋体"/>
                <w:color w:val="000000"/>
                <w:kern w:val="0"/>
                <w:sz w:val="24"/>
              </w:rPr>
              <w:t>15.98%</w:t>
            </w:r>
          </w:p>
        </w:tc>
      </w:tr>
      <w:tr w14:paraId="77A79562">
        <w:tblPrEx>
          <w:tblCellMar>
            <w:top w:w="0" w:type="dxa"/>
            <w:left w:w="108" w:type="dxa"/>
            <w:bottom w:w="0" w:type="dxa"/>
            <w:right w:w="108" w:type="dxa"/>
          </w:tblCellMar>
        </w:tblPrEx>
        <w:trPr>
          <w:trHeight w:val="312" w:hRule="atLeast"/>
        </w:trPr>
        <w:tc>
          <w:tcPr>
            <w:tcW w:w="372" w:type="pct"/>
            <w:gridSpan w:val="2"/>
            <w:vMerge w:val="continue"/>
            <w:tcBorders>
              <w:top w:val="nil"/>
              <w:left w:val="single" w:color="auto" w:sz="4" w:space="0"/>
              <w:bottom w:val="nil"/>
              <w:right w:val="single" w:color="auto" w:sz="4" w:space="0"/>
            </w:tcBorders>
            <w:vAlign w:val="center"/>
          </w:tcPr>
          <w:p w14:paraId="35C68009">
            <w:pPr>
              <w:widowControl/>
              <w:jc w:val="left"/>
              <w:rPr>
                <w:rFonts w:ascii="宋体" w:hAnsi="宋体" w:cs="宋体"/>
                <w:kern w:val="0"/>
                <w:sz w:val="24"/>
              </w:rPr>
            </w:pPr>
          </w:p>
        </w:tc>
        <w:tc>
          <w:tcPr>
            <w:tcW w:w="1221" w:type="pct"/>
            <w:gridSpan w:val="4"/>
            <w:tcBorders>
              <w:top w:val="single" w:color="auto" w:sz="4" w:space="0"/>
              <w:left w:val="nil"/>
              <w:bottom w:val="single" w:color="auto" w:sz="4" w:space="0"/>
              <w:right w:val="single" w:color="auto" w:sz="4" w:space="0"/>
            </w:tcBorders>
            <w:shd w:val="clear" w:color="auto" w:fill="auto"/>
            <w:vAlign w:val="center"/>
          </w:tcPr>
          <w:p w14:paraId="5F12F151">
            <w:pPr>
              <w:widowControl/>
              <w:jc w:val="left"/>
              <w:rPr>
                <w:rFonts w:ascii="宋体" w:hAnsi="宋体" w:cs="宋体"/>
                <w:kern w:val="0"/>
                <w:sz w:val="24"/>
              </w:rPr>
            </w:pPr>
            <w:r>
              <w:rPr>
                <w:rFonts w:hint="eastAsia" w:ascii="宋体" w:hAnsi="宋体" w:cs="宋体"/>
                <w:kern w:val="0"/>
                <w:sz w:val="24"/>
              </w:rPr>
              <w:t>上年结转资金</w:t>
            </w:r>
          </w:p>
        </w:tc>
        <w:tc>
          <w:tcPr>
            <w:tcW w:w="555" w:type="pct"/>
            <w:gridSpan w:val="3"/>
            <w:tcBorders>
              <w:top w:val="nil"/>
              <w:left w:val="nil"/>
              <w:bottom w:val="single" w:color="auto" w:sz="4" w:space="0"/>
              <w:right w:val="single" w:color="auto" w:sz="4" w:space="0"/>
            </w:tcBorders>
            <w:shd w:val="clear" w:color="auto" w:fill="auto"/>
            <w:vAlign w:val="center"/>
          </w:tcPr>
          <w:p w14:paraId="4B7314B7">
            <w:pPr>
              <w:widowControl/>
              <w:jc w:val="center"/>
              <w:rPr>
                <w:rFonts w:ascii="宋体" w:hAnsi="宋体" w:cs="宋体"/>
                <w:color w:val="000000"/>
                <w:kern w:val="0"/>
                <w:sz w:val="24"/>
              </w:rPr>
            </w:pPr>
            <w:r>
              <w:rPr>
                <w:rFonts w:hint="eastAsia" w:ascii="宋体" w:hAnsi="宋体" w:cs="宋体"/>
                <w:color w:val="000000"/>
                <w:kern w:val="0"/>
                <w:sz w:val="24"/>
              </w:rPr>
              <w:t xml:space="preserve">641.78 </w:t>
            </w:r>
          </w:p>
        </w:tc>
        <w:tc>
          <w:tcPr>
            <w:tcW w:w="575" w:type="pct"/>
            <w:gridSpan w:val="3"/>
            <w:tcBorders>
              <w:top w:val="single" w:color="auto" w:sz="4" w:space="0"/>
              <w:left w:val="nil"/>
              <w:bottom w:val="single" w:color="auto" w:sz="4" w:space="0"/>
              <w:right w:val="single" w:color="000000" w:sz="4" w:space="0"/>
            </w:tcBorders>
            <w:shd w:val="clear" w:color="auto" w:fill="auto"/>
            <w:vAlign w:val="center"/>
          </w:tcPr>
          <w:p w14:paraId="3C46CB03">
            <w:pPr>
              <w:widowControl/>
              <w:jc w:val="center"/>
              <w:rPr>
                <w:rFonts w:ascii="宋体" w:hAnsi="宋体" w:cs="宋体"/>
                <w:color w:val="000000"/>
                <w:kern w:val="0"/>
                <w:sz w:val="24"/>
              </w:rPr>
            </w:pPr>
            <w:r>
              <w:rPr>
                <w:rFonts w:hint="eastAsia" w:ascii="宋体" w:hAnsi="宋体" w:cs="宋体"/>
                <w:color w:val="000000"/>
                <w:kern w:val="0"/>
                <w:sz w:val="24"/>
              </w:rPr>
              <w:t xml:space="preserve">641.78 </w:t>
            </w:r>
          </w:p>
        </w:tc>
        <w:tc>
          <w:tcPr>
            <w:tcW w:w="1156" w:type="pct"/>
            <w:gridSpan w:val="4"/>
            <w:tcBorders>
              <w:top w:val="nil"/>
              <w:left w:val="nil"/>
              <w:bottom w:val="single" w:color="auto" w:sz="4" w:space="0"/>
              <w:right w:val="single" w:color="auto" w:sz="4" w:space="0"/>
            </w:tcBorders>
            <w:shd w:val="clear" w:color="auto" w:fill="auto"/>
            <w:vAlign w:val="center"/>
          </w:tcPr>
          <w:p w14:paraId="185758CA">
            <w:pPr>
              <w:widowControl/>
              <w:jc w:val="center"/>
              <w:rPr>
                <w:rFonts w:ascii="宋体" w:hAnsi="宋体" w:cs="宋体"/>
                <w:color w:val="000000"/>
                <w:kern w:val="0"/>
                <w:sz w:val="24"/>
              </w:rPr>
            </w:pPr>
            <w:r>
              <w:rPr>
                <w:rFonts w:hint="eastAsia" w:ascii="宋体" w:hAnsi="宋体" w:cs="宋体"/>
                <w:color w:val="000000"/>
                <w:kern w:val="0"/>
                <w:sz w:val="24"/>
              </w:rPr>
              <w:t xml:space="preserve">529.81 </w:t>
            </w:r>
          </w:p>
        </w:tc>
        <w:tc>
          <w:tcPr>
            <w:tcW w:w="421" w:type="pct"/>
            <w:gridSpan w:val="4"/>
            <w:tcBorders>
              <w:top w:val="single" w:color="auto" w:sz="4" w:space="0"/>
              <w:left w:val="nil"/>
              <w:bottom w:val="single" w:color="auto" w:sz="4" w:space="0"/>
              <w:right w:val="single" w:color="auto" w:sz="4" w:space="0"/>
            </w:tcBorders>
            <w:shd w:val="clear" w:color="auto" w:fill="auto"/>
            <w:vAlign w:val="center"/>
          </w:tcPr>
          <w:p w14:paraId="1A7FF11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5679EF8E">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7C094258">
        <w:tblPrEx>
          <w:tblCellMar>
            <w:top w:w="0" w:type="dxa"/>
            <w:left w:w="108" w:type="dxa"/>
            <w:bottom w:w="0" w:type="dxa"/>
            <w:right w:w="108" w:type="dxa"/>
          </w:tblCellMar>
        </w:tblPrEx>
        <w:trPr>
          <w:trHeight w:val="312" w:hRule="atLeast"/>
        </w:trPr>
        <w:tc>
          <w:tcPr>
            <w:tcW w:w="372" w:type="pct"/>
            <w:gridSpan w:val="2"/>
            <w:vMerge w:val="continue"/>
            <w:tcBorders>
              <w:top w:val="nil"/>
              <w:left w:val="single" w:color="auto" w:sz="4" w:space="0"/>
              <w:bottom w:val="nil"/>
              <w:right w:val="single" w:color="auto" w:sz="4" w:space="0"/>
            </w:tcBorders>
            <w:vAlign w:val="center"/>
          </w:tcPr>
          <w:p w14:paraId="03FD2C35">
            <w:pPr>
              <w:widowControl/>
              <w:jc w:val="left"/>
              <w:rPr>
                <w:rFonts w:ascii="宋体" w:hAnsi="宋体" w:cs="宋体"/>
                <w:kern w:val="0"/>
                <w:sz w:val="24"/>
              </w:rPr>
            </w:pPr>
          </w:p>
        </w:tc>
        <w:tc>
          <w:tcPr>
            <w:tcW w:w="1221" w:type="pct"/>
            <w:gridSpan w:val="4"/>
            <w:tcBorders>
              <w:top w:val="single" w:color="auto" w:sz="4" w:space="0"/>
              <w:left w:val="nil"/>
              <w:bottom w:val="single" w:color="auto" w:sz="4" w:space="0"/>
              <w:right w:val="single" w:color="auto" w:sz="4" w:space="0"/>
            </w:tcBorders>
            <w:shd w:val="clear" w:color="auto" w:fill="auto"/>
            <w:vAlign w:val="center"/>
          </w:tcPr>
          <w:p w14:paraId="7FA98698">
            <w:pPr>
              <w:widowControl/>
              <w:jc w:val="left"/>
              <w:rPr>
                <w:rFonts w:ascii="宋体" w:hAnsi="宋体" w:cs="宋体"/>
                <w:kern w:val="0"/>
                <w:sz w:val="24"/>
              </w:rPr>
            </w:pPr>
            <w:r>
              <w:rPr>
                <w:rFonts w:hint="eastAsia" w:ascii="宋体" w:hAnsi="宋体" w:cs="宋体"/>
                <w:kern w:val="0"/>
                <w:sz w:val="24"/>
              </w:rPr>
              <w:t>其他资金</w:t>
            </w:r>
          </w:p>
        </w:tc>
        <w:tc>
          <w:tcPr>
            <w:tcW w:w="555" w:type="pct"/>
            <w:gridSpan w:val="3"/>
            <w:tcBorders>
              <w:top w:val="nil"/>
              <w:left w:val="nil"/>
              <w:bottom w:val="single" w:color="auto" w:sz="4" w:space="0"/>
              <w:right w:val="single" w:color="auto" w:sz="4" w:space="0"/>
            </w:tcBorders>
            <w:shd w:val="clear" w:color="auto" w:fill="auto"/>
            <w:vAlign w:val="center"/>
          </w:tcPr>
          <w:p w14:paraId="0A99B6FA">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575" w:type="pct"/>
            <w:gridSpan w:val="3"/>
            <w:tcBorders>
              <w:top w:val="single" w:color="auto" w:sz="4" w:space="0"/>
              <w:left w:val="nil"/>
              <w:bottom w:val="single" w:color="auto" w:sz="4" w:space="0"/>
              <w:right w:val="single" w:color="000000" w:sz="4" w:space="0"/>
            </w:tcBorders>
            <w:shd w:val="clear" w:color="auto" w:fill="auto"/>
            <w:vAlign w:val="center"/>
          </w:tcPr>
          <w:p w14:paraId="719B215D">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56" w:type="pct"/>
            <w:gridSpan w:val="4"/>
            <w:tcBorders>
              <w:top w:val="nil"/>
              <w:left w:val="nil"/>
              <w:bottom w:val="single" w:color="auto" w:sz="4" w:space="0"/>
              <w:right w:val="single" w:color="auto" w:sz="4" w:space="0"/>
            </w:tcBorders>
            <w:shd w:val="clear" w:color="auto" w:fill="auto"/>
            <w:vAlign w:val="center"/>
          </w:tcPr>
          <w:p w14:paraId="5E081600">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421" w:type="pct"/>
            <w:gridSpan w:val="4"/>
            <w:tcBorders>
              <w:top w:val="nil"/>
              <w:left w:val="nil"/>
              <w:bottom w:val="single" w:color="auto" w:sz="4" w:space="0"/>
              <w:right w:val="single" w:color="auto" w:sz="4" w:space="0"/>
            </w:tcBorders>
            <w:shd w:val="clear" w:color="auto" w:fill="auto"/>
            <w:vAlign w:val="center"/>
          </w:tcPr>
          <w:p w14:paraId="7B1B9AC9">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756D0200">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429DF016">
        <w:tblPrEx>
          <w:tblCellMar>
            <w:top w:w="0" w:type="dxa"/>
            <w:left w:w="108" w:type="dxa"/>
            <w:bottom w:w="0" w:type="dxa"/>
            <w:right w:w="108" w:type="dxa"/>
          </w:tblCellMar>
        </w:tblPrEx>
        <w:trPr>
          <w:trHeight w:val="380" w:hRule="atLeast"/>
        </w:trPr>
        <w:tc>
          <w:tcPr>
            <w:tcW w:w="37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35B854">
            <w:pPr>
              <w:widowControl/>
              <w:jc w:val="center"/>
              <w:rPr>
                <w:rFonts w:ascii="宋体" w:hAnsi="宋体" w:cs="宋体"/>
                <w:kern w:val="0"/>
                <w:sz w:val="24"/>
              </w:rPr>
            </w:pPr>
            <w:r>
              <w:rPr>
                <w:rFonts w:hint="eastAsia" w:ascii="宋体" w:hAnsi="宋体" w:cs="宋体"/>
                <w:kern w:val="0"/>
                <w:sz w:val="24"/>
              </w:rPr>
              <w:t>年度总体目标</w:t>
            </w:r>
          </w:p>
        </w:tc>
        <w:tc>
          <w:tcPr>
            <w:tcW w:w="2351" w:type="pct"/>
            <w:gridSpan w:val="10"/>
            <w:tcBorders>
              <w:top w:val="single" w:color="auto" w:sz="4" w:space="0"/>
              <w:left w:val="nil"/>
              <w:bottom w:val="single" w:color="auto" w:sz="4" w:space="0"/>
              <w:right w:val="single" w:color="000000" w:sz="4" w:space="0"/>
            </w:tcBorders>
            <w:shd w:val="clear" w:color="auto" w:fill="auto"/>
            <w:vAlign w:val="center"/>
          </w:tcPr>
          <w:p w14:paraId="73DABF95">
            <w:pPr>
              <w:widowControl/>
              <w:jc w:val="center"/>
              <w:rPr>
                <w:rFonts w:ascii="宋体" w:hAnsi="宋体" w:cs="宋体"/>
                <w:kern w:val="0"/>
                <w:sz w:val="24"/>
              </w:rPr>
            </w:pPr>
            <w:r>
              <w:rPr>
                <w:rFonts w:hint="eastAsia" w:ascii="宋体" w:hAnsi="宋体" w:cs="宋体"/>
                <w:kern w:val="0"/>
                <w:sz w:val="24"/>
              </w:rPr>
              <w:t>预期目标</w:t>
            </w:r>
          </w:p>
        </w:tc>
        <w:tc>
          <w:tcPr>
            <w:tcW w:w="2277" w:type="pct"/>
            <w:gridSpan w:val="9"/>
            <w:tcBorders>
              <w:top w:val="single" w:color="auto" w:sz="4" w:space="0"/>
              <w:left w:val="nil"/>
              <w:bottom w:val="single" w:color="auto" w:sz="4" w:space="0"/>
              <w:right w:val="single" w:color="000000" w:sz="4" w:space="0"/>
            </w:tcBorders>
            <w:shd w:val="clear" w:color="auto" w:fill="auto"/>
            <w:vAlign w:val="center"/>
          </w:tcPr>
          <w:p w14:paraId="25809BDF">
            <w:pPr>
              <w:widowControl/>
              <w:jc w:val="center"/>
              <w:rPr>
                <w:rFonts w:ascii="宋体" w:hAnsi="宋体" w:cs="宋体"/>
                <w:kern w:val="0"/>
                <w:sz w:val="24"/>
              </w:rPr>
            </w:pPr>
            <w:r>
              <w:rPr>
                <w:rFonts w:hint="eastAsia" w:ascii="宋体" w:hAnsi="宋体" w:cs="宋体"/>
                <w:kern w:val="0"/>
                <w:sz w:val="24"/>
              </w:rPr>
              <w:t>实际完成情况</w:t>
            </w:r>
          </w:p>
        </w:tc>
      </w:tr>
      <w:tr w14:paraId="66642776">
        <w:tblPrEx>
          <w:tblCellMar>
            <w:top w:w="0" w:type="dxa"/>
            <w:left w:w="108" w:type="dxa"/>
            <w:bottom w:w="0" w:type="dxa"/>
            <w:right w:w="108" w:type="dxa"/>
          </w:tblCellMar>
        </w:tblPrEx>
        <w:trPr>
          <w:trHeight w:val="4008" w:hRule="atLeast"/>
        </w:trPr>
        <w:tc>
          <w:tcPr>
            <w:tcW w:w="372" w:type="pct"/>
            <w:gridSpan w:val="2"/>
            <w:vMerge w:val="continue"/>
            <w:tcBorders>
              <w:top w:val="single" w:color="auto" w:sz="4" w:space="0"/>
              <w:left w:val="single" w:color="auto" w:sz="4" w:space="0"/>
              <w:bottom w:val="single" w:color="auto" w:sz="4" w:space="0"/>
              <w:right w:val="single" w:color="auto" w:sz="4" w:space="0"/>
            </w:tcBorders>
            <w:vAlign w:val="center"/>
          </w:tcPr>
          <w:p w14:paraId="24D5F23E">
            <w:pPr>
              <w:widowControl/>
              <w:jc w:val="left"/>
              <w:rPr>
                <w:rFonts w:ascii="宋体" w:hAnsi="宋体" w:cs="宋体"/>
                <w:kern w:val="0"/>
                <w:sz w:val="24"/>
              </w:rPr>
            </w:pPr>
          </w:p>
        </w:tc>
        <w:tc>
          <w:tcPr>
            <w:tcW w:w="2351" w:type="pct"/>
            <w:gridSpan w:val="10"/>
            <w:tcBorders>
              <w:top w:val="single" w:color="auto" w:sz="4" w:space="0"/>
              <w:left w:val="nil"/>
              <w:bottom w:val="single" w:color="auto" w:sz="4" w:space="0"/>
              <w:right w:val="single" w:color="000000" w:sz="4" w:space="0"/>
            </w:tcBorders>
            <w:shd w:val="clear" w:color="auto" w:fill="auto"/>
          </w:tcPr>
          <w:p w14:paraId="2D86E596">
            <w:pPr>
              <w:widowControl/>
              <w:spacing w:line="400" w:lineRule="exact"/>
              <w:jc w:val="left"/>
              <w:rPr>
                <w:rFonts w:ascii="宋体" w:hAnsi="宋体" w:cs="宋体"/>
                <w:kern w:val="0"/>
                <w:sz w:val="24"/>
              </w:rPr>
            </w:pPr>
            <w:r>
              <w:rPr>
                <w:rFonts w:hint="eastAsia" w:ascii="宋体" w:hAnsi="宋体" w:cs="宋体"/>
                <w:kern w:val="0"/>
                <w:sz w:val="24"/>
              </w:rPr>
              <w:t>资金投入控制率</w:t>
            </w:r>
            <w:r>
              <w:rPr>
                <w:rFonts w:ascii="宋体" w:hAnsi="宋体" w:cs="宋体"/>
                <w:kern w:val="0"/>
                <w:sz w:val="24"/>
              </w:rPr>
              <w:t>≤</w:t>
            </w:r>
            <w:r>
              <w:rPr>
                <w:rFonts w:hint="eastAsia" w:ascii="宋体" w:hAnsi="宋体" w:cs="宋体"/>
                <w:kern w:val="0"/>
                <w:sz w:val="24"/>
              </w:rPr>
              <w:t>100%；竹产业新技术1个；推广先进、成熟、实用技术及科技成果数量</w:t>
            </w:r>
            <w:r>
              <w:rPr>
                <w:rFonts w:ascii="宋体" w:hAnsi="宋体" w:cs="宋体"/>
                <w:kern w:val="0"/>
                <w:sz w:val="24"/>
              </w:rPr>
              <w:t>≥</w:t>
            </w:r>
            <w:r>
              <w:rPr>
                <w:rFonts w:hint="eastAsia" w:ascii="宋体" w:hAnsi="宋体" w:cs="宋体"/>
                <w:kern w:val="0"/>
                <w:sz w:val="24"/>
              </w:rPr>
              <w:t>1个；“三多”改革试点任务开展数量</w:t>
            </w:r>
            <w:r>
              <w:rPr>
                <w:rFonts w:ascii="宋体" w:hAnsi="宋体" w:cs="宋体"/>
                <w:kern w:val="0"/>
                <w:sz w:val="24"/>
              </w:rPr>
              <w:t>≥</w:t>
            </w:r>
            <w:r>
              <w:rPr>
                <w:rFonts w:hint="eastAsia" w:ascii="宋体" w:hAnsi="宋体" w:cs="宋体"/>
                <w:kern w:val="0"/>
                <w:sz w:val="24"/>
              </w:rPr>
              <w:t>14项；“三多”改革典型案例推广数量</w:t>
            </w:r>
            <w:r>
              <w:rPr>
                <w:rFonts w:ascii="宋体" w:hAnsi="宋体" w:cs="宋体"/>
                <w:kern w:val="0"/>
                <w:sz w:val="24"/>
              </w:rPr>
              <w:t>≥</w:t>
            </w:r>
            <w:r>
              <w:rPr>
                <w:rFonts w:hint="eastAsia" w:ascii="宋体" w:hAnsi="宋体" w:cs="宋体"/>
                <w:kern w:val="0"/>
                <w:sz w:val="24"/>
              </w:rPr>
              <w:t>1个；贴息项目贷款金额</w:t>
            </w:r>
            <w:r>
              <w:rPr>
                <w:rFonts w:ascii="宋体" w:hAnsi="宋体" w:cs="宋体"/>
                <w:kern w:val="0"/>
                <w:sz w:val="24"/>
              </w:rPr>
              <w:t>≥</w:t>
            </w:r>
            <w:r>
              <w:rPr>
                <w:rFonts w:hint="eastAsia" w:ascii="宋体" w:hAnsi="宋体" w:cs="宋体"/>
                <w:kern w:val="0"/>
                <w:sz w:val="24"/>
              </w:rPr>
              <w:t>0.3亿元；全省新增林下经济基地面积</w:t>
            </w:r>
            <w:r>
              <w:rPr>
                <w:rFonts w:ascii="宋体" w:hAnsi="宋体" w:cs="宋体"/>
                <w:kern w:val="0"/>
                <w:sz w:val="24"/>
              </w:rPr>
              <w:t>≥</w:t>
            </w:r>
            <w:r>
              <w:rPr>
                <w:rFonts w:hint="eastAsia" w:ascii="宋体" w:hAnsi="宋体" w:cs="宋体"/>
                <w:kern w:val="0"/>
                <w:sz w:val="24"/>
              </w:rPr>
              <w:t>0.16万亩；验收合格率</w:t>
            </w:r>
            <w:r>
              <w:rPr>
                <w:rFonts w:ascii="宋体" w:hAnsi="宋体" w:cs="宋体"/>
                <w:kern w:val="0"/>
                <w:sz w:val="24"/>
              </w:rPr>
              <w:t>≥</w:t>
            </w:r>
            <w:r>
              <w:rPr>
                <w:rFonts w:hint="eastAsia" w:ascii="宋体" w:hAnsi="宋体" w:cs="宋体"/>
                <w:kern w:val="0"/>
                <w:sz w:val="24"/>
              </w:rPr>
              <w:t>85%；项目任务完成率</w:t>
            </w:r>
            <w:r>
              <w:rPr>
                <w:rFonts w:ascii="宋体" w:hAnsi="宋体" w:cs="宋体"/>
                <w:kern w:val="0"/>
                <w:sz w:val="24"/>
              </w:rPr>
              <w:t>≥</w:t>
            </w:r>
            <w:r>
              <w:rPr>
                <w:rFonts w:hint="eastAsia" w:ascii="宋体" w:hAnsi="宋体" w:cs="宋体"/>
                <w:kern w:val="0"/>
                <w:sz w:val="24"/>
              </w:rPr>
              <w:t>90%；科研、推广项目当年度项目开工率</w:t>
            </w:r>
            <w:r>
              <w:rPr>
                <w:rFonts w:ascii="宋体" w:hAnsi="宋体" w:cs="宋体"/>
                <w:kern w:val="0"/>
                <w:sz w:val="24"/>
              </w:rPr>
              <w:t>≥</w:t>
            </w:r>
            <w:r>
              <w:rPr>
                <w:rFonts w:hint="eastAsia" w:ascii="宋体" w:hAnsi="宋体" w:cs="宋体"/>
                <w:kern w:val="0"/>
                <w:sz w:val="24"/>
              </w:rPr>
              <w:t>80%；推广项目完成培训人数</w:t>
            </w:r>
            <w:r>
              <w:rPr>
                <w:rFonts w:ascii="宋体" w:hAnsi="宋体" w:cs="宋体"/>
                <w:kern w:val="0"/>
                <w:sz w:val="24"/>
              </w:rPr>
              <w:t>≥</w:t>
            </w:r>
            <w:r>
              <w:rPr>
                <w:rFonts w:hint="eastAsia" w:ascii="宋体" w:hAnsi="宋体" w:cs="宋体"/>
                <w:kern w:val="0"/>
                <w:sz w:val="24"/>
              </w:rPr>
              <w:t>30人；林农满意度</w:t>
            </w:r>
            <w:r>
              <w:rPr>
                <w:rFonts w:ascii="宋体" w:hAnsi="宋体" w:cs="宋体"/>
                <w:kern w:val="0"/>
                <w:sz w:val="24"/>
              </w:rPr>
              <w:t>≥</w:t>
            </w:r>
            <w:r>
              <w:rPr>
                <w:rFonts w:hint="eastAsia" w:ascii="宋体" w:hAnsi="宋体" w:cs="宋体"/>
                <w:kern w:val="0"/>
                <w:sz w:val="24"/>
              </w:rPr>
              <w:t>90%；林业研究、推广项目参与人员满意度</w:t>
            </w:r>
            <w:r>
              <w:rPr>
                <w:rFonts w:ascii="宋体" w:hAnsi="宋体" w:cs="宋体"/>
                <w:kern w:val="0"/>
                <w:sz w:val="24"/>
              </w:rPr>
              <w:t>≥</w:t>
            </w:r>
            <w:r>
              <w:rPr>
                <w:rFonts w:hint="eastAsia" w:ascii="宋体" w:hAnsi="宋体" w:cs="宋体"/>
                <w:kern w:val="0"/>
                <w:sz w:val="24"/>
              </w:rPr>
              <w:t>90%。</w:t>
            </w:r>
          </w:p>
        </w:tc>
        <w:tc>
          <w:tcPr>
            <w:tcW w:w="2277" w:type="pct"/>
            <w:gridSpan w:val="9"/>
            <w:tcBorders>
              <w:top w:val="single" w:color="auto" w:sz="4" w:space="0"/>
              <w:left w:val="nil"/>
              <w:bottom w:val="single" w:color="auto" w:sz="4" w:space="0"/>
              <w:right w:val="single" w:color="000000" w:sz="4" w:space="0"/>
            </w:tcBorders>
            <w:shd w:val="clear" w:color="auto" w:fill="auto"/>
          </w:tcPr>
          <w:p w14:paraId="27A6DEB6">
            <w:pPr>
              <w:widowControl/>
              <w:spacing w:line="400" w:lineRule="exact"/>
              <w:jc w:val="left"/>
              <w:rPr>
                <w:rFonts w:ascii="宋体" w:hAnsi="宋体" w:cs="宋体"/>
                <w:kern w:val="0"/>
                <w:sz w:val="24"/>
              </w:rPr>
            </w:pPr>
            <w:r>
              <w:rPr>
                <w:rFonts w:hint="eastAsia" w:ascii="宋体" w:hAnsi="宋体" w:cs="宋体"/>
                <w:kern w:val="0"/>
                <w:sz w:val="24"/>
              </w:rPr>
              <w:t>资金投入控制率15.98%；竹产业新技术1个；推广先进、成熟、实用技术及科技成果数量1个；“三多”改革试点任务开展数量14项；“三多”改革典型案例推广数量1个；贴息项目贷款金额0.3亿元；全省新增林下经济基地面积0.2022万亩；验收合格率100%；科研、推广项目当年度项目开工率100%；推广项目完成培训人数36人；林农满意度90%；林业研究、推广项目参与人员满意度90%。</w:t>
            </w:r>
          </w:p>
        </w:tc>
      </w:tr>
      <w:tr w14:paraId="3F40BE48">
        <w:tblPrEx>
          <w:tblCellMar>
            <w:top w:w="0" w:type="dxa"/>
            <w:left w:w="108" w:type="dxa"/>
            <w:bottom w:w="0" w:type="dxa"/>
            <w:right w:w="108" w:type="dxa"/>
          </w:tblCellMar>
        </w:tblPrEx>
        <w:trPr>
          <w:trHeight w:val="840" w:hRule="atLeast"/>
        </w:trPr>
        <w:tc>
          <w:tcPr>
            <w:tcW w:w="37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C385FEA">
            <w:pPr>
              <w:widowControl/>
              <w:jc w:val="left"/>
              <w:rPr>
                <w:rFonts w:ascii="宋体" w:hAnsi="宋体" w:cs="宋体"/>
                <w:kern w:val="0"/>
                <w:sz w:val="24"/>
              </w:rPr>
            </w:pPr>
            <w:r>
              <w:rPr>
                <w:rFonts w:hint="eastAsia" w:ascii="宋体" w:hAnsi="宋体" w:cs="宋体"/>
                <w:kern w:val="0"/>
                <w:sz w:val="24"/>
              </w:rPr>
              <w:t>绩效</w:t>
            </w:r>
            <w:r>
              <w:rPr>
                <w:rFonts w:hint="eastAsia" w:ascii="宋体" w:hAnsi="宋体" w:cs="宋体"/>
                <w:kern w:val="0"/>
                <w:sz w:val="24"/>
              </w:rPr>
              <w:br w:type="textWrapping"/>
            </w:r>
            <w:r>
              <w:rPr>
                <w:rFonts w:hint="eastAsia" w:ascii="宋体" w:hAnsi="宋体" w:cs="宋体"/>
                <w:kern w:val="0"/>
                <w:sz w:val="24"/>
              </w:rPr>
              <w:t>指标</w:t>
            </w:r>
          </w:p>
        </w:tc>
        <w:tc>
          <w:tcPr>
            <w:tcW w:w="895" w:type="pct"/>
            <w:gridSpan w:val="2"/>
            <w:tcBorders>
              <w:top w:val="nil"/>
              <w:left w:val="nil"/>
              <w:bottom w:val="single" w:color="auto" w:sz="4" w:space="0"/>
              <w:right w:val="single" w:color="auto" w:sz="4" w:space="0"/>
            </w:tcBorders>
            <w:shd w:val="clear" w:color="auto" w:fill="auto"/>
            <w:vAlign w:val="center"/>
          </w:tcPr>
          <w:p w14:paraId="1E4DE2F8">
            <w:pPr>
              <w:widowControl/>
              <w:jc w:val="center"/>
              <w:rPr>
                <w:rFonts w:ascii="宋体" w:hAnsi="宋体" w:cs="宋体"/>
                <w:kern w:val="0"/>
                <w:sz w:val="24"/>
              </w:rPr>
            </w:pPr>
            <w:r>
              <w:rPr>
                <w:rFonts w:hint="eastAsia" w:ascii="宋体" w:hAnsi="宋体" w:cs="宋体"/>
                <w:kern w:val="0"/>
                <w:sz w:val="24"/>
              </w:rPr>
              <w:t>一级指标</w:t>
            </w:r>
          </w:p>
        </w:tc>
        <w:tc>
          <w:tcPr>
            <w:tcW w:w="411" w:type="pct"/>
            <w:gridSpan w:val="3"/>
            <w:tcBorders>
              <w:top w:val="nil"/>
              <w:left w:val="nil"/>
              <w:bottom w:val="single" w:color="auto" w:sz="4" w:space="0"/>
              <w:right w:val="single" w:color="auto" w:sz="4" w:space="0"/>
            </w:tcBorders>
            <w:shd w:val="clear" w:color="auto" w:fill="auto"/>
            <w:vAlign w:val="center"/>
          </w:tcPr>
          <w:p w14:paraId="6BD8203A">
            <w:pPr>
              <w:widowControl/>
              <w:jc w:val="center"/>
              <w:rPr>
                <w:rFonts w:ascii="宋体" w:hAnsi="宋体" w:cs="宋体"/>
                <w:kern w:val="0"/>
                <w:sz w:val="24"/>
              </w:rPr>
            </w:pPr>
            <w:r>
              <w:rPr>
                <w:rFonts w:hint="eastAsia" w:ascii="宋体" w:hAnsi="宋体" w:cs="宋体"/>
                <w:kern w:val="0"/>
                <w:sz w:val="24"/>
              </w:rPr>
              <w:t>二级指标</w:t>
            </w:r>
          </w:p>
        </w:tc>
        <w:tc>
          <w:tcPr>
            <w:tcW w:w="1560" w:type="pct"/>
            <w:gridSpan w:val="7"/>
            <w:tcBorders>
              <w:top w:val="single" w:color="auto" w:sz="4" w:space="0"/>
              <w:left w:val="nil"/>
              <w:bottom w:val="single" w:color="auto" w:sz="4" w:space="0"/>
              <w:right w:val="single" w:color="auto" w:sz="4" w:space="0"/>
            </w:tcBorders>
            <w:shd w:val="clear" w:color="auto" w:fill="auto"/>
            <w:vAlign w:val="center"/>
          </w:tcPr>
          <w:p w14:paraId="3EF77AE0">
            <w:pPr>
              <w:widowControl/>
              <w:jc w:val="center"/>
              <w:rPr>
                <w:rFonts w:ascii="宋体" w:hAnsi="宋体" w:cs="宋体"/>
                <w:kern w:val="0"/>
                <w:sz w:val="24"/>
              </w:rPr>
            </w:pPr>
            <w:r>
              <w:rPr>
                <w:rFonts w:hint="eastAsia" w:ascii="宋体" w:hAnsi="宋体" w:cs="宋体"/>
                <w:kern w:val="0"/>
                <w:sz w:val="24"/>
              </w:rPr>
              <w:t>三级指标</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3A0498FF">
            <w:pPr>
              <w:widowControl/>
              <w:jc w:val="center"/>
              <w:rPr>
                <w:rFonts w:ascii="宋体" w:hAnsi="宋体" w:cs="宋体"/>
                <w:bCs/>
                <w:kern w:val="0"/>
                <w:sz w:val="24"/>
              </w:rPr>
            </w:pPr>
            <w:r>
              <w:rPr>
                <w:rFonts w:hint="eastAsia" w:ascii="宋体" w:hAnsi="宋体" w:cs="宋体"/>
                <w:bCs/>
                <w:kern w:val="0"/>
                <w:sz w:val="24"/>
              </w:rPr>
              <w:t>年度指</w:t>
            </w:r>
          </w:p>
          <w:p w14:paraId="26A9AEEA">
            <w:pPr>
              <w:widowControl/>
              <w:jc w:val="center"/>
              <w:rPr>
                <w:rFonts w:ascii="宋体" w:hAnsi="宋体" w:cs="宋体"/>
                <w:bCs/>
                <w:kern w:val="0"/>
                <w:sz w:val="24"/>
              </w:rPr>
            </w:pPr>
            <w:r>
              <w:rPr>
                <w:rFonts w:hint="eastAsia" w:ascii="宋体" w:hAnsi="宋体" w:cs="宋体"/>
                <w:bCs/>
                <w:kern w:val="0"/>
                <w:sz w:val="24"/>
              </w:rPr>
              <w:t>标值</w:t>
            </w:r>
          </w:p>
        </w:tc>
        <w:tc>
          <w:tcPr>
            <w:tcW w:w="417" w:type="pct"/>
            <w:gridSpan w:val="3"/>
            <w:tcBorders>
              <w:top w:val="nil"/>
              <w:left w:val="nil"/>
              <w:bottom w:val="single" w:color="auto" w:sz="4" w:space="0"/>
              <w:right w:val="single" w:color="auto" w:sz="4" w:space="0"/>
            </w:tcBorders>
            <w:shd w:val="clear" w:color="auto" w:fill="auto"/>
            <w:vAlign w:val="center"/>
          </w:tcPr>
          <w:p w14:paraId="6C681BF8">
            <w:pPr>
              <w:widowControl/>
              <w:jc w:val="center"/>
              <w:rPr>
                <w:rFonts w:ascii="宋体" w:hAnsi="宋体" w:cs="宋体"/>
                <w:kern w:val="0"/>
                <w:sz w:val="24"/>
              </w:rPr>
            </w:pPr>
            <w:r>
              <w:rPr>
                <w:rFonts w:hint="eastAsia" w:ascii="宋体" w:hAnsi="宋体" w:cs="宋体"/>
                <w:kern w:val="0"/>
                <w:sz w:val="24"/>
              </w:rPr>
              <w:t>实际完成值</w:t>
            </w:r>
          </w:p>
        </w:tc>
        <w:tc>
          <w:tcPr>
            <w:tcW w:w="700" w:type="pct"/>
            <w:tcBorders>
              <w:top w:val="single" w:color="auto" w:sz="4" w:space="0"/>
              <w:left w:val="nil"/>
              <w:bottom w:val="single" w:color="auto" w:sz="4" w:space="0"/>
              <w:right w:val="single" w:color="000000" w:sz="4" w:space="0"/>
            </w:tcBorders>
            <w:shd w:val="clear" w:color="auto" w:fill="auto"/>
            <w:vAlign w:val="center"/>
          </w:tcPr>
          <w:p w14:paraId="2D9CE332">
            <w:pPr>
              <w:widowControl/>
              <w:jc w:val="center"/>
              <w:rPr>
                <w:rFonts w:ascii="宋体" w:hAnsi="宋体" w:cs="宋体"/>
                <w:kern w:val="0"/>
                <w:sz w:val="24"/>
              </w:rPr>
            </w:pPr>
            <w:r>
              <w:rPr>
                <w:rFonts w:hint="eastAsia" w:ascii="宋体" w:hAnsi="宋体" w:cs="宋体"/>
                <w:kern w:val="0"/>
                <w:sz w:val="24"/>
              </w:rPr>
              <w:t>偏差原因分析及改进措施</w:t>
            </w:r>
          </w:p>
        </w:tc>
      </w:tr>
      <w:tr w14:paraId="2DEC00B0">
        <w:tblPrEx>
          <w:tblCellMar>
            <w:top w:w="0" w:type="dxa"/>
            <w:left w:w="108" w:type="dxa"/>
            <w:bottom w:w="0" w:type="dxa"/>
            <w:right w:w="108" w:type="dxa"/>
          </w:tblCellMar>
        </w:tblPrEx>
        <w:trPr>
          <w:trHeight w:val="576"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56135CE4">
            <w:pPr>
              <w:widowControl/>
              <w:jc w:val="left"/>
              <w:rPr>
                <w:rFonts w:ascii="宋体" w:hAnsi="宋体" w:cs="宋体"/>
                <w:kern w:val="0"/>
                <w:sz w:val="24"/>
              </w:rPr>
            </w:pPr>
          </w:p>
        </w:tc>
        <w:tc>
          <w:tcPr>
            <w:tcW w:w="895" w:type="pct"/>
            <w:gridSpan w:val="2"/>
            <w:tcBorders>
              <w:top w:val="nil"/>
              <w:left w:val="nil"/>
              <w:bottom w:val="single" w:color="auto" w:sz="4" w:space="0"/>
              <w:right w:val="single" w:color="auto" w:sz="4" w:space="0"/>
            </w:tcBorders>
            <w:shd w:val="clear" w:color="auto" w:fill="auto"/>
            <w:vAlign w:val="center"/>
          </w:tcPr>
          <w:p w14:paraId="6CD1D780">
            <w:pPr>
              <w:widowControl/>
              <w:jc w:val="left"/>
              <w:rPr>
                <w:rFonts w:ascii="宋体" w:hAnsi="宋体" w:cs="宋体"/>
                <w:color w:val="000000"/>
                <w:kern w:val="0"/>
                <w:sz w:val="22"/>
                <w:szCs w:val="22"/>
              </w:rPr>
            </w:pPr>
            <w:r>
              <w:rPr>
                <w:rFonts w:hint="eastAsia" w:ascii="宋体" w:hAnsi="宋体" w:cs="宋体"/>
                <w:color w:val="000000"/>
                <w:kern w:val="0"/>
                <w:sz w:val="22"/>
                <w:szCs w:val="22"/>
              </w:rPr>
              <w:t>成本指标（10%）</w:t>
            </w:r>
          </w:p>
        </w:tc>
        <w:tc>
          <w:tcPr>
            <w:tcW w:w="413" w:type="pct"/>
            <w:gridSpan w:val="3"/>
            <w:tcBorders>
              <w:top w:val="nil"/>
              <w:left w:val="nil"/>
              <w:bottom w:val="single" w:color="auto" w:sz="4" w:space="0"/>
              <w:right w:val="single" w:color="auto" w:sz="4" w:space="0"/>
            </w:tcBorders>
            <w:shd w:val="clear" w:color="auto" w:fill="auto"/>
            <w:vAlign w:val="center"/>
          </w:tcPr>
          <w:p w14:paraId="770CEFCA">
            <w:pPr>
              <w:widowControl/>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经济成本指标</w:t>
            </w:r>
          </w:p>
        </w:tc>
        <w:tc>
          <w:tcPr>
            <w:tcW w:w="1558" w:type="pct"/>
            <w:gridSpan w:val="7"/>
            <w:tcBorders>
              <w:top w:val="single" w:color="auto" w:sz="4" w:space="0"/>
              <w:left w:val="nil"/>
              <w:bottom w:val="single" w:color="auto" w:sz="4" w:space="0"/>
              <w:right w:val="single" w:color="auto" w:sz="4" w:space="0"/>
            </w:tcBorders>
            <w:shd w:val="clear" w:color="auto" w:fill="auto"/>
            <w:vAlign w:val="center"/>
          </w:tcPr>
          <w:p w14:paraId="4B5FD8A0">
            <w:pPr>
              <w:widowControl/>
              <w:jc w:val="left"/>
              <w:rPr>
                <w:rFonts w:ascii="宋体" w:hAnsi="宋体" w:cs="宋体"/>
                <w:color w:val="000000"/>
                <w:kern w:val="0"/>
                <w:sz w:val="22"/>
                <w:szCs w:val="22"/>
              </w:rPr>
            </w:pPr>
            <w:r>
              <w:rPr>
                <w:rFonts w:hint="eastAsia" w:ascii="宋体" w:hAnsi="宋体" w:cs="宋体"/>
                <w:color w:val="000000"/>
                <w:kern w:val="0"/>
                <w:sz w:val="22"/>
                <w:szCs w:val="22"/>
              </w:rPr>
              <w:t>资金投入控制率（%）</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22E89817">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0"/>
                <w:szCs w:val="20"/>
              </w:rPr>
              <w:t>≤</w:t>
            </w:r>
            <w:r>
              <w:rPr>
                <w:rFonts w:hint="eastAsia" w:ascii="宋体" w:hAnsi="宋体" w:cs="宋体"/>
                <w:color w:val="000000" w:themeColor="text1"/>
                <w:kern w:val="0"/>
                <w:sz w:val="22"/>
                <w:szCs w:val="22"/>
              </w:rPr>
              <w:t>100</w:t>
            </w:r>
          </w:p>
        </w:tc>
        <w:tc>
          <w:tcPr>
            <w:tcW w:w="417" w:type="pct"/>
            <w:gridSpan w:val="3"/>
            <w:tcBorders>
              <w:top w:val="nil"/>
              <w:left w:val="nil"/>
              <w:bottom w:val="single" w:color="auto" w:sz="4" w:space="0"/>
              <w:right w:val="single" w:color="auto" w:sz="4" w:space="0"/>
            </w:tcBorders>
            <w:shd w:val="clear" w:color="auto" w:fill="auto"/>
            <w:vAlign w:val="center"/>
          </w:tcPr>
          <w:p w14:paraId="293FBD35">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15.98%</w:t>
            </w:r>
          </w:p>
        </w:tc>
        <w:tc>
          <w:tcPr>
            <w:tcW w:w="700" w:type="pct"/>
            <w:tcBorders>
              <w:top w:val="single" w:color="auto" w:sz="4" w:space="0"/>
              <w:left w:val="nil"/>
              <w:bottom w:val="single" w:color="auto" w:sz="4" w:space="0"/>
              <w:right w:val="single" w:color="000000" w:sz="4" w:space="0"/>
            </w:tcBorders>
            <w:shd w:val="clear" w:color="auto" w:fill="auto"/>
            <w:vAlign w:val="center"/>
          </w:tcPr>
          <w:p w14:paraId="21DA54CC">
            <w:pPr>
              <w:widowControl/>
              <w:jc w:val="center"/>
              <w:rPr>
                <w:rFonts w:ascii="宋体" w:hAnsi="宋体" w:cs="宋体"/>
                <w:kern w:val="0"/>
                <w:sz w:val="24"/>
              </w:rPr>
            </w:pPr>
            <w:r>
              <w:rPr>
                <w:rFonts w:hint="eastAsia" w:ascii="宋体" w:hAnsi="宋体" w:cs="宋体"/>
                <w:kern w:val="0"/>
                <w:sz w:val="24"/>
              </w:rPr>
              <w:t>　</w:t>
            </w:r>
          </w:p>
        </w:tc>
      </w:tr>
      <w:tr w14:paraId="23AA03A1">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35BA6FE2">
            <w:pPr>
              <w:widowControl/>
              <w:jc w:val="left"/>
              <w:rPr>
                <w:rFonts w:ascii="宋体" w:hAnsi="宋体" w:cs="宋体"/>
                <w:kern w:val="0"/>
                <w:sz w:val="24"/>
              </w:rPr>
            </w:pPr>
          </w:p>
        </w:tc>
        <w:tc>
          <w:tcPr>
            <w:tcW w:w="895" w:type="pct"/>
            <w:gridSpan w:val="2"/>
            <w:vMerge w:val="restart"/>
            <w:tcBorders>
              <w:top w:val="nil"/>
              <w:left w:val="single" w:color="auto" w:sz="4" w:space="0"/>
              <w:bottom w:val="single" w:color="000000" w:sz="4" w:space="0"/>
              <w:right w:val="single" w:color="auto" w:sz="4" w:space="0"/>
            </w:tcBorders>
            <w:shd w:val="clear" w:color="auto" w:fill="auto"/>
            <w:vAlign w:val="center"/>
          </w:tcPr>
          <w:p w14:paraId="7786CE5D">
            <w:pPr>
              <w:widowControl/>
              <w:jc w:val="center"/>
              <w:rPr>
                <w:rFonts w:ascii="宋体" w:hAnsi="宋体" w:cs="宋体"/>
                <w:kern w:val="0"/>
                <w:sz w:val="24"/>
              </w:rPr>
            </w:pPr>
            <w:r>
              <w:rPr>
                <w:rFonts w:hint="eastAsia" w:ascii="宋体" w:hAnsi="宋体" w:cs="宋体"/>
                <w:kern w:val="0"/>
                <w:sz w:val="24"/>
              </w:rPr>
              <w:t>产出指标（40%）</w:t>
            </w:r>
          </w:p>
        </w:tc>
        <w:tc>
          <w:tcPr>
            <w:tcW w:w="881" w:type="pct"/>
            <w:gridSpan w:val="5"/>
            <w:vMerge w:val="restart"/>
            <w:tcBorders>
              <w:top w:val="nil"/>
              <w:left w:val="single" w:color="auto" w:sz="4" w:space="0"/>
              <w:bottom w:val="single" w:color="auto" w:sz="4" w:space="0"/>
              <w:right w:val="single" w:color="auto" w:sz="4" w:space="0"/>
            </w:tcBorders>
            <w:shd w:val="clear" w:color="auto" w:fill="auto"/>
            <w:vAlign w:val="center"/>
          </w:tcPr>
          <w:p w14:paraId="391FF3C3">
            <w:pPr>
              <w:widowControl/>
              <w:jc w:val="center"/>
              <w:rPr>
                <w:rFonts w:ascii="宋体" w:hAnsi="宋体" w:cs="宋体"/>
                <w:kern w:val="0"/>
                <w:sz w:val="24"/>
              </w:rPr>
            </w:pPr>
            <w:r>
              <w:rPr>
                <w:rFonts w:hint="eastAsia" w:ascii="宋体" w:hAnsi="宋体" w:cs="宋体"/>
                <w:kern w:val="0"/>
                <w:sz w:val="24"/>
              </w:rPr>
              <w:t>数量指标</w:t>
            </w:r>
          </w:p>
        </w:tc>
        <w:tc>
          <w:tcPr>
            <w:tcW w:w="1090" w:type="pct"/>
            <w:gridSpan w:val="5"/>
            <w:tcBorders>
              <w:top w:val="single" w:color="auto" w:sz="4" w:space="0"/>
              <w:left w:val="nil"/>
              <w:bottom w:val="single" w:color="auto" w:sz="4" w:space="0"/>
              <w:right w:val="single" w:color="auto" w:sz="4" w:space="0"/>
            </w:tcBorders>
            <w:shd w:val="clear" w:color="000000" w:fill="FFFFFF"/>
            <w:vAlign w:val="center"/>
          </w:tcPr>
          <w:p w14:paraId="70F3B915">
            <w:pPr>
              <w:widowControl/>
              <w:jc w:val="left"/>
              <w:rPr>
                <w:rFonts w:ascii="宋体" w:hAnsi="宋体" w:cs="宋体"/>
                <w:color w:val="000000"/>
                <w:kern w:val="0"/>
                <w:sz w:val="22"/>
                <w:szCs w:val="22"/>
              </w:rPr>
            </w:pPr>
            <w:r>
              <w:rPr>
                <w:rFonts w:hint="eastAsia" w:ascii="宋体" w:hAnsi="宋体" w:cs="宋体"/>
                <w:color w:val="000000"/>
                <w:kern w:val="0"/>
                <w:sz w:val="22"/>
                <w:szCs w:val="22"/>
              </w:rPr>
              <w:t>竹产业新技术（个）</w:t>
            </w:r>
          </w:p>
        </w:tc>
        <w:tc>
          <w:tcPr>
            <w:tcW w:w="645" w:type="pct"/>
            <w:gridSpan w:val="3"/>
            <w:tcBorders>
              <w:top w:val="single" w:color="auto" w:sz="4" w:space="0"/>
              <w:left w:val="nil"/>
              <w:bottom w:val="single" w:color="auto" w:sz="4" w:space="0"/>
              <w:right w:val="single" w:color="auto" w:sz="4" w:space="0"/>
            </w:tcBorders>
            <w:shd w:val="clear" w:color="000000" w:fill="FFFFFF"/>
            <w:vAlign w:val="center"/>
          </w:tcPr>
          <w:p w14:paraId="2DAF857E">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7" w:type="pct"/>
            <w:gridSpan w:val="3"/>
            <w:tcBorders>
              <w:top w:val="nil"/>
              <w:left w:val="nil"/>
              <w:bottom w:val="single" w:color="auto" w:sz="4" w:space="0"/>
              <w:right w:val="single" w:color="auto" w:sz="4" w:space="0"/>
            </w:tcBorders>
            <w:shd w:val="clear" w:color="auto" w:fill="auto"/>
            <w:vAlign w:val="center"/>
          </w:tcPr>
          <w:p w14:paraId="55BCC957">
            <w:pPr>
              <w:widowControl/>
              <w:jc w:val="center"/>
              <w:rPr>
                <w:rFonts w:ascii="宋体" w:hAnsi="宋体" w:cs="宋体"/>
                <w:kern w:val="0"/>
                <w:sz w:val="24"/>
              </w:rPr>
            </w:pPr>
            <w:r>
              <w:rPr>
                <w:rFonts w:hint="eastAsia" w:ascii="宋体" w:hAnsi="宋体" w:cs="宋体"/>
                <w:kern w:val="0"/>
                <w:sz w:val="24"/>
              </w:rPr>
              <w:t>1</w:t>
            </w:r>
          </w:p>
        </w:tc>
        <w:tc>
          <w:tcPr>
            <w:tcW w:w="700" w:type="pct"/>
            <w:tcBorders>
              <w:top w:val="single" w:color="auto" w:sz="4" w:space="0"/>
              <w:left w:val="nil"/>
              <w:bottom w:val="single" w:color="auto" w:sz="4" w:space="0"/>
              <w:right w:val="single" w:color="000000" w:sz="4" w:space="0"/>
            </w:tcBorders>
            <w:shd w:val="clear" w:color="auto" w:fill="auto"/>
            <w:vAlign w:val="center"/>
          </w:tcPr>
          <w:p w14:paraId="1BC25190">
            <w:pPr>
              <w:widowControl/>
              <w:jc w:val="center"/>
              <w:rPr>
                <w:rFonts w:ascii="宋体" w:hAnsi="宋体" w:cs="宋体"/>
                <w:kern w:val="0"/>
                <w:sz w:val="24"/>
              </w:rPr>
            </w:pPr>
            <w:r>
              <w:rPr>
                <w:rFonts w:hint="eastAsia" w:ascii="宋体" w:hAnsi="宋体" w:cs="宋体"/>
                <w:kern w:val="0"/>
                <w:sz w:val="24"/>
              </w:rPr>
              <w:t>　</w:t>
            </w:r>
          </w:p>
        </w:tc>
      </w:tr>
      <w:tr w14:paraId="2E63FCD2">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151DFDAD">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0EE42FCE">
            <w:pPr>
              <w:widowControl/>
              <w:jc w:val="left"/>
              <w:rPr>
                <w:rFonts w:ascii="宋体" w:hAnsi="宋体" w:cs="宋体"/>
                <w:kern w:val="0"/>
                <w:sz w:val="24"/>
              </w:rPr>
            </w:pPr>
          </w:p>
        </w:tc>
        <w:tc>
          <w:tcPr>
            <w:tcW w:w="881" w:type="pct"/>
            <w:gridSpan w:val="5"/>
            <w:vMerge w:val="continue"/>
            <w:tcBorders>
              <w:top w:val="nil"/>
              <w:left w:val="single" w:color="auto" w:sz="4" w:space="0"/>
              <w:bottom w:val="single" w:color="auto" w:sz="4" w:space="0"/>
              <w:right w:val="single" w:color="auto" w:sz="4" w:space="0"/>
            </w:tcBorders>
            <w:vAlign w:val="center"/>
          </w:tcPr>
          <w:p w14:paraId="34A1593F">
            <w:pPr>
              <w:widowControl/>
              <w:jc w:val="left"/>
              <w:rPr>
                <w:rFonts w:ascii="宋体" w:hAnsi="宋体" w:cs="宋体"/>
                <w:kern w:val="0"/>
                <w:sz w:val="24"/>
              </w:rPr>
            </w:pPr>
          </w:p>
        </w:tc>
        <w:tc>
          <w:tcPr>
            <w:tcW w:w="1090" w:type="pct"/>
            <w:gridSpan w:val="5"/>
            <w:tcBorders>
              <w:top w:val="single" w:color="auto" w:sz="4" w:space="0"/>
              <w:left w:val="nil"/>
              <w:bottom w:val="single" w:color="auto" w:sz="4" w:space="0"/>
              <w:right w:val="single" w:color="auto" w:sz="4" w:space="0"/>
            </w:tcBorders>
            <w:shd w:val="clear" w:color="000000" w:fill="FFFFFF"/>
            <w:vAlign w:val="center"/>
          </w:tcPr>
          <w:p w14:paraId="27A6A718">
            <w:pPr>
              <w:widowControl/>
              <w:jc w:val="left"/>
              <w:rPr>
                <w:rFonts w:ascii="宋体" w:hAnsi="宋体" w:cs="宋体"/>
                <w:color w:val="000000"/>
                <w:kern w:val="0"/>
                <w:sz w:val="22"/>
                <w:szCs w:val="22"/>
              </w:rPr>
            </w:pPr>
            <w:r>
              <w:rPr>
                <w:rFonts w:hint="eastAsia" w:ascii="宋体" w:hAnsi="宋体" w:cs="宋体"/>
                <w:color w:val="000000"/>
                <w:kern w:val="0"/>
                <w:sz w:val="22"/>
                <w:szCs w:val="22"/>
              </w:rPr>
              <w:t>林业种苗科技攻关项目选择优良材料（个）</w:t>
            </w:r>
          </w:p>
        </w:tc>
        <w:tc>
          <w:tcPr>
            <w:tcW w:w="645" w:type="pct"/>
            <w:gridSpan w:val="3"/>
            <w:tcBorders>
              <w:top w:val="single" w:color="auto" w:sz="4" w:space="0"/>
              <w:left w:val="nil"/>
              <w:bottom w:val="single" w:color="auto" w:sz="4" w:space="0"/>
              <w:right w:val="single" w:color="auto" w:sz="4" w:space="0"/>
            </w:tcBorders>
            <w:shd w:val="clear" w:color="000000" w:fill="FFFFFF"/>
            <w:vAlign w:val="center"/>
          </w:tcPr>
          <w:p w14:paraId="55B4C9D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7" w:type="pct"/>
            <w:gridSpan w:val="3"/>
            <w:tcBorders>
              <w:top w:val="nil"/>
              <w:left w:val="nil"/>
              <w:bottom w:val="single" w:color="auto" w:sz="4" w:space="0"/>
              <w:right w:val="single" w:color="auto" w:sz="4" w:space="0"/>
            </w:tcBorders>
            <w:shd w:val="clear" w:color="auto" w:fill="auto"/>
            <w:vAlign w:val="center"/>
          </w:tcPr>
          <w:p w14:paraId="0E5E1A2E">
            <w:pPr>
              <w:widowControl/>
              <w:jc w:val="center"/>
              <w:rPr>
                <w:rFonts w:ascii="宋体" w:hAnsi="宋体" w:cs="宋体"/>
                <w:kern w:val="0"/>
                <w:sz w:val="24"/>
              </w:rPr>
            </w:pPr>
            <w:r>
              <w:rPr>
                <w:rFonts w:hint="eastAsia" w:ascii="宋体" w:hAnsi="宋体" w:cs="宋体"/>
                <w:kern w:val="0"/>
                <w:sz w:val="24"/>
              </w:rPr>
              <w:t>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0E3DD6CC">
            <w:pPr>
              <w:widowControl/>
              <w:jc w:val="center"/>
              <w:rPr>
                <w:rFonts w:ascii="宋体" w:hAnsi="宋体" w:cs="宋体"/>
                <w:kern w:val="0"/>
                <w:sz w:val="24"/>
              </w:rPr>
            </w:pPr>
            <w:r>
              <w:rPr>
                <w:rFonts w:hint="eastAsia" w:ascii="宋体" w:hAnsi="宋体" w:cs="宋体"/>
                <w:kern w:val="0"/>
                <w:sz w:val="24"/>
              </w:rPr>
              <w:t>　</w:t>
            </w:r>
          </w:p>
        </w:tc>
      </w:tr>
      <w:tr w14:paraId="326CD0A7">
        <w:tblPrEx>
          <w:tblCellMar>
            <w:top w:w="0" w:type="dxa"/>
            <w:left w:w="108" w:type="dxa"/>
            <w:bottom w:w="0" w:type="dxa"/>
            <w:right w:w="108" w:type="dxa"/>
          </w:tblCellMar>
        </w:tblPrEx>
        <w:trPr>
          <w:trHeight w:val="454" w:hRule="exact"/>
        </w:trPr>
        <w:tc>
          <w:tcPr>
            <w:tcW w:w="372" w:type="pct"/>
            <w:gridSpan w:val="2"/>
            <w:vMerge w:val="continue"/>
            <w:tcBorders>
              <w:top w:val="single" w:color="auto" w:sz="4" w:space="0"/>
              <w:left w:val="single" w:color="auto" w:sz="4" w:space="0"/>
              <w:bottom w:val="single" w:color="auto" w:sz="4" w:space="0"/>
              <w:right w:val="single" w:color="auto" w:sz="4" w:space="0"/>
            </w:tcBorders>
            <w:vAlign w:val="center"/>
          </w:tcPr>
          <w:p w14:paraId="57A42329">
            <w:pPr>
              <w:widowControl/>
              <w:jc w:val="left"/>
              <w:rPr>
                <w:rFonts w:ascii="宋体" w:hAnsi="宋体" w:cs="宋体"/>
                <w:kern w:val="0"/>
                <w:sz w:val="24"/>
              </w:rPr>
            </w:pPr>
          </w:p>
        </w:tc>
        <w:tc>
          <w:tcPr>
            <w:tcW w:w="895" w:type="pct"/>
            <w:gridSpan w:val="2"/>
            <w:vMerge w:val="continue"/>
            <w:tcBorders>
              <w:top w:val="single" w:color="auto" w:sz="4" w:space="0"/>
              <w:left w:val="single" w:color="auto" w:sz="4" w:space="0"/>
              <w:bottom w:val="single" w:color="000000" w:sz="4" w:space="0"/>
              <w:right w:val="single" w:color="auto" w:sz="4" w:space="0"/>
            </w:tcBorders>
            <w:vAlign w:val="center"/>
          </w:tcPr>
          <w:p w14:paraId="56CDBEEB">
            <w:pPr>
              <w:widowControl/>
              <w:jc w:val="left"/>
              <w:rPr>
                <w:rFonts w:ascii="宋体" w:hAnsi="宋体" w:cs="宋体"/>
                <w:kern w:val="0"/>
                <w:sz w:val="24"/>
              </w:rPr>
            </w:pPr>
          </w:p>
        </w:tc>
        <w:tc>
          <w:tcPr>
            <w:tcW w:w="326" w:type="pct"/>
            <w:gridSpan w:val="2"/>
            <w:vMerge w:val="restart"/>
            <w:tcBorders>
              <w:top w:val="single" w:color="auto" w:sz="4" w:space="0"/>
              <w:left w:val="single" w:color="auto" w:sz="4" w:space="0"/>
              <w:right w:val="single" w:color="auto" w:sz="4" w:space="0"/>
            </w:tcBorders>
            <w:vAlign w:val="center"/>
          </w:tcPr>
          <w:p w14:paraId="6B71B84F">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000000" w:fill="FFFFFF"/>
            <w:vAlign w:val="center"/>
          </w:tcPr>
          <w:p w14:paraId="38FCAD26">
            <w:pPr>
              <w:widowControl/>
              <w:jc w:val="left"/>
              <w:rPr>
                <w:rFonts w:ascii="宋体" w:hAnsi="宋体" w:cs="宋体"/>
                <w:color w:val="000000"/>
                <w:kern w:val="0"/>
                <w:sz w:val="22"/>
                <w:szCs w:val="22"/>
              </w:rPr>
            </w:pPr>
            <w:r>
              <w:rPr>
                <w:rFonts w:hint="eastAsia" w:ascii="宋体" w:hAnsi="宋体" w:cs="宋体"/>
                <w:color w:val="000000"/>
                <w:kern w:val="0"/>
                <w:sz w:val="22"/>
                <w:szCs w:val="22"/>
              </w:rPr>
              <w:t>竹产业新产品（个）</w:t>
            </w:r>
          </w:p>
        </w:tc>
        <w:tc>
          <w:tcPr>
            <w:tcW w:w="645" w:type="pct"/>
            <w:gridSpan w:val="3"/>
            <w:tcBorders>
              <w:top w:val="single" w:color="auto" w:sz="4" w:space="0"/>
              <w:left w:val="nil"/>
              <w:bottom w:val="single" w:color="auto" w:sz="4" w:space="0"/>
              <w:right w:val="single" w:color="auto" w:sz="4" w:space="0"/>
            </w:tcBorders>
            <w:shd w:val="clear" w:color="000000" w:fill="FFFFFF"/>
            <w:vAlign w:val="center"/>
          </w:tcPr>
          <w:p w14:paraId="25D535D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7" w:type="pct"/>
            <w:gridSpan w:val="3"/>
            <w:tcBorders>
              <w:top w:val="single" w:color="auto" w:sz="4" w:space="0"/>
              <w:left w:val="nil"/>
              <w:bottom w:val="single" w:color="auto" w:sz="4" w:space="0"/>
              <w:right w:val="single" w:color="auto" w:sz="4" w:space="0"/>
            </w:tcBorders>
            <w:shd w:val="clear" w:color="auto" w:fill="auto"/>
            <w:vAlign w:val="center"/>
          </w:tcPr>
          <w:p w14:paraId="666C9E4B">
            <w:pPr>
              <w:widowControl/>
              <w:jc w:val="center"/>
              <w:rPr>
                <w:rFonts w:ascii="宋体" w:hAnsi="宋体" w:cs="宋体"/>
                <w:kern w:val="0"/>
                <w:sz w:val="24"/>
              </w:rPr>
            </w:pPr>
            <w:r>
              <w:rPr>
                <w:rFonts w:hint="eastAsia" w:ascii="宋体" w:hAnsi="宋体" w:cs="宋体"/>
                <w:kern w:val="0"/>
                <w:sz w:val="24"/>
              </w:rPr>
              <w:t>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70FC1CD3">
            <w:pPr>
              <w:widowControl/>
              <w:jc w:val="center"/>
              <w:rPr>
                <w:rFonts w:ascii="宋体" w:hAnsi="宋体" w:cs="宋体"/>
                <w:kern w:val="0"/>
                <w:sz w:val="24"/>
              </w:rPr>
            </w:pPr>
            <w:r>
              <w:rPr>
                <w:rFonts w:hint="eastAsia" w:ascii="宋体" w:hAnsi="宋体" w:cs="宋体"/>
                <w:kern w:val="0"/>
                <w:sz w:val="24"/>
              </w:rPr>
              <w:t>　</w:t>
            </w:r>
          </w:p>
        </w:tc>
      </w:tr>
      <w:tr w14:paraId="2C9D7CAC">
        <w:tblPrEx>
          <w:tblCellMar>
            <w:top w:w="0" w:type="dxa"/>
            <w:left w:w="108" w:type="dxa"/>
            <w:bottom w:w="0" w:type="dxa"/>
            <w:right w:w="108" w:type="dxa"/>
          </w:tblCellMar>
        </w:tblPrEx>
        <w:trPr>
          <w:trHeight w:val="454" w:hRule="exact"/>
        </w:trPr>
        <w:tc>
          <w:tcPr>
            <w:tcW w:w="372" w:type="pct"/>
            <w:gridSpan w:val="2"/>
            <w:vMerge w:val="continue"/>
            <w:tcBorders>
              <w:top w:val="nil"/>
              <w:left w:val="single" w:color="auto" w:sz="4" w:space="0"/>
              <w:bottom w:val="single" w:color="auto" w:sz="4" w:space="0"/>
              <w:right w:val="single" w:color="auto" w:sz="4" w:space="0"/>
            </w:tcBorders>
            <w:vAlign w:val="center"/>
          </w:tcPr>
          <w:p w14:paraId="728A7248">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6AC2BB2A">
            <w:pPr>
              <w:widowControl/>
              <w:jc w:val="left"/>
              <w:rPr>
                <w:rFonts w:ascii="宋体" w:hAnsi="宋体" w:cs="宋体"/>
                <w:kern w:val="0"/>
                <w:sz w:val="24"/>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71C7654D">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5CCACF77">
            <w:pPr>
              <w:widowControl/>
              <w:jc w:val="left"/>
              <w:rPr>
                <w:rFonts w:ascii="宋体" w:hAnsi="宋体" w:cs="宋体"/>
                <w:color w:val="000000"/>
                <w:kern w:val="0"/>
                <w:sz w:val="22"/>
                <w:szCs w:val="22"/>
              </w:rPr>
            </w:pPr>
            <w:r>
              <w:rPr>
                <w:rFonts w:hint="eastAsia" w:ascii="宋体" w:hAnsi="宋体" w:cs="宋体"/>
                <w:color w:val="000000"/>
                <w:kern w:val="0"/>
                <w:sz w:val="22"/>
                <w:szCs w:val="22"/>
              </w:rPr>
              <w:t>实施林业科研项目数量（个）</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0D9A3F1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7" w:type="pct"/>
            <w:gridSpan w:val="3"/>
            <w:tcBorders>
              <w:top w:val="single" w:color="auto" w:sz="4" w:space="0"/>
              <w:left w:val="nil"/>
              <w:bottom w:val="single" w:color="auto" w:sz="4" w:space="0"/>
              <w:right w:val="single" w:color="auto" w:sz="4" w:space="0"/>
            </w:tcBorders>
            <w:shd w:val="clear" w:color="auto" w:fill="auto"/>
            <w:vAlign w:val="center"/>
          </w:tcPr>
          <w:p w14:paraId="724195B0">
            <w:pPr>
              <w:widowControl/>
              <w:jc w:val="center"/>
              <w:rPr>
                <w:rFonts w:ascii="宋体" w:hAnsi="宋体" w:cs="宋体"/>
                <w:kern w:val="0"/>
                <w:sz w:val="24"/>
              </w:rPr>
            </w:pPr>
            <w:r>
              <w:rPr>
                <w:rFonts w:hint="eastAsia" w:ascii="宋体" w:hAnsi="宋体" w:cs="宋体"/>
                <w:kern w:val="0"/>
                <w:sz w:val="24"/>
              </w:rPr>
              <w:t>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0D31E0A5">
            <w:pPr>
              <w:widowControl/>
              <w:jc w:val="center"/>
              <w:rPr>
                <w:rFonts w:ascii="宋体" w:hAnsi="宋体" w:cs="宋体"/>
                <w:kern w:val="0"/>
                <w:sz w:val="24"/>
              </w:rPr>
            </w:pPr>
            <w:r>
              <w:rPr>
                <w:rFonts w:hint="eastAsia" w:ascii="宋体" w:hAnsi="宋体" w:cs="宋体"/>
                <w:kern w:val="0"/>
                <w:sz w:val="24"/>
              </w:rPr>
              <w:t>　</w:t>
            </w:r>
          </w:p>
        </w:tc>
      </w:tr>
      <w:tr w14:paraId="70EC246C">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10B04191">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1CE42038">
            <w:pPr>
              <w:widowControl/>
              <w:jc w:val="left"/>
              <w:rPr>
                <w:rFonts w:ascii="宋体" w:hAnsi="宋体" w:cs="宋体"/>
                <w:kern w:val="0"/>
                <w:sz w:val="24"/>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4C35D6B1">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228EBE33">
            <w:pPr>
              <w:widowControl/>
              <w:jc w:val="left"/>
              <w:rPr>
                <w:rFonts w:ascii="宋体" w:hAnsi="宋体" w:cs="宋体"/>
                <w:color w:val="000000"/>
                <w:kern w:val="0"/>
                <w:sz w:val="22"/>
                <w:szCs w:val="22"/>
              </w:rPr>
            </w:pPr>
            <w:r>
              <w:rPr>
                <w:rFonts w:hint="eastAsia" w:ascii="宋体" w:hAnsi="宋体" w:cs="宋体"/>
                <w:color w:val="000000"/>
                <w:kern w:val="0"/>
                <w:sz w:val="22"/>
                <w:szCs w:val="22"/>
              </w:rPr>
              <w:t>推广先进、成熟、实用技术及科技成果数量（个）</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44C517FA">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7" w:type="pct"/>
            <w:gridSpan w:val="3"/>
            <w:tcBorders>
              <w:top w:val="nil"/>
              <w:left w:val="nil"/>
              <w:bottom w:val="single" w:color="auto" w:sz="4" w:space="0"/>
              <w:right w:val="single" w:color="auto" w:sz="4" w:space="0"/>
            </w:tcBorders>
            <w:shd w:val="clear" w:color="auto" w:fill="auto"/>
            <w:vAlign w:val="center"/>
          </w:tcPr>
          <w:p w14:paraId="4205B949">
            <w:pPr>
              <w:widowControl/>
              <w:jc w:val="center"/>
              <w:rPr>
                <w:rFonts w:ascii="宋体" w:hAnsi="宋体" w:cs="宋体"/>
                <w:kern w:val="0"/>
                <w:sz w:val="24"/>
              </w:rPr>
            </w:pPr>
            <w:r>
              <w:rPr>
                <w:rFonts w:hint="eastAsia" w:ascii="宋体" w:hAnsi="宋体" w:cs="宋体"/>
                <w:kern w:val="0"/>
                <w:sz w:val="24"/>
              </w:rPr>
              <w:t>1</w:t>
            </w:r>
          </w:p>
        </w:tc>
        <w:tc>
          <w:tcPr>
            <w:tcW w:w="700" w:type="pct"/>
            <w:tcBorders>
              <w:top w:val="single" w:color="auto" w:sz="4" w:space="0"/>
              <w:left w:val="nil"/>
              <w:bottom w:val="single" w:color="auto" w:sz="4" w:space="0"/>
              <w:right w:val="single" w:color="000000" w:sz="4" w:space="0"/>
            </w:tcBorders>
            <w:shd w:val="clear" w:color="auto" w:fill="auto"/>
            <w:vAlign w:val="center"/>
          </w:tcPr>
          <w:p w14:paraId="0F46F8FC">
            <w:pPr>
              <w:widowControl/>
              <w:jc w:val="center"/>
              <w:rPr>
                <w:rFonts w:ascii="宋体" w:hAnsi="宋体" w:cs="宋体"/>
                <w:kern w:val="0"/>
                <w:sz w:val="24"/>
              </w:rPr>
            </w:pPr>
            <w:r>
              <w:rPr>
                <w:rFonts w:hint="eastAsia" w:ascii="宋体" w:hAnsi="宋体" w:cs="宋体"/>
                <w:kern w:val="0"/>
                <w:sz w:val="24"/>
              </w:rPr>
              <w:t>　</w:t>
            </w:r>
          </w:p>
        </w:tc>
      </w:tr>
      <w:tr w14:paraId="3B671603">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7A1F621A">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14E77406">
            <w:pPr>
              <w:widowControl/>
              <w:jc w:val="left"/>
              <w:rPr>
                <w:rFonts w:ascii="宋体" w:hAnsi="宋体" w:cs="宋体"/>
                <w:kern w:val="0"/>
                <w:sz w:val="24"/>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7DFCA5F2">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132ED5E6">
            <w:pPr>
              <w:widowControl/>
              <w:jc w:val="left"/>
              <w:rPr>
                <w:rFonts w:ascii="宋体" w:hAnsi="宋体" w:cs="宋体"/>
                <w:color w:val="000000"/>
                <w:kern w:val="0"/>
                <w:sz w:val="22"/>
                <w:szCs w:val="22"/>
              </w:rPr>
            </w:pPr>
            <w:r>
              <w:rPr>
                <w:rFonts w:hint="eastAsia" w:ascii="宋体" w:hAnsi="宋体" w:cs="宋体"/>
                <w:color w:val="000000"/>
                <w:kern w:val="0"/>
                <w:sz w:val="22"/>
                <w:szCs w:val="22"/>
              </w:rPr>
              <w:t>新建花卉温室大棚面积(万㎡)</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7EB29D8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7" w:type="pct"/>
            <w:gridSpan w:val="3"/>
            <w:tcBorders>
              <w:top w:val="nil"/>
              <w:left w:val="nil"/>
              <w:bottom w:val="single" w:color="auto" w:sz="4" w:space="0"/>
              <w:right w:val="single" w:color="auto" w:sz="4" w:space="0"/>
            </w:tcBorders>
            <w:shd w:val="clear" w:color="auto" w:fill="auto"/>
            <w:vAlign w:val="center"/>
          </w:tcPr>
          <w:p w14:paraId="18EAB95D">
            <w:pPr>
              <w:widowControl/>
              <w:jc w:val="center"/>
              <w:rPr>
                <w:rFonts w:ascii="宋体" w:hAnsi="宋体" w:cs="宋体"/>
                <w:kern w:val="0"/>
                <w:sz w:val="24"/>
              </w:rPr>
            </w:pPr>
            <w:r>
              <w:rPr>
                <w:rFonts w:hint="eastAsia" w:ascii="宋体" w:hAnsi="宋体" w:cs="宋体"/>
                <w:kern w:val="0"/>
                <w:sz w:val="24"/>
              </w:rPr>
              <w:t>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6E21B263">
            <w:pPr>
              <w:widowControl/>
              <w:jc w:val="center"/>
              <w:rPr>
                <w:rFonts w:ascii="宋体" w:hAnsi="宋体" w:cs="宋体"/>
                <w:kern w:val="0"/>
                <w:sz w:val="24"/>
              </w:rPr>
            </w:pPr>
            <w:r>
              <w:rPr>
                <w:rFonts w:hint="eastAsia" w:ascii="宋体" w:hAnsi="宋体" w:cs="宋体"/>
                <w:kern w:val="0"/>
                <w:sz w:val="24"/>
              </w:rPr>
              <w:t>　</w:t>
            </w:r>
          </w:p>
        </w:tc>
      </w:tr>
      <w:tr w14:paraId="6C17A045">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5E4426B5">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2E2E6A35">
            <w:pPr>
              <w:widowControl/>
              <w:jc w:val="left"/>
              <w:rPr>
                <w:rFonts w:ascii="宋体" w:hAnsi="宋体" w:cs="宋体"/>
                <w:kern w:val="0"/>
                <w:sz w:val="24"/>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52BCCDD1">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000000" w:fill="FFFFFF"/>
            <w:vAlign w:val="center"/>
          </w:tcPr>
          <w:p w14:paraId="177F9C2A">
            <w:pPr>
              <w:widowControl/>
              <w:jc w:val="left"/>
              <w:rPr>
                <w:rFonts w:ascii="宋体" w:hAnsi="宋体" w:cs="宋体"/>
                <w:kern w:val="0"/>
                <w:sz w:val="22"/>
                <w:szCs w:val="22"/>
              </w:rPr>
            </w:pPr>
            <w:r>
              <w:rPr>
                <w:rFonts w:hint="eastAsia" w:ascii="宋体" w:hAnsi="宋体" w:cs="宋体"/>
                <w:kern w:val="0"/>
                <w:sz w:val="22"/>
                <w:szCs w:val="22"/>
              </w:rPr>
              <w:t>“三多”改革试点任务开展数量(项)</w:t>
            </w:r>
          </w:p>
        </w:tc>
        <w:tc>
          <w:tcPr>
            <w:tcW w:w="645" w:type="pct"/>
            <w:gridSpan w:val="3"/>
            <w:tcBorders>
              <w:top w:val="single" w:color="auto" w:sz="4" w:space="0"/>
              <w:left w:val="nil"/>
              <w:bottom w:val="single" w:color="auto" w:sz="4" w:space="0"/>
              <w:right w:val="single" w:color="auto" w:sz="4" w:space="0"/>
            </w:tcBorders>
            <w:shd w:val="clear" w:color="000000" w:fill="FFFFFF"/>
            <w:vAlign w:val="center"/>
          </w:tcPr>
          <w:p w14:paraId="2F491D44">
            <w:pPr>
              <w:widowControl/>
              <w:jc w:val="center"/>
              <w:rPr>
                <w:rFonts w:ascii="宋体" w:hAnsi="宋体" w:cs="宋体"/>
                <w:kern w:val="0"/>
                <w:sz w:val="22"/>
                <w:szCs w:val="22"/>
              </w:rPr>
            </w:pPr>
            <w:r>
              <w:rPr>
                <w:rFonts w:hint="eastAsia" w:ascii="宋体" w:hAnsi="宋体" w:cs="宋体"/>
                <w:kern w:val="0"/>
                <w:sz w:val="22"/>
                <w:szCs w:val="22"/>
              </w:rPr>
              <w:t>≥14</w:t>
            </w:r>
          </w:p>
        </w:tc>
        <w:tc>
          <w:tcPr>
            <w:tcW w:w="417" w:type="pct"/>
            <w:gridSpan w:val="3"/>
            <w:tcBorders>
              <w:top w:val="nil"/>
              <w:left w:val="nil"/>
              <w:bottom w:val="single" w:color="auto" w:sz="4" w:space="0"/>
              <w:right w:val="single" w:color="auto" w:sz="4" w:space="0"/>
            </w:tcBorders>
            <w:shd w:val="clear" w:color="000000" w:fill="FFFFFF"/>
            <w:vAlign w:val="center"/>
          </w:tcPr>
          <w:p w14:paraId="449BBA8D">
            <w:pPr>
              <w:widowControl/>
              <w:jc w:val="center"/>
              <w:rPr>
                <w:rFonts w:ascii="宋体" w:hAnsi="宋体" w:cs="宋体"/>
                <w:kern w:val="0"/>
                <w:sz w:val="24"/>
              </w:rPr>
            </w:pPr>
            <w:r>
              <w:rPr>
                <w:rFonts w:hint="eastAsia" w:ascii="宋体" w:hAnsi="宋体" w:cs="宋体"/>
                <w:kern w:val="0"/>
                <w:sz w:val="24"/>
              </w:rPr>
              <w:t>14</w:t>
            </w:r>
          </w:p>
        </w:tc>
        <w:tc>
          <w:tcPr>
            <w:tcW w:w="700" w:type="pct"/>
            <w:tcBorders>
              <w:top w:val="single" w:color="auto" w:sz="4" w:space="0"/>
              <w:left w:val="nil"/>
              <w:bottom w:val="single" w:color="auto" w:sz="4" w:space="0"/>
              <w:right w:val="single" w:color="000000" w:sz="4" w:space="0"/>
            </w:tcBorders>
            <w:shd w:val="clear" w:color="auto" w:fill="auto"/>
            <w:vAlign w:val="center"/>
          </w:tcPr>
          <w:p w14:paraId="41CA3A3E">
            <w:pPr>
              <w:widowControl/>
              <w:jc w:val="center"/>
              <w:rPr>
                <w:rFonts w:ascii="宋体" w:hAnsi="宋体" w:cs="宋体"/>
                <w:kern w:val="0"/>
                <w:sz w:val="24"/>
              </w:rPr>
            </w:pPr>
            <w:r>
              <w:rPr>
                <w:rFonts w:hint="eastAsia" w:ascii="宋体" w:hAnsi="宋体" w:cs="宋体"/>
                <w:kern w:val="0"/>
                <w:sz w:val="24"/>
              </w:rPr>
              <w:t>　</w:t>
            </w:r>
          </w:p>
        </w:tc>
      </w:tr>
      <w:tr w14:paraId="0C7787B2">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0230FDBE">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1D54C621">
            <w:pPr>
              <w:widowControl/>
              <w:jc w:val="left"/>
              <w:rPr>
                <w:rFonts w:ascii="宋体" w:hAnsi="宋体" w:cs="宋体"/>
                <w:kern w:val="0"/>
                <w:sz w:val="24"/>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610B1F61">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000000" w:fill="FFFFFF"/>
            <w:vAlign w:val="center"/>
          </w:tcPr>
          <w:p w14:paraId="627EC37E">
            <w:pPr>
              <w:widowControl/>
              <w:jc w:val="left"/>
              <w:rPr>
                <w:rFonts w:ascii="宋体" w:hAnsi="宋体" w:cs="宋体"/>
                <w:kern w:val="0"/>
                <w:sz w:val="22"/>
                <w:szCs w:val="22"/>
              </w:rPr>
            </w:pPr>
            <w:r>
              <w:rPr>
                <w:rFonts w:hint="eastAsia" w:ascii="宋体" w:hAnsi="宋体" w:cs="宋体"/>
                <w:kern w:val="0"/>
                <w:sz w:val="22"/>
                <w:szCs w:val="22"/>
              </w:rPr>
              <w:t>“三多”改革典型案例推广数量（个）</w:t>
            </w:r>
          </w:p>
        </w:tc>
        <w:tc>
          <w:tcPr>
            <w:tcW w:w="645" w:type="pct"/>
            <w:gridSpan w:val="3"/>
            <w:tcBorders>
              <w:top w:val="single" w:color="auto" w:sz="4" w:space="0"/>
              <w:left w:val="nil"/>
              <w:bottom w:val="single" w:color="auto" w:sz="4" w:space="0"/>
              <w:right w:val="single" w:color="auto" w:sz="4" w:space="0"/>
            </w:tcBorders>
            <w:shd w:val="clear" w:color="000000" w:fill="FFFFFF"/>
            <w:vAlign w:val="center"/>
          </w:tcPr>
          <w:p w14:paraId="3EEC121C">
            <w:pPr>
              <w:widowControl/>
              <w:jc w:val="center"/>
              <w:rPr>
                <w:rFonts w:ascii="宋体" w:hAnsi="宋体" w:cs="宋体"/>
                <w:kern w:val="0"/>
                <w:sz w:val="22"/>
                <w:szCs w:val="22"/>
              </w:rPr>
            </w:pPr>
            <w:r>
              <w:rPr>
                <w:rFonts w:hint="eastAsia" w:ascii="宋体" w:hAnsi="宋体" w:cs="宋体"/>
                <w:kern w:val="0"/>
                <w:sz w:val="22"/>
                <w:szCs w:val="22"/>
              </w:rPr>
              <w:t>≥1</w:t>
            </w:r>
          </w:p>
        </w:tc>
        <w:tc>
          <w:tcPr>
            <w:tcW w:w="417" w:type="pct"/>
            <w:gridSpan w:val="3"/>
            <w:tcBorders>
              <w:top w:val="nil"/>
              <w:left w:val="nil"/>
              <w:bottom w:val="single" w:color="auto" w:sz="4" w:space="0"/>
              <w:right w:val="single" w:color="auto" w:sz="4" w:space="0"/>
            </w:tcBorders>
            <w:shd w:val="clear" w:color="000000" w:fill="FFFFFF"/>
            <w:vAlign w:val="center"/>
          </w:tcPr>
          <w:p w14:paraId="1B81C116">
            <w:pPr>
              <w:widowControl/>
              <w:jc w:val="center"/>
              <w:rPr>
                <w:rFonts w:ascii="宋体" w:hAnsi="宋体" w:cs="宋体"/>
                <w:kern w:val="0"/>
                <w:sz w:val="24"/>
              </w:rPr>
            </w:pPr>
            <w:r>
              <w:rPr>
                <w:rFonts w:hint="eastAsia" w:ascii="宋体" w:hAnsi="宋体" w:cs="宋体"/>
                <w:kern w:val="0"/>
                <w:sz w:val="24"/>
              </w:rPr>
              <w:t>1</w:t>
            </w:r>
          </w:p>
        </w:tc>
        <w:tc>
          <w:tcPr>
            <w:tcW w:w="700" w:type="pct"/>
            <w:tcBorders>
              <w:top w:val="single" w:color="auto" w:sz="4" w:space="0"/>
              <w:left w:val="nil"/>
              <w:bottom w:val="single" w:color="auto" w:sz="4" w:space="0"/>
              <w:right w:val="single" w:color="000000" w:sz="4" w:space="0"/>
            </w:tcBorders>
            <w:shd w:val="clear" w:color="auto" w:fill="auto"/>
            <w:vAlign w:val="center"/>
          </w:tcPr>
          <w:p w14:paraId="03B9BFAA">
            <w:pPr>
              <w:widowControl/>
              <w:jc w:val="center"/>
              <w:rPr>
                <w:rFonts w:ascii="宋体" w:hAnsi="宋体" w:cs="宋体"/>
                <w:kern w:val="0"/>
                <w:sz w:val="24"/>
              </w:rPr>
            </w:pPr>
            <w:r>
              <w:rPr>
                <w:rFonts w:hint="eastAsia" w:ascii="宋体" w:hAnsi="宋体" w:cs="宋体"/>
                <w:kern w:val="0"/>
                <w:sz w:val="24"/>
              </w:rPr>
              <w:t>　</w:t>
            </w:r>
          </w:p>
        </w:tc>
      </w:tr>
      <w:tr w14:paraId="7247421F">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666025E4">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1A1ED804">
            <w:pPr>
              <w:widowControl/>
              <w:jc w:val="left"/>
              <w:rPr>
                <w:rFonts w:ascii="宋体" w:hAnsi="宋体" w:cs="宋体"/>
                <w:kern w:val="0"/>
                <w:sz w:val="24"/>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33AB27E8">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2BE83D2C">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贴息项目贷款金额(亿元)</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4A0A498E">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≥0.3</w:t>
            </w:r>
          </w:p>
        </w:tc>
        <w:tc>
          <w:tcPr>
            <w:tcW w:w="417" w:type="pct"/>
            <w:gridSpan w:val="3"/>
            <w:tcBorders>
              <w:top w:val="nil"/>
              <w:left w:val="nil"/>
              <w:bottom w:val="single" w:color="auto" w:sz="4" w:space="0"/>
              <w:right w:val="single" w:color="auto" w:sz="4" w:space="0"/>
            </w:tcBorders>
            <w:shd w:val="clear" w:color="auto" w:fill="auto"/>
            <w:vAlign w:val="center"/>
          </w:tcPr>
          <w:p w14:paraId="7873E018">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0.3</w:t>
            </w:r>
          </w:p>
        </w:tc>
        <w:tc>
          <w:tcPr>
            <w:tcW w:w="700" w:type="pct"/>
            <w:tcBorders>
              <w:top w:val="single" w:color="auto" w:sz="4" w:space="0"/>
              <w:left w:val="nil"/>
              <w:bottom w:val="single" w:color="auto" w:sz="4" w:space="0"/>
              <w:right w:val="single" w:color="000000" w:sz="4" w:space="0"/>
            </w:tcBorders>
            <w:shd w:val="clear" w:color="auto" w:fill="auto"/>
            <w:vAlign w:val="center"/>
          </w:tcPr>
          <w:p w14:paraId="1FD17837">
            <w:pPr>
              <w:widowControl/>
              <w:jc w:val="center"/>
              <w:rPr>
                <w:rFonts w:ascii="宋体" w:hAnsi="宋体" w:cs="宋体"/>
                <w:kern w:val="0"/>
                <w:sz w:val="24"/>
              </w:rPr>
            </w:pPr>
            <w:r>
              <w:rPr>
                <w:rFonts w:hint="eastAsia" w:ascii="宋体" w:hAnsi="宋体" w:cs="宋体"/>
                <w:kern w:val="0"/>
                <w:sz w:val="24"/>
              </w:rPr>
              <w:t>　</w:t>
            </w:r>
          </w:p>
        </w:tc>
      </w:tr>
      <w:tr w14:paraId="7FC63070">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57D0D4D7">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02291CDC">
            <w:pPr>
              <w:widowControl/>
              <w:jc w:val="left"/>
              <w:rPr>
                <w:rFonts w:ascii="宋体" w:hAnsi="宋体" w:cs="宋体"/>
                <w:kern w:val="0"/>
                <w:sz w:val="24"/>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744E50DA">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0DCEEF07">
            <w:pPr>
              <w:widowControl/>
              <w:jc w:val="left"/>
              <w:rPr>
                <w:rFonts w:ascii="宋体" w:hAnsi="宋体" w:cs="宋体"/>
                <w:color w:val="000000"/>
                <w:kern w:val="0"/>
                <w:sz w:val="22"/>
                <w:szCs w:val="22"/>
              </w:rPr>
            </w:pPr>
            <w:r>
              <w:rPr>
                <w:rFonts w:hint="eastAsia" w:ascii="宋体" w:hAnsi="宋体" w:cs="宋体"/>
                <w:color w:val="000000"/>
                <w:kern w:val="0"/>
                <w:sz w:val="22"/>
                <w:szCs w:val="22"/>
              </w:rPr>
              <w:t>检测食用林产品及其产地土壤批次(批次)</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432BA80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7" w:type="pct"/>
            <w:gridSpan w:val="3"/>
            <w:tcBorders>
              <w:top w:val="nil"/>
              <w:left w:val="nil"/>
              <w:bottom w:val="single" w:color="auto" w:sz="4" w:space="0"/>
              <w:right w:val="single" w:color="auto" w:sz="4" w:space="0"/>
            </w:tcBorders>
            <w:shd w:val="clear" w:color="auto" w:fill="auto"/>
            <w:vAlign w:val="center"/>
          </w:tcPr>
          <w:p w14:paraId="40C8A698">
            <w:pPr>
              <w:widowControl/>
              <w:jc w:val="center"/>
              <w:rPr>
                <w:rFonts w:ascii="宋体" w:hAnsi="宋体" w:cs="宋体"/>
                <w:kern w:val="0"/>
                <w:sz w:val="24"/>
              </w:rPr>
            </w:pPr>
            <w:r>
              <w:rPr>
                <w:rFonts w:hint="eastAsia" w:ascii="宋体" w:hAnsi="宋体" w:cs="宋体"/>
                <w:kern w:val="0"/>
                <w:sz w:val="24"/>
              </w:rPr>
              <w:t>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7064B53B">
            <w:pPr>
              <w:widowControl/>
              <w:jc w:val="center"/>
              <w:rPr>
                <w:rFonts w:ascii="宋体" w:hAnsi="宋体" w:cs="宋体"/>
                <w:kern w:val="0"/>
                <w:sz w:val="24"/>
              </w:rPr>
            </w:pPr>
            <w:r>
              <w:rPr>
                <w:rFonts w:hint="eastAsia" w:ascii="宋体" w:hAnsi="宋体" w:cs="宋体"/>
                <w:kern w:val="0"/>
                <w:sz w:val="24"/>
              </w:rPr>
              <w:t>　</w:t>
            </w:r>
          </w:p>
        </w:tc>
      </w:tr>
      <w:tr w14:paraId="35FDF8E2">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4C21CCC3">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115BF267">
            <w:pPr>
              <w:widowControl/>
              <w:jc w:val="left"/>
              <w:rPr>
                <w:rFonts w:ascii="宋体" w:hAnsi="宋体" w:cs="宋体"/>
                <w:kern w:val="0"/>
                <w:sz w:val="24"/>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4E4D0F0B">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71831123">
            <w:pPr>
              <w:widowControl/>
              <w:jc w:val="left"/>
              <w:rPr>
                <w:rFonts w:ascii="宋体" w:hAnsi="宋体" w:cs="宋体"/>
                <w:color w:val="000000"/>
                <w:kern w:val="0"/>
                <w:sz w:val="22"/>
                <w:szCs w:val="22"/>
              </w:rPr>
            </w:pPr>
            <w:r>
              <w:rPr>
                <w:rFonts w:hint="eastAsia" w:ascii="宋体" w:hAnsi="宋体" w:cs="宋体"/>
                <w:color w:val="000000"/>
                <w:kern w:val="0"/>
                <w:sz w:val="22"/>
                <w:szCs w:val="22"/>
              </w:rPr>
              <w:t>全省新增林下经济基地面积(万亩)</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4B693475">
            <w:pPr>
              <w:widowControl/>
              <w:jc w:val="center"/>
              <w:rPr>
                <w:rFonts w:ascii="宋体" w:hAnsi="宋体" w:cs="宋体"/>
                <w:color w:val="000000"/>
                <w:kern w:val="0"/>
                <w:sz w:val="22"/>
                <w:szCs w:val="22"/>
              </w:rPr>
            </w:pPr>
            <w:r>
              <w:rPr>
                <w:rFonts w:hint="eastAsia" w:ascii="宋体" w:hAnsi="宋体" w:cs="宋体"/>
                <w:color w:val="000000"/>
                <w:kern w:val="0"/>
                <w:sz w:val="22"/>
                <w:szCs w:val="22"/>
              </w:rPr>
              <w:t>≥0.16</w:t>
            </w:r>
          </w:p>
        </w:tc>
        <w:tc>
          <w:tcPr>
            <w:tcW w:w="417" w:type="pct"/>
            <w:gridSpan w:val="3"/>
            <w:tcBorders>
              <w:top w:val="nil"/>
              <w:left w:val="nil"/>
              <w:bottom w:val="single" w:color="auto" w:sz="4" w:space="0"/>
              <w:right w:val="single" w:color="auto" w:sz="4" w:space="0"/>
            </w:tcBorders>
            <w:shd w:val="clear" w:color="auto" w:fill="auto"/>
            <w:vAlign w:val="center"/>
          </w:tcPr>
          <w:p w14:paraId="667EA654">
            <w:pPr>
              <w:widowControl/>
              <w:jc w:val="center"/>
              <w:rPr>
                <w:rFonts w:ascii="宋体" w:hAnsi="宋体" w:cs="宋体"/>
                <w:kern w:val="0"/>
                <w:sz w:val="24"/>
              </w:rPr>
            </w:pPr>
            <w:r>
              <w:rPr>
                <w:rFonts w:hint="eastAsia" w:ascii="宋体" w:hAnsi="宋体" w:cs="宋体"/>
                <w:kern w:val="0"/>
                <w:sz w:val="24"/>
              </w:rPr>
              <w:t>0.2022</w:t>
            </w:r>
          </w:p>
        </w:tc>
        <w:tc>
          <w:tcPr>
            <w:tcW w:w="700" w:type="pct"/>
            <w:tcBorders>
              <w:top w:val="single" w:color="auto" w:sz="4" w:space="0"/>
              <w:left w:val="nil"/>
              <w:bottom w:val="single" w:color="auto" w:sz="4" w:space="0"/>
              <w:right w:val="single" w:color="000000" w:sz="4" w:space="0"/>
            </w:tcBorders>
            <w:shd w:val="clear" w:color="auto" w:fill="auto"/>
            <w:vAlign w:val="center"/>
          </w:tcPr>
          <w:p w14:paraId="6F07A3DE">
            <w:pPr>
              <w:widowControl/>
              <w:jc w:val="center"/>
              <w:rPr>
                <w:rFonts w:ascii="宋体" w:hAnsi="宋体" w:cs="宋体"/>
                <w:kern w:val="0"/>
                <w:sz w:val="24"/>
              </w:rPr>
            </w:pPr>
            <w:r>
              <w:rPr>
                <w:rFonts w:hint="eastAsia" w:ascii="宋体" w:hAnsi="宋体" w:cs="宋体"/>
                <w:kern w:val="0"/>
                <w:sz w:val="24"/>
              </w:rPr>
              <w:t>　</w:t>
            </w:r>
          </w:p>
        </w:tc>
      </w:tr>
      <w:tr w14:paraId="24219AEB">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1B474BE8">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4BB5055C">
            <w:pPr>
              <w:widowControl/>
              <w:jc w:val="left"/>
              <w:rPr>
                <w:rFonts w:ascii="宋体" w:hAnsi="宋体" w:cs="宋体"/>
                <w:kern w:val="0"/>
                <w:sz w:val="24"/>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1C48038A">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5A0FD147">
            <w:pPr>
              <w:widowControl/>
              <w:jc w:val="left"/>
              <w:rPr>
                <w:rFonts w:ascii="宋体" w:hAnsi="宋体" w:cs="宋体"/>
                <w:color w:val="000000"/>
                <w:kern w:val="0"/>
                <w:sz w:val="22"/>
                <w:szCs w:val="22"/>
              </w:rPr>
            </w:pPr>
            <w:r>
              <w:rPr>
                <w:rFonts w:hint="eastAsia" w:ascii="宋体" w:hAnsi="宋体" w:cs="宋体"/>
                <w:color w:val="000000"/>
                <w:kern w:val="0"/>
                <w:sz w:val="22"/>
                <w:szCs w:val="22"/>
              </w:rPr>
              <w:t>竹山机耕道建设(公里)</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7492B70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7" w:type="pct"/>
            <w:gridSpan w:val="3"/>
            <w:tcBorders>
              <w:top w:val="nil"/>
              <w:left w:val="nil"/>
              <w:bottom w:val="single" w:color="auto" w:sz="4" w:space="0"/>
              <w:right w:val="single" w:color="auto" w:sz="4" w:space="0"/>
            </w:tcBorders>
            <w:shd w:val="clear" w:color="auto" w:fill="auto"/>
            <w:vAlign w:val="center"/>
          </w:tcPr>
          <w:p w14:paraId="22144C89">
            <w:pPr>
              <w:widowControl/>
              <w:jc w:val="center"/>
              <w:rPr>
                <w:rFonts w:ascii="宋体" w:hAnsi="宋体" w:cs="宋体"/>
                <w:kern w:val="0"/>
                <w:sz w:val="24"/>
              </w:rPr>
            </w:pPr>
            <w:r>
              <w:rPr>
                <w:rFonts w:hint="eastAsia" w:ascii="宋体" w:hAnsi="宋体" w:cs="宋体"/>
                <w:kern w:val="0"/>
                <w:sz w:val="24"/>
              </w:rPr>
              <w:t>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4A667364">
            <w:pPr>
              <w:widowControl/>
              <w:jc w:val="center"/>
              <w:rPr>
                <w:rFonts w:ascii="宋体" w:hAnsi="宋体" w:cs="宋体"/>
                <w:kern w:val="0"/>
                <w:sz w:val="24"/>
              </w:rPr>
            </w:pPr>
            <w:r>
              <w:rPr>
                <w:rFonts w:hint="eastAsia" w:ascii="宋体" w:hAnsi="宋体" w:cs="宋体"/>
                <w:kern w:val="0"/>
                <w:sz w:val="24"/>
              </w:rPr>
              <w:t>　</w:t>
            </w:r>
          </w:p>
        </w:tc>
      </w:tr>
      <w:tr w14:paraId="6DA0F0D3">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34232633">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3F6CDF5E">
            <w:pPr>
              <w:widowControl/>
              <w:jc w:val="left"/>
              <w:rPr>
                <w:rFonts w:ascii="宋体" w:hAnsi="宋体" w:cs="宋体"/>
                <w:kern w:val="0"/>
                <w:sz w:val="24"/>
              </w:rPr>
            </w:pPr>
          </w:p>
        </w:tc>
        <w:tc>
          <w:tcPr>
            <w:tcW w:w="326" w:type="pct"/>
            <w:gridSpan w:val="2"/>
            <w:vMerge w:val="continue"/>
            <w:tcBorders>
              <w:top w:val="single" w:color="auto" w:sz="4" w:space="0"/>
              <w:left w:val="single" w:color="auto" w:sz="4" w:space="0"/>
              <w:bottom w:val="single" w:color="auto" w:sz="4" w:space="0"/>
              <w:right w:val="single" w:color="auto" w:sz="4" w:space="0"/>
            </w:tcBorders>
            <w:vAlign w:val="center"/>
          </w:tcPr>
          <w:p w14:paraId="7F0349FC">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5096BA0B">
            <w:pPr>
              <w:widowControl/>
              <w:jc w:val="left"/>
              <w:rPr>
                <w:rFonts w:ascii="宋体" w:hAnsi="宋体" w:cs="宋体"/>
                <w:color w:val="000000"/>
                <w:kern w:val="0"/>
                <w:sz w:val="22"/>
                <w:szCs w:val="22"/>
              </w:rPr>
            </w:pPr>
            <w:r>
              <w:rPr>
                <w:rFonts w:hint="eastAsia" w:ascii="宋体" w:hAnsi="宋体" w:cs="宋体"/>
                <w:color w:val="000000"/>
                <w:kern w:val="0"/>
                <w:sz w:val="22"/>
                <w:szCs w:val="22"/>
              </w:rPr>
              <w:t>丰产竹林基地建设面积(万亩)</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30D4491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7" w:type="pct"/>
            <w:gridSpan w:val="3"/>
            <w:tcBorders>
              <w:top w:val="nil"/>
              <w:left w:val="nil"/>
              <w:bottom w:val="single" w:color="auto" w:sz="4" w:space="0"/>
              <w:right w:val="single" w:color="auto" w:sz="4" w:space="0"/>
            </w:tcBorders>
            <w:shd w:val="clear" w:color="auto" w:fill="auto"/>
            <w:vAlign w:val="center"/>
          </w:tcPr>
          <w:p w14:paraId="567CC124">
            <w:pPr>
              <w:widowControl/>
              <w:jc w:val="center"/>
              <w:rPr>
                <w:rFonts w:ascii="宋体" w:hAnsi="宋体" w:cs="宋体"/>
                <w:kern w:val="0"/>
                <w:sz w:val="24"/>
              </w:rPr>
            </w:pPr>
            <w:r>
              <w:rPr>
                <w:rFonts w:hint="eastAsia" w:ascii="宋体" w:hAnsi="宋体" w:cs="宋体"/>
                <w:kern w:val="0"/>
                <w:sz w:val="24"/>
              </w:rPr>
              <w:t>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2D84FB6A">
            <w:pPr>
              <w:widowControl/>
              <w:jc w:val="center"/>
              <w:rPr>
                <w:rFonts w:ascii="宋体" w:hAnsi="宋体" w:cs="宋体"/>
                <w:kern w:val="0"/>
                <w:sz w:val="24"/>
              </w:rPr>
            </w:pPr>
            <w:r>
              <w:rPr>
                <w:rFonts w:hint="eastAsia" w:ascii="宋体" w:hAnsi="宋体" w:cs="宋体"/>
                <w:kern w:val="0"/>
                <w:sz w:val="24"/>
              </w:rPr>
              <w:t>　</w:t>
            </w:r>
          </w:p>
        </w:tc>
      </w:tr>
      <w:tr w14:paraId="4C530426">
        <w:tblPrEx>
          <w:tblCellMar>
            <w:top w:w="0" w:type="dxa"/>
            <w:left w:w="108" w:type="dxa"/>
            <w:bottom w:w="0" w:type="dxa"/>
            <w:right w:w="108" w:type="dxa"/>
          </w:tblCellMar>
        </w:tblPrEx>
        <w:trPr>
          <w:trHeight w:val="9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3D85A620">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4EACCE2A">
            <w:pPr>
              <w:widowControl/>
              <w:jc w:val="left"/>
              <w:rPr>
                <w:rFonts w:ascii="宋体" w:hAnsi="宋体" w:cs="宋体"/>
                <w:kern w:val="0"/>
                <w:sz w:val="24"/>
              </w:rPr>
            </w:pPr>
          </w:p>
        </w:tc>
        <w:tc>
          <w:tcPr>
            <w:tcW w:w="326" w:type="pct"/>
            <w:gridSpan w:val="2"/>
            <w:tcBorders>
              <w:top w:val="nil"/>
              <w:left w:val="nil"/>
              <w:bottom w:val="single" w:color="auto" w:sz="4" w:space="0"/>
              <w:right w:val="single" w:color="auto" w:sz="4" w:space="0"/>
            </w:tcBorders>
            <w:shd w:val="clear" w:color="auto" w:fill="auto"/>
            <w:vAlign w:val="center"/>
          </w:tcPr>
          <w:p w14:paraId="37CA59B4">
            <w:pPr>
              <w:widowControl/>
              <w:spacing w:line="240" w:lineRule="exact"/>
              <w:jc w:val="center"/>
              <w:rPr>
                <w:rFonts w:ascii="宋体" w:hAnsi="宋体" w:cs="宋体"/>
                <w:kern w:val="0"/>
                <w:sz w:val="24"/>
              </w:rPr>
            </w:pPr>
            <w:r>
              <w:rPr>
                <w:rFonts w:hint="eastAsia" w:ascii="宋体" w:hAnsi="宋体" w:cs="宋体"/>
                <w:kern w:val="0"/>
                <w:sz w:val="24"/>
              </w:rPr>
              <w:t>质量指标</w:t>
            </w: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17287E04">
            <w:pPr>
              <w:widowControl/>
              <w:jc w:val="left"/>
              <w:rPr>
                <w:rFonts w:ascii="宋体" w:hAnsi="宋体" w:cs="宋体"/>
                <w:color w:val="000000"/>
                <w:kern w:val="0"/>
                <w:sz w:val="22"/>
                <w:szCs w:val="22"/>
              </w:rPr>
            </w:pPr>
            <w:r>
              <w:rPr>
                <w:rFonts w:hint="eastAsia" w:ascii="宋体" w:hAnsi="宋体" w:cs="宋体"/>
                <w:color w:val="000000"/>
                <w:kern w:val="0"/>
                <w:sz w:val="22"/>
                <w:szCs w:val="22"/>
              </w:rPr>
              <w:t>验收合格率（%）</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7BCAB50E">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417" w:type="pct"/>
            <w:gridSpan w:val="3"/>
            <w:tcBorders>
              <w:top w:val="nil"/>
              <w:left w:val="nil"/>
              <w:bottom w:val="single" w:color="auto" w:sz="4" w:space="0"/>
              <w:right w:val="single" w:color="auto" w:sz="4" w:space="0"/>
            </w:tcBorders>
            <w:shd w:val="clear" w:color="auto" w:fill="auto"/>
            <w:vAlign w:val="center"/>
          </w:tcPr>
          <w:p w14:paraId="012AEDAB">
            <w:pPr>
              <w:widowControl/>
              <w:jc w:val="center"/>
              <w:rPr>
                <w:rFonts w:ascii="宋体" w:hAnsi="宋体" w:cs="宋体"/>
                <w:kern w:val="0"/>
                <w:sz w:val="24"/>
              </w:rPr>
            </w:pPr>
            <w:r>
              <w:rPr>
                <w:rFonts w:hint="eastAsia" w:ascii="宋体" w:hAnsi="宋体" w:cs="宋体"/>
                <w:kern w:val="0"/>
                <w:sz w:val="24"/>
              </w:rPr>
              <w:t>100</w:t>
            </w:r>
          </w:p>
        </w:tc>
        <w:tc>
          <w:tcPr>
            <w:tcW w:w="700" w:type="pct"/>
            <w:tcBorders>
              <w:top w:val="single" w:color="auto" w:sz="4" w:space="0"/>
              <w:left w:val="nil"/>
              <w:bottom w:val="single" w:color="auto" w:sz="4" w:space="0"/>
              <w:right w:val="single" w:color="000000" w:sz="4" w:space="0"/>
            </w:tcBorders>
            <w:shd w:val="clear" w:color="auto" w:fill="auto"/>
            <w:vAlign w:val="center"/>
          </w:tcPr>
          <w:p w14:paraId="392B61F9">
            <w:pPr>
              <w:widowControl/>
              <w:jc w:val="center"/>
              <w:rPr>
                <w:rFonts w:ascii="宋体" w:hAnsi="宋体" w:cs="宋体"/>
                <w:kern w:val="0"/>
                <w:sz w:val="24"/>
              </w:rPr>
            </w:pPr>
            <w:r>
              <w:rPr>
                <w:rFonts w:hint="eastAsia" w:ascii="宋体" w:hAnsi="宋体" w:cs="宋体"/>
                <w:kern w:val="0"/>
                <w:sz w:val="24"/>
              </w:rPr>
              <w:t>　</w:t>
            </w:r>
          </w:p>
        </w:tc>
      </w:tr>
      <w:tr w14:paraId="0C0AEACB">
        <w:tblPrEx>
          <w:tblCellMar>
            <w:top w:w="0" w:type="dxa"/>
            <w:left w:w="108" w:type="dxa"/>
            <w:bottom w:w="0" w:type="dxa"/>
            <w:right w:w="108" w:type="dxa"/>
          </w:tblCellMar>
        </w:tblPrEx>
        <w:trPr>
          <w:trHeight w:val="84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38E01216">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4249A571">
            <w:pPr>
              <w:widowControl/>
              <w:jc w:val="left"/>
              <w:rPr>
                <w:rFonts w:ascii="宋体" w:hAnsi="宋体" w:cs="宋体"/>
                <w:kern w:val="0"/>
                <w:sz w:val="24"/>
              </w:rPr>
            </w:pPr>
          </w:p>
        </w:tc>
        <w:tc>
          <w:tcPr>
            <w:tcW w:w="326" w:type="pct"/>
            <w:gridSpan w:val="2"/>
            <w:vMerge w:val="restart"/>
            <w:tcBorders>
              <w:top w:val="nil"/>
              <w:left w:val="single" w:color="auto" w:sz="4" w:space="0"/>
              <w:bottom w:val="single" w:color="000000" w:sz="4" w:space="0"/>
              <w:right w:val="single" w:color="auto" w:sz="4" w:space="0"/>
            </w:tcBorders>
            <w:shd w:val="clear" w:color="auto" w:fill="auto"/>
            <w:vAlign w:val="center"/>
          </w:tcPr>
          <w:p w14:paraId="48A8BFCD">
            <w:pPr>
              <w:widowControl/>
              <w:spacing w:line="240" w:lineRule="exact"/>
              <w:jc w:val="center"/>
              <w:rPr>
                <w:rFonts w:ascii="宋体" w:hAnsi="宋体" w:cs="宋体"/>
                <w:kern w:val="0"/>
                <w:sz w:val="24"/>
              </w:rPr>
            </w:pPr>
            <w:r>
              <w:rPr>
                <w:rFonts w:hint="eastAsia" w:ascii="宋体" w:hAnsi="宋体" w:cs="宋体"/>
                <w:kern w:val="0"/>
                <w:sz w:val="24"/>
              </w:rPr>
              <w:t>时效指标</w:t>
            </w: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6907634C">
            <w:pPr>
              <w:widowControl/>
              <w:jc w:val="left"/>
              <w:rPr>
                <w:rFonts w:ascii="宋体" w:hAnsi="宋体" w:cs="宋体"/>
                <w:color w:val="000000"/>
                <w:kern w:val="0"/>
                <w:sz w:val="22"/>
                <w:szCs w:val="22"/>
              </w:rPr>
            </w:pPr>
            <w:r>
              <w:rPr>
                <w:rFonts w:hint="eastAsia" w:ascii="宋体" w:hAnsi="宋体" w:cs="宋体"/>
                <w:color w:val="000000"/>
                <w:kern w:val="0"/>
                <w:sz w:val="22"/>
                <w:szCs w:val="22"/>
              </w:rPr>
              <w:t>项目任务完成率（%）</w:t>
            </w:r>
          </w:p>
        </w:tc>
        <w:tc>
          <w:tcPr>
            <w:tcW w:w="645" w:type="pct"/>
            <w:gridSpan w:val="3"/>
            <w:tcBorders>
              <w:top w:val="single" w:color="auto" w:sz="4" w:space="0"/>
              <w:left w:val="nil"/>
              <w:bottom w:val="single" w:color="auto" w:sz="4" w:space="0"/>
              <w:right w:val="single" w:color="auto" w:sz="4" w:space="0"/>
            </w:tcBorders>
            <w:shd w:val="clear" w:color="auto" w:fill="FFFFFF" w:themeFill="background1"/>
            <w:vAlign w:val="center"/>
          </w:tcPr>
          <w:p w14:paraId="0AE1B68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7" w:type="pct"/>
            <w:gridSpan w:val="3"/>
            <w:tcBorders>
              <w:top w:val="nil"/>
              <w:left w:val="nil"/>
              <w:bottom w:val="single" w:color="auto" w:sz="4" w:space="0"/>
              <w:right w:val="single" w:color="auto" w:sz="4" w:space="0"/>
            </w:tcBorders>
            <w:shd w:val="clear" w:color="auto" w:fill="FFFFFF" w:themeFill="background1"/>
            <w:vAlign w:val="center"/>
          </w:tcPr>
          <w:p w14:paraId="351EE0F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700" w:type="pct"/>
            <w:tcBorders>
              <w:top w:val="single" w:color="auto" w:sz="4" w:space="0"/>
              <w:left w:val="nil"/>
              <w:bottom w:val="single" w:color="auto" w:sz="4" w:space="0"/>
              <w:right w:val="single" w:color="000000" w:sz="4" w:space="0"/>
            </w:tcBorders>
            <w:shd w:val="clear" w:color="auto" w:fill="FFFFFF" w:themeFill="background1"/>
            <w:vAlign w:val="center"/>
          </w:tcPr>
          <w:p w14:paraId="66D95E4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51EF05A">
        <w:tblPrEx>
          <w:tblCellMar>
            <w:top w:w="0" w:type="dxa"/>
            <w:left w:w="108" w:type="dxa"/>
            <w:bottom w:w="0" w:type="dxa"/>
            <w:right w:w="108" w:type="dxa"/>
          </w:tblCellMar>
        </w:tblPrEx>
        <w:trPr>
          <w:trHeight w:val="738"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0A14D8BD">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23AFCA98">
            <w:pPr>
              <w:widowControl/>
              <w:jc w:val="left"/>
              <w:rPr>
                <w:rFonts w:ascii="宋体" w:hAnsi="宋体" w:cs="宋体"/>
                <w:kern w:val="0"/>
                <w:sz w:val="24"/>
              </w:rPr>
            </w:pPr>
          </w:p>
        </w:tc>
        <w:tc>
          <w:tcPr>
            <w:tcW w:w="326" w:type="pct"/>
            <w:gridSpan w:val="2"/>
            <w:vMerge w:val="continue"/>
            <w:tcBorders>
              <w:top w:val="nil"/>
              <w:left w:val="single" w:color="auto" w:sz="4" w:space="0"/>
              <w:bottom w:val="single" w:color="000000" w:sz="4" w:space="0"/>
              <w:right w:val="single" w:color="auto" w:sz="4" w:space="0"/>
            </w:tcBorders>
            <w:vAlign w:val="center"/>
          </w:tcPr>
          <w:p w14:paraId="7CA145D5">
            <w:pPr>
              <w:widowControl/>
              <w:spacing w:line="240" w:lineRule="exact"/>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000000" w:sz="4" w:space="0"/>
            </w:tcBorders>
            <w:shd w:val="clear" w:color="auto" w:fill="auto"/>
            <w:vAlign w:val="center"/>
          </w:tcPr>
          <w:p w14:paraId="423D9F79">
            <w:pPr>
              <w:widowControl/>
              <w:rPr>
                <w:rFonts w:ascii="宋体" w:hAnsi="宋体" w:cs="宋体"/>
                <w:color w:val="000000"/>
                <w:kern w:val="0"/>
                <w:sz w:val="22"/>
                <w:szCs w:val="22"/>
              </w:rPr>
            </w:pPr>
            <w:r>
              <w:rPr>
                <w:rFonts w:hint="eastAsia" w:ascii="宋体" w:hAnsi="宋体" w:cs="宋体"/>
                <w:color w:val="000000"/>
                <w:kern w:val="0"/>
                <w:sz w:val="22"/>
                <w:szCs w:val="22"/>
              </w:rPr>
              <w:t>科研、推广项目当年度项目开工率（%）</w:t>
            </w:r>
          </w:p>
        </w:tc>
        <w:tc>
          <w:tcPr>
            <w:tcW w:w="645" w:type="pct"/>
            <w:gridSpan w:val="3"/>
            <w:tcBorders>
              <w:top w:val="single" w:color="auto" w:sz="4" w:space="0"/>
              <w:left w:val="nil"/>
              <w:bottom w:val="single" w:color="auto" w:sz="4" w:space="0"/>
              <w:right w:val="single" w:color="000000" w:sz="4" w:space="0"/>
            </w:tcBorders>
            <w:shd w:val="clear" w:color="auto" w:fill="auto"/>
            <w:vAlign w:val="center"/>
          </w:tcPr>
          <w:p w14:paraId="4F82F046">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417" w:type="pct"/>
            <w:gridSpan w:val="3"/>
            <w:tcBorders>
              <w:top w:val="nil"/>
              <w:left w:val="nil"/>
              <w:bottom w:val="single" w:color="auto" w:sz="4" w:space="0"/>
              <w:right w:val="single" w:color="auto" w:sz="4" w:space="0"/>
            </w:tcBorders>
            <w:shd w:val="clear" w:color="auto" w:fill="auto"/>
            <w:vAlign w:val="center"/>
          </w:tcPr>
          <w:p w14:paraId="4C66DEA8">
            <w:pPr>
              <w:widowControl/>
              <w:jc w:val="center"/>
              <w:rPr>
                <w:rFonts w:ascii="宋体" w:hAnsi="宋体" w:cs="宋体"/>
                <w:kern w:val="0"/>
                <w:sz w:val="24"/>
              </w:rPr>
            </w:pPr>
            <w:r>
              <w:rPr>
                <w:rFonts w:hint="eastAsia" w:ascii="宋体" w:hAnsi="宋体" w:cs="宋体"/>
                <w:kern w:val="0"/>
                <w:sz w:val="24"/>
              </w:rPr>
              <w:t>100</w:t>
            </w:r>
          </w:p>
        </w:tc>
        <w:tc>
          <w:tcPr>
            <w:tcW w:w="700" w:type="pct"/>
            <w:tcBorders>
              <w:top w:val="single" w:color="auto" w:sz="4" w:space="0"/>
              <w:left w:val="nil"/>
              <w:bottom w:val="single" w:color="auto" w:sz="4" w:space="0"/>
              <w:right w:val="single" w:color="000000" w:sz="4" w:space="0"/>
            </w:tcBorders>
            <w:shd w:val="clear" w:color="auto" w:fill="auto"/>
            <w:vAlign w:val="center"/>
          </w:tcPr>
          <w:p w14:paraId="06AA9379">
            <w:pPr>
              <w:widowControl/>
              <w:jc w:val="center"/>
              <w:rPr>
                <w:rFonts w:ascii="宋体" w:hAnsi="宋体" w:cs="宋体"/>
                <w:kern w:val="0"/>
                <w:sz w:val="24"/>
              </w:rPr>
            </w:pPr>
            <w:r>
              <w:rPr>
                <w:rFonts w:hint="eastAsia" w:ascii="宋体" w:hAnsi="宋体" w:cs="宋体"/>
                <w:kern w:val="0"/>
                <w:sz w:val="24"/>
              </w:rPr>
              <w:t>　</w:t>
            </w:r>
          </w:p>
        </w:tc>
      </w:tr>
      <w:tr w14:paraId="788CBD7C">
        <w:tblPrEx>
          <w:tblCellMar>
            <w:top w:w="0" w:type="dxa"/>
            <w:left w:w="108" w:type="dxa"/>
            <w:bottom w:w="0" w:type="dxa"/>
            <w:right w:w="108" w:type="dxa"/>
          </w:tblCellMar>
        </w:tblPrEx>
        <w:trPr>
          <w:trHeight w:val="618"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02B5E33F">
            <w:pPr>
              <w:widowControl/>
              <w:jc w:val="left"/>
              <w:rPr>
                <w:rFonts w:ascii="宋体" w:hAnsi="宋体" w:cs="宋体"/>
                <w:kern w:val="0"/>
                <w:sz w:val="24"/>
              </w:rPr>
            </w:pPr>
          </w:p>
        </w:tc>
        <w:tc>
          <w:tcPr>
            <w:tcW w:w="895" w:type="pct"/>
            <w:gridSpan w:val="2"/>
            <w:vMerge w:val="restart"/>
            <w:tcBorders>
              <w:top w:val="nil"/>
              <w:left w:val="single" w:color="auto" w:sz="4" w:space="0"/>
              <w:bottom w:val="single" w:color="000000" w:sz="4" w:space="0"/>
              <w:right w:val="single" w:color="auto" w:sz="4" w:space="0"/>
            </w:tcBorders>
            <w:shd w:val="clear" w:color="auto" w:fill="auto"/>
            <w:vAlign w:val="center"/>
          </w:tcPr>
          <w:p w14:paraId="40B84CDF">
            <w:pPr>
              <w:widowControl/>
              <w:jc w:val="center"/>
              <w:rPr>
                <w:rFonts w:ascii="宋体" w:hAnsi="宋体" w:cs="宋体"/>
                <w:kern w:val="0"/>
                <w:sz w:val="24"/>
              </w:rPr>
            </w:pPr>
            <w:r>
              <w:rPr>
                <w:rFonts w:hint="eastAsia" w:ascii="宋体" w:hAnsi="宋体" w:cs="宋体"/>
                <w:kern w:val="0"/>
                <w:sz w:val="24"/>
              </w:rPr>
              <w:t>效益指标（30%）</w:t>
            </w:r>
          </w:p>
        </w:tc>
        <w:tc>
          <w:tcPr>
            <w:tcW w:w="326"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055F4191">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社会效益指标</w:t>
            </w: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6B155223">
            <w:pPr>
              <w:widowControl/>
              <w:jc w:val="left"/>
              <w:rPr>
                <w:rFonts w:ascii="宋体" w:hAnsi="宋体" w:cs="宋体"/>
                <w:color w:val="000000"/>
                <w:kern w:val="0"/>
                <w:sz w:val="22"/>
                <w:szCs w:val="22"/>
              </w:rPr>
            </w:pPr>
            <w:r>
              <w:rPr>
                <w:rFonts w:hint="eastAsia" w:ascii="宋体" w:hAnsi="宋体" w:cs="宋体"/>
                <w:color w:val="000000"/>
                <w:kern w:val="0"/>
                <w:sz w:val="22"/>
                <w:szCs w:val="22"/>
              </w:rPr>
              <w:t>推广项目完成培训人数(人)</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7D5442D5">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417" w:type="pct"/>
            <w:gridSpan w:val="3"/>
            <w:tcBorders>
              <w:top w:val="nil"/>
              <w:left w:val="nil"/>
              <w:bottom w:val="single" w:color="auto" w:sz="4" w:space="0"/>
              <w:right w:val="single" w:color="auto" w:sz="4" w:space="0"/>
            </w:tcBorders>
            <w:shd w:val="clear" w:color="auto" w:fill="auto"/>
            <w:vAlign w:val="center"/>
          </w:tcPr>
          <w:p w14:paraId="37F76AC5">
            <w:pPr>
              <w:widowControl/>
              <w:jc w:val="center"/>
              <w:rPr>
                <w:rFonts w:ascii="宋体" w:hAnsi="宋体" w:cs="宋体"/>
                <w:kern w:val="0"/>
                <w:sz w:val="24"/>
              </w:rPr>
            </w:pPr>
            <w:r>
              <w:rPr>
                <w:rFonts w:hint="eastAsia" w:ascii="宋体" w:hAnsi="宋体" w:cs="宋体"/>
                <w:kern w:val="0"/>
                <w:sz w:val="24"/>
              </w:rPr>
              <w:t xml:space="preserve">36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234C60B7">
            <w:pPr>
              <w:widowControl/>
              <w:jc w:val="center"/>
              <w:rPr>
                <w:rFonts w:ascii="宋体" w:hAnsi="宋体" w:cs="宋体"/>
                <w:kern w:val="0"/>
                <w:sz w:val="24"/>
              </w:rPr>
            </w:pPr>
            <w:r>
              <w:rPr>
                <w:rFonts w:hint="eastAsia" w:ascii="宋体" w:hAnsi="宋体" w:cs="宋体"/>
                <w:kern w:val="0"/>
                <w:sz w:val="24"/>
              </w:rPr>
              <w:t>　</w:t>
            </w:r>
          </w:p>
        </w:tc>
      </w:tr>
      <w:tr w14:paraId="5BE930D4">
        <w:tblPrEx>
          <w:tblCellMar>
            <w:top w:w="0" w:type="dxa"/>
            <w:left w:w="108" w:type="dxa"/>
            <w:bottom w:w="0" w:type="dxa"/>
            <w:right w:w="108" w:type="dxa"/>
          </w:tblCellMar>
        </w:tblPrEx>
        <w:trPr>
          <w:trHeight w:val="60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1AE7DB54">
            <w:pPr>
              <w:widowControl/>
              <w:jc w:val="left"/>
              <w:rPr>
                <w:rFonts w:ascii="宋体" w:hAnsi="宋体" w:cs="宋体"/>
                <w:kern w:val="0"/>
                <w:sz w:val="24"/>
              </w:rPr>
            </w:pPr>
          </w:p>
        </w:tc>
        <w:tc>
          <w:tcPr>
            <w:tcW w:w="895" w:type="pct"/>
            <w:gridSpan w:val="2"/>
            <w:vMerge w:val="continue"/>
            <w:tcBorders>
              <w:top w:val="nil"/>
              <w:left w:val="single" w:color="auto" w:sz="4" w:space="0"/>
              <w:bottom w:val="single" w:color="000000" w:sz="4" w:space="0"/>
              <w:right w:val="single" w:color="auto" w:sz="4" w:space="0"/>
            </w:tcBorders>
            <w:vAlign w:val="center"/>
          </w:tcPr>
          <w:p w14:paraId="30EB0D25">
            <w:pPr>
              <w:widowControl/>
              <w:jc w:val="left"/>
              <w:rPr>
                <w:rFonts w:ascii="宋体" w:hAnsi="宋体" w:cs="宋体"/>
                <w:kern w:val="0"/>
                <w:sz w:val="24"/>
              </w:rPr>
            </w:pPr>
          </w:p>
        </w:tc>
        <w:tc>
          <w:tcPr>
            <w:tcW w:w="326" w:type="pct"/>
            <w:gridSpan w:val="2"/>
            <w:vMerge w:val="continue"/>
            <w:tcBorders>
              <w:top w:val="nil"/>
              <w:left w:val="single" w:color="auto" w:sz="4" w:space="0"/>
              <w:bottom w:val="single" w:color="auto" w:sz="4" w:space="0"/>
              <w:right w:val="single" w:color="auto" w:sz="4" w:space="0"/>
            </w:tcBorders>
            <w:vAlign w:val="center"/>
          </w:tcPr>
          <w:p w14:paraId="4B962FB7">
            <w:pPr>
              <w:widowControl/>
              <w:spacing w:line="240" w:lineRule="exact"/>
              <w:jc w:val="left"/>
              <w:rPr>
                <w:rFonts w:ascii="宋体" w:hAnsi="宋体" w:cs="宋体"/>
                <w:color w:val="000000"/>
                <w:kern w:val="0"/>
                <w:sz w:val="22"/>
                <w:szCs w:val="22"/>
              </w:rPr>
            </w:pP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4D86565B">
            <w:pPr>
              <w:widowControl/>
              <w:jc w:val="left"/>
              <w:rPr>
                <w:rFonts w:ascii="宋体" w:hAnsi="宋体" w:cs="宋体"/>
                <w:color w:val="000000"/>
                <w:kern w:val="0"/>
                <w:sz w:val="22"/>
                <w:szCs w:val="22"/>
              </w:rPr>
            </w:pPr>
            <w:r>
              <w:rPr>
                <w:rFonts w:hint="eastAsia" w:ascii="宋体" w:hAnsi="宋体" w:cs="宋体"/>
                <w:color w:val="000000"/>
                <w:kern w:val="0"/>
                <w:sz w:val="22"/>
                <w:szCs w:val="22"/>
              </w:rPr>
              <w:t>受益花卉企业数（个）</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7BB65FB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7" w:type="pct"/>
            <w:gridSpan w:val="3"/>
            <w:tcBorders>
              <w:top w:val="nil"/>
              <w:left w:val="nil"/>
              <w:bottom w:val="single" w:color="auto" w:sz="4" w:space="0"/>
              <w:right w:val="single" w:color="auto" w:sz="4" w:space="0"/>
            </w:tcBorders>
            <w:shd w:val="clear" w:color="auto" w:fill="auto"/>
            <w:vAlign w:val="center"/>
          </w:tcPr>
          <w:p w14:paraId="6E743FC4">
            <w:pPr>
              <w:widowControl/>
              <w:jc w:val="center"/>
              <w:rPr>
                <w:rFonts w:ascii="宋体" w:hAnsi="宋体" w:cs="宋体"/>
                <w:kern w:val="0"/>
                <w:sz w:val="24"/>
              </w:rPr>
            </w:pPr>
            <w:r>
              <w:rPr>
                <w:rFonts w:hint="eastAsia" w:ascii="宋体" w:hAnsi="宋体" w:cs="宋体"/>
                <w:kern w:val="0"/>
                <w:sz w:val="24"/>
              </w:rPr>
              <w:t>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00A61C84">
            <w:pPr>
              <w:widowControl/>
              <w:jc w:val="center"/>
              <w:rPr>
                <w:rFonts w:ascii="宋体" w:hAnsi="宋体" w:cs="宋体"/>
                <w:kern w:val="0"/>
                <w:sz w:val="24"/>
              </w:rPr>
            </w:pPr>
            <w:r>
              <w:rPr>
                <w:rFonts w:hint="eastAsia" w:ascii="宋体" w:hAnsi="宋体" w:cs="宋体"/>
                <w:kern w:val="0"/>
                <w:sz w:val="24"/>
              </w:rPr>
              <w:t>　</w:t>
            </w:r>
          </w:p>
        </w:tc>
      </w:tr>
      <w:tr w14:paraId="0FF22B3D">
        <w:tblPrEx>
          <w:tblCellMar>
            <w:top w:w="0" w:type="dxa"/>
            <w:left w:w="108" w:type="dxa"/>
            <w:bottom w:w="0" w:type="dxa"/>
            <w:right w:w="108" w:type="dxa"/>
          </w:tblCellMar>
        </w:tblPrEx>
        <w:trPr>
          <w:trHeight w:val="78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1BAED53F">
            <w:pPr>
              <w:widowControl/>
              <w:jc w:val="left"/>
              <w:rPr>
                <w:rFonts w:ascii="宋体" w:hAnsi="宋体" w:cs="宋体"/>
                <w:kern w:val="0"/>
                <w:sz w:val="24"/>
              </w:rPr>
            </w:pPr>
          </w:p>
        </w:tc>
        <w:tc>
          <w:tcPr>
            <w:tcW w:w="895"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964F358">
            <w:pPr>
              <w:widowControl/>
              <w:jc w:val="center"/>
              <w:rPr>
                <w:rFonts w:ascii="宋体" w:hAnsi="宋体" w:cs="宋体"/>
                <w:kern w:val="0"/>
                <w:sz w:val="24"/>
              </w:rPr>
            </w:pPr>
            <w:r>
              <w:rPr>
                <w:rFonts w:hint="eastAsia" w:ascii="宋体" w:hAnsi="宋体" w:cs="宋体"/>
                <w:kern w:val="0"/>
                <w:sz w:val="24"/>
              </w:rPr>
              <w:t>满意度指标（10%）</w:t>
            </w:r>
          </w:p>
        </w:tc>
        <w:tc>
          <w:tcPr>
            <w:tcW w:w="326"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5C1437CB">
            <w:pPr>
              <w:widowControl/>
              <w:spacing w:line="240" w:lineRule="exact"/>
              <w:jc w:val="center"/>
              <w:rPr>
                <w:rFonts w:ascii="宋体" w:hAnsi="宋体" w:cs="宋体"/>
                <w:kern w:val="0"/>
                <w:sz w:val="24"/>
              </w:rPr>
            </w:pPr>
            <w:r>
              <w:rPr>
                <w:rFonts w:hint="eastAsia" w:ascii="宋体" w:hAnsi="宋体" w:cs="宋体"/>
                <w:kern w:val="0"/>
                <w:sz w:val="24"/>
              </w:rPr>
              <w:t>服务对象满意度指标</w:t>
            </w: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51DA0E80">
            <w:pPr>
              <w:widowControl/>
              <w:jc w:val="left"/>
              <w:rPr>
                <w:rFonts w:ascii="宋体" w:hAnsi="宋体" w:cs="宋体"/>
                <w:color w:val="000000"/>
                <w:kern w:val="0"/>
                <w:sz w:val="22"/>
                <w:szCs w:val="22"/>
              </w:rPr>
            </w:pPr>
            <w:r>
              <w:rPr>
                <w:rFonts w:hint="eastAsia" w:ascii="宋体" w:hAnsi="宋体" w:cs="宋体"/>
                <w:color w:val="000000"/>
                <w:kern w:val="0"/>
                <w:sz w:val="22"/>
                <w:szCs w:val="22"/>
              </w:rPr>
              <w:t>林农满意度（%）</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161B4346">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417" w:type="pct"/>
            <w:gridSpan w:val="3"/>
            <w:tcBorders>
              <w:top w:val="nil"/>
              <w:left w:val="nil"/>
              <w:bottom w:val="single" w:color="auto" w:sz="4" w:space="0"/>
              <w:right w:val="single" w:color="auto" w:sz="4" w:space="0"/>
            </w:tcBorders>
            <w:shd w:val="clear" w:color="auto" w:fill="auto"/>
            <w:vAlign w:val="center"/>
          </w:tcPr>
          <w:p w14:paraId="554C821B">
            <w:pPr>
              <w:widowControl/>
              <w:jc w:val="center"/>
              <w:rPr>
                <w:rFonts w:ascii="宋体" w:hAnsi="宋体" w:cs="宋体"/>
                <w:kern w:val="0"/>
                <w:sz w:val="24"/>
              </w:rPr>
            </w:pPr>
            <w:r>
              <w:rPr>
                <w:rFonts w:hint="eastAsia" w:ascii="宋体" w:hAnsi="宋体" w:cs="宋体"/>
                <w:kern w:val="0"/>
                <w:sz w:val="24"/>
              </w:rPr>
              <w:t>≥90</w:t>
            </w:r>
          </w:p>
        </w:tc>
        <w:tc>
          <w:tcPr>
            <w:tcW w:w="700" w:type="pct"/>
            <w:tcBorders>
              <w:top w:val="single" w:color="auto" w:sz="4" w:space="0"/>
              <w:left w:val="nil"/>
              <w:bottom w:val="single" w:color="auto" w:sz="4" w:space="0"/>
              <w:right w:val="single" w:color="000000" w:sz="4" w:space="0"/>
            </w:tcBorders>
            <w:shd w:val="clear" w:color="auto" w:fill="auto"/>
            <w:vAlign w:val="center"/>
          </w:tcPr>
          <w:p w14:paraId="1AD56CBF">
            <w:pPr>
              <w:widowControl/>
              <w:jc w:val="center"/>
              <w:rPr>
                <w:rFonts w:ascii="宋体" w:hAnsi="宋体" w:cs="宋体"/>
                <w:kern w:val="0"/>
                <w:sz w:val="24"/>
              </w:rPr>
            </w:pPr>
            <w:r>
              <w:rPr>
                <w:rFonts w:hint="eastAsia" w:ascii="宋体" w:hAnsi="宋体" w:cs="宋体"/>
                <w:kern w:val="0"/>
                <w:sz w:val="24"/>
              </w:rPr>
              <w:t>　</w:t>
            </w:r>
          </w:p>
        </w:tc>
      </w:tr>
      <w:tr w14:paraId="2D07BD53">
        <w:tblPrEx>
          <w:tblCellMar>
            <w:top w:w="0" w:type="dxa"/>
            <w:left w:w="108" w:type="dxa"/>
            <w:bottom w:w="0" w:type="dxa"/>
            <w:right w:w="108" w:type="dxa"/>
          </w:tblCellMar>
        </w:tblPrEx>
        <w:trPr>
          <w:trHeight w:val="780"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387FF500">
            <w:pPr>
              <w:widowControl/>
              <w:jc w:val="left"/>
              <w:rPr>
                <w:rFonts w:ascii="宋体" w:hAnsi="宋体" w:cs="宋体"/>
                <w:kern w:val="0"/>
                <w:sz w:val="24"/>
              </w:rPr>
            </w:pPr>
          </w:p>
        </w:tc>
        <w:tc>
          <w:tcPr>
            <w:tcW w:w="895" w:type="pct"/>
            <w:gridSpan w:val="2"/>
            <w:vMerge w:val="continue"/>
            <w:tcBorders>
              <w:top w:val="nil"/>
              <w:left w:val="single" w:color="auto" w:sz="4" w:space="0"/>
              <w:bottom w:val="single" w:color="auto" w:sz="4" w:space="0"/>
              <w:right w:val="single" w:color="auto" w:sz="4" w:space="0"/>
            </w:tcBorders>
            <w:vAlign w:val="center"/>
          </w:tcPr>
          <w:p w14:paraId="4998244B">
            <w:pPr>
              <w:widowControl/>
              <w:jc w:val="left"/>
              <w:rPr>
                <w:rFonts w:ascii="宋体" w:hAnsi="宋体" w:cs="宋体"/>
                <w:kern w:val="0"/>
                <w:sz w:val="24"/>
              </w:rPr>
            </w:pPr>
          </w:p>
        </w:tc>
        <w:tc>
          <w:tcPr>
            <w:tcW w:w="326" w:type="pct"/>
            <w:gridSpan w:val="2"/>
            <w:vMerge w:val="continue"/>
            <w:tcBorders>
              <w:top w:val="nil"/>
              <w:left w:val="single" w:color="auto" w:sz="4" w:space="0"/>
              <w:bottom w:val="single" w:color="auto" w:sz="4" w:space="0"/>
              <w:right w:val="single" w:color="auto" w:sz="4" w:space="0"/>
            </w:tcBorders>
            <w:vAlign w:val="center"/>
          </w:tcPr>
          <w:p w14:paraId="1DC868ED">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6D9DC7FF">
            <w:pPr>
              <w:widowControl/>
              <w:jc w:val="left"/>
              <w:rPr>
                <w:rFonts w:ascii="宋体" w:hAnsi="宋体" w:cs="宋体"/>
                <w:color w:val="000000"/>
                <w:kern w:val="0"/>
                <w:sz w:val="22"/>
                <w:szCs w:val="22"/>
              </w:rPr>
            </w:pPr>
            <w:r>
              <w:rPr>
                <w:rFonts w:hint="eastAsia" w:ascii="宋体" w:hAnsi="宋体" w:cs="宋体"/>
                <w:color w:val="000000"/>
                <w:kern w:val="0"/>
                <w:sz w:val="22"/>
                <w:szCs w:val="22"/>
              </w:rPr>
              <w:t>林业研究、推广项目参与人员满意度（%）</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2D1746AF">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≥90</w:t>
            </w:r>
          </w:p>
        </w:tc>
        <w:tc>
          <w:tcPr>
            <w:tcW w:w="417" w:type="pct"/>
            <w:gridSpan w:val="3"/>
            <w:tcBorders>
              <w:top w:val="nil"/>
              <w:left w:val="nil"/>
              <w:bottom w:val="single" w:color="auto" w:sz="4" w:space="0"/>
              <w:right w:val="single" w:color="auto" w:sz="4" w:space="0"/>
            </w:tcBorders>
            <w:shd w:val="clear" w:color="auto" w:fill="auto"/>
            <w:vAlign w:val="center"/>
          </w:tcPr>
          <w:p w14:paraId="571B0498">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90</w:t>
            </w:r>
          </w:p>
        </w:tc>
        <w:tc>
          <w:tcPr>
            <w:tcW w:w="700" w:type="pct"/>
            <w:tcBorders>
              <w:top w:val="single" w:color="auto" w:sz="4" w:space="0"/>
              <w:left w:val="nil"/>
              <w:bottom w:val="single" w:color="auto" w:sz="4" w:space="0"/>
              <w:right w:val="single" w:color="000000" w:sz="4" w:space="0"/>
            </w:tcBorders>
            <w:shd w:val="clear" w:color="auto" w:fill="auto"/>
            <w:vAlign w:val="center"/>
          </w:tcPr>
          <w:p w14:paraId="6C3F3BC6">
            <w:pPr>
              <w:widowControl/>
              <w:jc w:val="center"/>
              <w:rPr>
                <w:rFonts w:ascii="宋体" w:hAnsi="宋体" w:cs="宋体"/>
                <w:kern w:val="0"/>
                <w:sz w:val="24"/>
              </w:rPr>
            </w:pPr>
            <w:r>
              <w:rPr>
                <w:rFonts w:hint="eastAsia" w:ascii="宋体" w:hAnsi="宋体" w:cs="宋体"/>
                <w:kern w:val="0"/>
                <w:sz w:val="24"/>
              </w:rPr>
              <w:t>　</w:t>
            </w:r>
          </w:p>
        </w:tc>
      </w:tr>
      <w:tr w14:paraId="0F0F978A">
        <w:tblPrEx>
          <w:tblCellMar>
            <w:top w:w="0" w:type="dxa"/>
            <w:left w:w="108" w:type="dxa"/>
            <w:bottom w:w="0" w:type="dxa"/>
            <w:right w:w="108" w:type="dxa"/>
          </w:tblCellMar>
        </w:tblPrEx>
        <w:trPr>
          <w:trHeight w:val="489" w:hRule="atLeast"/>
        </w:trPr>
        <w:tc>
          <w:tcPr>
            <w:tcW w:w="372" w:type="pct"/>
            <w:gridSpan w:val="2"/>
            <w:vMerge w:val="continue"/>
            <w:tcBorders>
              <w:top w:val="nil"/>
              <w:left w:val="single" w:color="auto" w:sz="4" w:space="0"/>
              <w:bottom w:val="single" w:color="auto" w:sz="4" w:space="0"/>
              <w:right w:val="single" w:color="auto" w:sz="4" w:space="0"/>
            </w:tcBorders>
            <w:vAlign w:val="center"/>
          </w:tcPr>
          <w:p w14:paraId="247EC143">
            <w:pPr>
              <w:widowControl/>
              <w:jc w:val="left"/>
              <w:rPr>
                <w:rFonts w:ascii="宋体" w:hAnsi="宋体" w:cs="宋体"/>
                <w:kern w:val="0"/>
                <w:sz w:val="24"/>
              </w:rPr>
            </w:pPr>
          </w:p>
        </w:tc>
        <w:tc>
          <w:tcPr>
            <w:tcW w:w="895" w:type="pct"/>
            <w:gridSpan w:val="2"/>
            <w:vMerge w:val="continue"/>
            <w:tcBorders>
              <w:top w:val="nil"/>
              <w:left w:val="single" w:color="auto" w:sz="4" w:space="0"/>
              <w:bottom w:val="single" w:color="auto" w:sz="4" w:space="0"/>
              <w:right w:val="single" w:color="auto" w:sz="4" w:space="0"/>
            </w:tcBorders>
            <w:vAlign w:val="center"/>
          </w:tcPr>
          <w:p w14:paraId="69BC329D">
            <w:pPr>
              <w:widowControl/>
              <w:jc w:val="left"/>
              <w:rPr>
                <w:rFonts w:ascii="宋体" w:hAnsi="宋体" w:cs="宋体"/>
                <w:kern w:val="0"/>
                <w:sz w:val="24"/>
              </w:rPr>
            </w:pPr>
          </w:p>
        </w:tc>
        <w:tc>
          <w:tcPr>
            <w:tcW w:w="326" w:type="pct"/>
            <w:gridSpan w:val="2"/>
            <w:vMerge w:val="continue"/>
            <w:tcBorders>
              <w:top w:val="nil"/>
              <w:left w:val="single" w:color="auto" w:sz="4" w:space="0"/>
              <w:bottom w:val="single" w:color="auto" w:sz="4" w:space="0"/>
              <w:right w:val="single" w:color="auto" w:sz="4" w:space="0"/>
            </w:tcBorders>
            <w:vAlign w:val="center"/>
          </w:tcPr>
          <w:p w14:paraId="648D88E6">
            <w:pPr>
              <w:widowControl/>
              <w:jc w:val="left"/>
              <w:rPr>
                <w:rFonts w:ascii="宋体" w:hAnsi="宋体" w:cs="宋体"/>
                <w:kern w:val="0"/>
                <w:sz w:val="24"/>
              </w:rPr>
            </w:pPr>
          </w:p>
        </w:tc>
        <w:tc>
          <w:tcPr>
            <w:tcW w:w="1645" w:type="pct"/>
            <w:gridSpan w:val="8"/>
            <w:tcBorders>
              <w:top w:val="single" w:color="auto" w:sz="4" w:space="0"/>
              <w:left w:val="nil"/>
              <w:bottom w:val="single" w:color="auto" w:sz="4" w:space="0"/>
              <w:right w:val="single" w:color="auto" w:sz="4" w:space="0"/>
            </w:tcBorders>
            <w:shd w:val="clear" w:color="auto" w:fill="auto"/>
            <w:vAlign w:val="center"/>
          </w:tcPr>
          <w:p w14:paraId="014E543E">
            <w:pPr>
              <w:widowControl/>
              <w:jc w:val="left"/>
              <w:rPr>
                <w:rFonts w:ascii="宋体" w:hAnsi="宋体" w:cs="宋体"/>
                <w:color w:val="000000"/>
                <w:kern w:val="0"/>
                <w:sz w:val="22"/>
                <w:szCs w:val="22"/>
              </w:rPr>
            </w:pPr>
            <w:r>
              <w:rPr>
                <w:rFonts w:hint="eastAsia" w:ascii="宋体" w:hAnsi="宋体" w:cs="宋体"/>
                <w:color w:val="000000"/>
                <w:kern w:val="0"/>
                <w:sz w:val="22"/>
                <w:szCs w:val="22"/>
              </w:rPr>
              <w:t>经营主体满意度（%）</w:t>
            </w:r>
          </w:p>
        </w:tc>
        <w:tc>
          <w:tcPr>
            <w:tcW w:w="645" w:type="pct"/>
            <w:gridSpan w:val="3"/>
            <w:tcBorders>
              <w:top w:val="single" w:color="auto" w:sz="4" w:space="0"/>
              <w:left w:val="nil"/>
              <w:bottom w:val="single" w:color="auto" w:sz="4" w:space="0"/>
              <w:right w:val="single" w:color="auto" w:sz="4" w:space="0"/>
            </w:tcBorders>
            <w:shd w:val="clear" w:color="auto" w:fill="auto"/>
            <w:vAlign w:val="center"/>
          </w:tcPr>
          <w:p w14:paraId="1255DF7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17" w:type="pct"/>
            <w:gridSpan w:val="3"/>
            <w:tcBorders>
              <w:top w:val="nil"/>
              <w:left w:val="nil"/>
              <w:bottom w:val="single" w:color="auto" w:sz="4" w:space="0"/>
              <w:right w:val="single" w:color="auto" w:sz="4" w:space="0"/>
            </w:tcBorders>
            <w:shd w:val="clear" w:color="auto" w:fill="auto"/>
            <w:vAlign w:val="center"/>
          </w:tcPr>
          <w:p w14:paraId="4EA7ED6E">
            <w:pPr>
              <w:widowControl/>
              <w:jc w:val="center"/>
              <w:rPr>
                <w:rFonts w:ascii="宋体" w:hAnsi="宋体" w:cs="宋体"/>
                <w:kern w:val="0"/>
                <w:sz w:val="24"/>
              </w:rPr>
            </w:pPr>
            <w:r>
              <w:rPr>
                <w:rFonts w:hint="eastAsia" w:ascii="宋体" w:hAnsi="宋体" w:cs="宋体"/>
                <w:kern w:val="0"/>
                <w:sz w:val="24"/>
              </w:rPr>
              <w:t>　</w:t>
            </w:r>
          </w:p>
        </w:tc>
        <w:tc>
          <w:tcPr>
            <w:tcW w:w="700" w:type="pct"/>
            <w:tcBorders>
              <w:top w:val="single" w:color="auto" w:sz="4" w:space="0"/>
              <w:left w:val="nil"/>
              <w:bottom w:val="single" w:color="auto" w:sz="4" w:space="0"/>
              <w:right w:val="single" w:color="000000" w:sz="4" w:space="0"/>
            </w:tcBorders>
            <w:shd w:val="clear" w:color="auto" w:fill="auto"/>
            <w:vAlign w:val="center"/>
          </w:tcPr>
          <w:p w14:paraId="0D5BF7B0">
            <w:pPr>
              <w:widowControl/>
              <w:jc w:val="center"/>
              <w:rPr>
                <w:rFonts w:ascii="宋体" w:hAnsi="宋体" w:cs="宋体"/>
                <w:kern w:val="0"/>
                <w:sz w:val="24"/>
              </w:rPr>
            </w:pPr>
            <w:r>
              <w:rPr>
                <w:rFonts w:hint="eastAsia" w:ascii="宋体" w:hAnsi="宋体" w:cs="宋体"/>
                <w:kern w:val="0"/>
                <w:sz w:val="24"/>
              </w:rPr>
              <w:t>　</w:t>
            </w:r>
          </w:p>
        </w:tc>
      </w:tr>
    </w:tbl>
    <w:p w14:paraId="3F3B775F">
      <w:pPr>
        <w:pStyle w:val="2"/>
        <w:ind w:left="0" w:leftChars="0" w:firstLine="0" w:firstLineChars="0"/>
        <w:rPr>
          <w:rFonts w:hint="default" w:eastAsia="宋体"/>
          <w:lang w:val="en-US" w:eastAsia="zh-CN"/>
        </w:rPr>
      </w:pPr>
      <w:bookmarkStart w:id="0" w:name="_GoBack"/>
      <w:bookmarkEnd w:id="0"/>
    </w:p>
    <w:sectPr>
      <w:footerReference r:id="rId3" w:type="default"/>
      <w:footerReference r:id="rId4" w:type="even"/>
      <w:pgSz w:w="11906" w:h="16838"/>
      <w:pgMar w:top="1928" w:right="1531" w:bottom="1758"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146445"/>
    </w:sdtPr>
    <w:sdtContent>
      <w:p w14:paraId="66E9F014">
        <w:pPr>
          <w:pStyle w:val="9"/>
          <w:numPr>
            <w:ilvl w:val="0"/>
            <w:numId w:val="1"/>
          </w:numPr>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35</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1262BAD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1F26F">
    <w:pPr>
      <w:pStyle w:val="9"/>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521146446"/>
      </w:sdtPr>
      <w:sdtEndPr>
        <w:rPr>
          <w:rFonts w:ascii="Times New Roman" w:hAnsi="Times New Roman" w:eastAsia="宋体"/>
          <w:sz w:val="18"/>
          <w:szCs w:val="1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14:paraId="267CBA0E">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557F8"/>
    <w:multiLevelType w:val="singleLevel"/>
    <w:tmpl w:val="AF9557F8"/>
    <w:lvl w:ilvl="0" w:tentative="0">
      <w:start w:val="2"/>
      <w:numFmt w:val="chineseCounting"/>
      <w:suff w:val="nothing"/>
      <w:lvlText w:val="%1、"/>
      <w:lvlJc w:val="left"/>
      <w:rPr>
        <w:rFonts w:hint="eastAsia"/>
      </w:rPr>
    </w:lvl>
  </w:abstractNum>
  <w:abstractNum w:abstractNumId="1">
    <w:nsid w:val="D2B8C953"/>
    <w:multiLevelType w:val="singleLevel"/>
    <w:tmpl w:val="D2B8C953"/>
    <w:lvl w:ilvl="0" w:tentative="0">
      <w:start w:val="1"/>
      <w:numFmt w:val="chineseCounting"/>
      <w:suff w:val="nothing"/>
      <w:lvlText w:val="（%1）"/>
      <w:lvlJc w:val="left"/>
      <w:rPr>
        <w:rFonts w:hint="eastAsia"/>
      </w:rPr>
    </w:lvl>
  </w:abstractNum>
  <w:abstractNum w:abstractNumId="2">
    <w:nsid w:val="0D5E021B"/>
    <w:multiLevelType w:val="multilevel"/>
    <w:tmpl w:val="0D5E021B"/>
    <w:lvl w:ilvl="0" w:tentative="0">
      <w:start w:val="4"/>
      <w:numFmt w:val="japaneseCounting"/>
      <w:lvlText w:val="%1、"/>
      <w:lvlJc w:val="left"/>
      <w:pPr>
        <w:ind w:left="1362" w:hanging="720"/>
      </w:pPr>
      <w:rPr>
        <w:rFonts w:hint="default"/>
      </w:rPr>
    </w:lvl>
    <w:lvl w:ilvl="1" w:tentative="0">
      <w:start w:val="1"/>
      <w:numFmt w:val="lowerLetter"/>
      <w:lvlText w:val="%2)"/>
      <w:lvlJc w:val="left"/>
      <w:pPr>
        <w:ind w:left="1482" w:hanging="420"/>
      </w:pPr>
    </w:lvl>
    <w:lvl w:ilvl="2" w:tentative="0">
      <w:start w:val="1"/>
      <w:numFmt w:val="lowerRoman"/>
      <w:lvlText w:val="%3."/>
      <w:lvlJc w:val="right"/>
      <w:pPr>
        <w:ind w:left="1902" w:hanging="420"/>
      </w:pPr>
    </w:lvl>
    <w:lvl w:ilvl="3" w:tentative="0">
      <w:start w:val="1"/>
      <w:numFmt w:val="decimal"/>
      <w:lvlText w:val="%4."/>
      <w:lvlJc w:val="left"/>
      <w:pPr>
        <w:ind w:left="2322" w:hanging="420"/>
      </w:pPr>
    </w:lvl>
    <w:lvl w:ilvl="4" w:tentative="0">
      <w:start w:val="1"/>
      <w:numFmt w:val="lowerLetter"/>
      <w:lvlText w:val="%5)"/>
      <w:lvlJc w:val="left"/>
      <w:pPr>
        <w:ind w:left="2742" w:hanging="420"/>
      </w:pPr>
    </w:lvl>
    <w:lvl w:ilvl="5" w:tentative="0">
      <w:start w:val="1"/>
      <w:numFmt w:val="lowerRoman"/>
      <w:lvlText w:val="%6."/>
      <w:lvlJc w:val="right"/>
      <w:pPr>
        <w:ind w:left="3162" w:hanging="420"/>
      </w:pPr>
    </w:lvl>
    <w:lvl w:ilvl="6" w:tentative="0">
      <w:start w:val="1"/>
      <w:numFmt w:val="decimal"/>
      <w:lvlText w:val="%7."/>
      <w:lvlJc w:val="left"/>
      <w:pPr>
        <w:ind w:left="3582" w:hanging="420"/>
      </w:pPr>
    </w:lvl>
    <w:lvl w:ilvl="7" w:tentative="0">
      <w:start w:val="1"/>
      <w:numFmt w:val="lowerLetter"/>
      <w:lvlText w:val="%8)"/>
      <w:lvlJc w:val="left"/>
      <w:pPr>
        <w:ind w:left="4002" w:hanging="420"/>
      </w:pPr>
    </w:lvl>
    <w:lvl w:ilvl="8" w:tentative="0">
      <w:start w:val="1"/>
      <w:numFmt w:val="lowerRoman"/>
      <w:lvlText w:val="%9."/>
      <w:lvlJc w:val="right"/>
      <w:pPr>
        <w:ind w:left="4422" w:hanging="420"/>
      </w:pPr>
    </w:lvl>
  </w:abstractNum>
  <w:abstractNum w:abstractNumId="3">
    <w:nsid w:val="4B0A7BF6"/>
    <w:multiLevelType w:val="multilevel"/>
    <w:tmpl w:val="4B0A7BF6"/>
    <w:lvl w:ilvl="0" w:tentative="0">
      <w:start w:val="3"/>
      <w:numFmt w:val="japaneseCounting"/>
      <w:lvlText w:val="%1、"/>
      <w:lvlJc w:val="left"/>
      <w:pPr>
        <w:ind w:left="1360" w:hanging="720"/>
      </w:pPr>
      <w:rPr>
        <w:rFonts w:hint="default" w:ascii="黑体" w:hAnsi="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CFED19C"/>
    <w:multiLevelType w:val="singleLevel"/>
    <w:tmpl w:val="5CFED19C"/>
    <w:lvl w:ilvl="0" w:tentative="0">
      <w:start w:val="2"/>
      <w:numFmt w:val="chineseCounting"/>
      <w:suff w:val="nothing"/>
      <w:lvlText w:val="（%1）"/>
      <w:lvlJc w:val="left"/>
      <w:rPr>
        <w:rFonts w:hint="eastAsia"/>
      </w:rPr>
    </w:lvl>
  </w:abstractNum>
  <w:abstractNum w:abstractNumId="5">
    <w:nsid w:val="7C6046A4"/>
    <w:multiLevelType w:val="multilevel"/>
    <w:tmpl w:val="7C6046A4"/>
    <w:lvl w:ilvl="0" w:tentative="0">
      <w:start w:val="1"/>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2F1F"/>
    <w:rsid w:val="00004398"/>
    <w:rsid w:val="00022AB5"/>
    <w:rsid w:val="0002576B"/>
    <w:rsid w:val="000261F6"/>
    <w:rsid w:val="000266EF"/>
    <w:rsid w:val="00027F6E"/>
    <w:rsid w:val="000404DC"/>
    <w:rsid w:val="000410A4"/>
    <w:rsid w:val="00050988"/>
    <w:rsid w:val="0005460A"/>
    <w:rsid w:val="000552C2"/>
    <w:rsid w:val="000554BA"/>
    <w:rsid w:val="00085B47"/>
    <w:rsid w:val="0009053B"/>
    <w:rsid w:val="0009715A"/>
    <w:rsid w:val="000A0061"/>
    <w:rsid w:val="000A3D3F"/>
    <w:rsid w:val="000A57D0"/>
    <w:rsid w:val="000B6BFD"/>
    <w:rsid w:val="000C3C1E"/>
    <w:rsid w:val="000C7B59"/>
    <w:rsid w:val="000D22DF"/>
    <w:rsid w:val="000E7428"/>
    <w:rsid w:val="000F4EBA"/>
    <w:rsid w:val="001002B7"/>
    <w:rsid w:val="00143D45"/>
    <w:rsid w:val="00144F08"/>
    <w:rsid w:val="00171062"/>
    <w:rsid w:val="001803D1"/>
    <w:rsid w:val="00185904"/>
    <w:rsid w:val="001A006E"/>
    <w:rsid w:val="001A45B8"/>
    <w:rsid w:val="001B7BAD"/>
    <w:rsid w:val="001C0FE7"/>
    <w:rsid w:val="001C7208"/>
    <w:rsid w:val="001D752D"/>
    <w:rsid w:val="001F6776"/>
    <w:rsid w:val="00204535"/>
    <w:rsid w:val="002106B5"/>
    <w:rsid w:val="0022246C"/>
    <w:rsid w:val="00223D17"/>
    <w:rsid w:val="00226C1A"/>
    <w:rsid w:val="00236BCD"/>
    <w:rsid w:val="0025169D"/>
    <w:rsid w:val="00265814"/>
    <w:rsid w:val="00266B19"/>
    <w:rsid w:val="002708EF"/>
    <w:rsid w:val="00281D31"/>
    <w:rsid w:val="002978CB"/>
    <w:rsid w:val="002E5F0A"/>
    <w:rsid w:val="00302DB0"/>
    <w:rsid w:val="00307ED9"/>
    <w:rsid w:val="003121CF"/>
    <w:rsid w:val="003245BB"/>
    <w:rsid w:val="003260C3"/>
    <w:rsid w:val="00336292"/>
    <w:rsid w:val="00341B3A"/>
    <w:rsid w:val="003447C3"/>
    <w:rsid w:val="00362B85"/>
    <w:rsid w:val="00372B99"/>
    <w:rsid w:val="00381F6F"/>
    <w:rsid w:val="003A0F40"/>
    <w:rsid w:val="003A11E5"/>
    <w:rsid w:val="003D13D9"/>
    <w:rsid w:val="003D25FB"/>
    <w:rsid w:val="003E0C1D"/>
    <w:rsid w:val="003E2697"/>
    <w:rsid w:val="00400F9B"/>
    <w:rsid w:val="00424D1D"/>
    <w:rsid w:val="0043054E"/>
    <w:rsid w:val="004374AC"/>
    <w:rsid w:val="00437899"/>
    <w:rsid w:val="004430E3"/>
    <w:rsid w:val="00457ADD"/>
    <w:rsid w:val="004635CE"/>
    <w:rsid w:val="00471AEA"/>
    <w:rsid w:val="00480367"/>
    <w:rsid w:val="0048622E"/>
    <w:rsid w:val="00487D5F"/>
    <w:rsid w:val="00495295"/>
    <w:rsid w:val="004B1A4C"/>
    <w:rsid w:val="004B7B88"/>
    <w:rsid w:val="004E43AE"/>
    <w:rsid w:val="004F02F2"/>
    <w:rsid w:val="004F4EA7"/>
    <w:rsid w:val="004F5AB5"/>
    <w:rsid w:val="005035DE"/>
    <w:rsid w:val="005114E5"/>
    <w:rsid w:val="00511EB3"/>
    <w:rsid w:val="005124F8"/>
    <w:rsid w:val="0051266A"/>
    <w:rsid w:val="00524451"/>
    <w:rsid w:val="0052657B"/>
    <w:rsid w:val="00534322"/>
    <w:rsid w:val="0053594D"/>
    <w:rsid w:val="0053607C"/>
    <w:rsid w:val="00543C98"/>
    <w:rsid w:val="00553AC8"/>
    <w:rsid w:val="00556DFC"/>
    <w:rsid w:val="00564342"/>
    <w:rsid w:val="005768DE"/>
    <w:rsid w:val="00582FF0"/>
    <w:rsid w:val="00590D07"/>
    <w:rsid w:val="00592894"/>
    <w:rsid w:val="00595AD8"/>
    <w:rsid w:val="00597D51"/>
    <w:rsid w:val="005C7CF1"/>
    <w:rsid w:val="005E1230"/>
    <w:rsid w:val="00602AB3"/>
    <w:rsid w:val="00614FF3"/>
    <w:rsid w:val="00615048"/>
    <w:rsid w:val="00643561"/>
    <w:rsid w:val="00643C47"/>
    <w:rsid w:val="00644BA2"/>
    <w:rsid w:val="00655618"/>
    <w:rsid w:val="00664A34"/>
    <w:rsid w:val="00687E18"/>
    <w:rsid w:val="006C5191"/>
    <w:rsid w:val="006D0479"/>
    <w:rsid w:val="006D14B3"/>
    <w:rsid w:val="006D4ECE"/>
    <w:rsid w:val="006D678F"/>
    <w:rsid w:val="006E1273"/>
    <w:rsid w:val="006E1A51"/>
    <w:rsid w:val="006E3902"/>
    <w:rsid w:val="006F459D"/>
    <w:rsid w:val="00726419"/>
    <w:rsid w:val="00731346"/>
    <w:rsid w:val="00741D03"/>
    <w:rsid w:val="0074252E"/>
    <w:rsid w:val="00751005"/>
    <w:rsid w:val="0077280C"/>
    <w:rsid w:val="00782823"/>
    <w:rsid w:val="0079188C"/>
    <w:rsid w:val="00794ECC"/>
    <w:rsid w:val="007A40FB"/>
    <w:rsid w:val="007C7B92"/>
    <w:rsid w:val="00800977"/>
    <w:rsid w:val="008235BA"/>
    <w:rsid w:val="00830356"/>
    <w:rsid w:val="0084106E"/>
    <w:rsid w:val="00843DA5"/>
    <w:rsid w:val="00844886"/>
    <w:rsid w:val="0086511C"/>
    <w:rsid w:val="00875C22"/>
    <w:rsid w:val="00884225"/>
    <w:rsid w:val="008901BE"/>
    <w:rsid w:val="00890FCB"/>
    <w:rsid w:val="00891698"/>
    <w:rsid w:val="008937C7"/>
    <w:rsid w:val="00895343"/>
    <w:rsid w:val="008A3857"/>
    <w:rsid w:val="008B3792"/>
    <w:rsid w:val="008D3DCD"/>
    <w:rsid w:val="008E27B8"/>
    <w:rsid w:val="008E3C38"/>
    <w:rsid w:val="00901D58"/>
    <w:rsid w:val="00906841"/>
    <w:rsid w:val="00923902"/>
    <w:rsid w:val="009325DA"/>
    <w:rsid w:val="00961A7D"/>
    <w:rsid w:val="0096463E"/>
    <w:rsid w:val="00967F65"/>
    <w:rsid w:val="00970C4F"/>
    <w:rsid w:val="00975F76"/>
    <w:rsid w:val="00976FE1"/>
    <w:rsid w:val="00994C59"/>
    <w:rsid w:val="009A5470"/>
    <w:rsid w:val="009A7362"/>
    <w:rsid w:val="009C7676"/>
    <w:rsid w:val="009D5C00"/>
    <w:rsid w:val="009D7D0B"/>
    <w:rsid w:val="009E152D"/>
    <w:rsid w:val="009F6757"/>
    <w:rsid w:val="00A06264"/>
    <w:rsid w:val="00A0771C"/>
    <w:rsid w:val="00A2108B"/>
    <w:rsid w:val="00A254C9"/>
    <w:rsid w:val="00A32034"/>
    <w:rsid w:val="00A421BB"/>
    <w:rsid w:val="00A533AC"/>
    <w:rsid w:val="00A57F53"/>
    <w:rsid w:val="00A767B1"/>
    <w:rsid w:val="00A85D25"/>
    <w:rsid w:val="00A941F1"/>
    <w:rsid w:val="00AA1F4F"/>
    <w:rsid w:val="00AA78E1"/>
    <w:rsid w:val="00AB08B4"/>
    <w:rsid w:val="00AC0126"/>
    <w:rsid w:val="00AC6D9B"/>
    <w:rsid w:val="00AE13F0"/>
    <w:rsid w:val="00AF5D8F"/>
    <w:rsid w:val="00AF6535"/>
    <w:rsid w:val="00B02823"/>
    <w:rsid w:val="00B03803"/>
    <w:rsid w:val="00B0674F"/>
    <w:rsid w:val="00B15498"/>
    <w:rsid w:val="00B22826"/>
    <w:rsid w:val="00B2470F"/>
    <w:rsid w:val="00B33AD5"/>
    <w:rsid w:val="00B36F38"/>
    <w:rsid w:val="00B41EA7"/>
    <w:rsid w:val="00B56B96"/>
    <w:rsid w:val="00BB03E6"/>
    <w:rsid w:val="00BB51AE"/>
    <w:rsid w:val="00BC1B81"/>
    <w:rsid w:val="00BE4CE4"/>
    <w:rsid w:val="00BF4565"/>
    <w:rsid w:val="00C054CB"/>
    <w:rsid w:val="00C13330"/>
    <w:rsid w:val="00C14920"/>
    <w:rsid w:val="00C224F8"/>
    <w:rsid w:val="00C23443"/>
    <w:rsid w:val="00C24602"/>
    <w:rsid w:val="00C40031"/>
    <w:rsid w:val="00C423CE"/>
    <w:rsid w:val="00C46E2A"/>
    <w:rsid w:val="00C669C8"/>
    <w:rsid w:val="00C71299"/>
    <w:rsid w:val="00C91831"/>
    <w:rsid w:val="00C9185E"/>
    <w:rsid w:val="00CA6BDD"/>
    <w:rsid w:val="00CA7872"/>
    <w:rsid w:val="00CB6621"/>
    <w:rsid w:val="00CB7CB6"/>
    <w:rsid w:val="00CD4FBE"/>
    <w:rsid w:val="00CE2F1F"/>
    <w:rsid w:val="00CF5C8E"/>
    <w:rsid w:val="00D07B1D"/>
    <w:rsid w:val="00D16A2A"/>
    <w:rsid w:val="00D20854"/>
    <w:rsid w:val="00D20DE1"/>
    <w:rsid w:val="00D27BFE"/>
    <w:rsid w:val="00D35468"/>
    <w:rsid w:val="00D44B83"/>
    <w:rsid w:val="00D44F56"/>
    <w:rsid w:val="00D530AF"/>
    <w:rsid w:val="00D60BD2"/>
    <w:rsid w:val="00DC1DCE"/>
    <w:rsid w:val="00DC1EA4"/>
    <w:rsid w:val="00DC56B4"/>
    <w:rsid w:val="00DD1CE2"/>
    <w:rsid w:val="00DE3280"/>
    <w:rsid w:val="00DF6BB9"/>
    <w:rsid w:val="00E05FC5"/>
    <w:rsid w:val="00E206E5"/>
    <w:rsid w:val="00E40B37"/>
    <w:rsid w:val="00E50DB9"/>
    <w:rsid w:val="00E51C5B"/>
    <w:rsid w:val="00E5289C"/>
    <w:rsid w:val="00E75211"/>
    <w:rsid w:val="00E8073D"/>
    <w:rsid w:val="00E87CC5"/>
    <w:rsid w:val="00E9290F"/>
    <w:rsid w:val="00E93CF9"/>
    <w:rsid w:val="00EB57BB"/>
    <w:rsid w:val="00EC2EC9"/>
    <w:rsid w:val="00EE55DE"/>
    <w:rsid w:val="00EF6C3B"/>
    <w:rsid w:val="00F02205"/>
    <w:rsid w:val="00F1111C"/>
    <w:rsid w:val="00F17827"/>
    <w:rsid w:val="00F2070E"/>
    <w:rsid w:val="00F228BC"/>
    <w:rsid w:val="00F3278E"/>
    <w:rsid w:val="00F56AC4"/>
    <w:rsid w:val="00F60966"/>
    <w:rsid w:val="00F636F0"/>
    <w:rsid w:val="00F66900"/>
    <w:rsid w:val="00F70025"/>
    <w:rsid w:val="00F72D46"/>
    <w:rsid w:val="00F734AA"/>
    <w:rsid w:val="00F7458C"/>
    <w:rsid w:val="00F812AF"/>
    <w:rsid w:val="00F8217F"/>
    <w:rsid w:val="00FC1208"/>
    <w:rsid w:val="00FD005E"/>
    <w:rsid w:val="00FD44E2"/>
    <w:rsid w:val="00FE378F"/>
    <w:rsid w:val="00FF3FD7"/>
    <w:rsid w:val="00FF4C9E"/>
    <w:rsid w:val="02691984"/>
    <w:rsid w:val="04510922"/>
    <w:rsid w:val="05704DD8"/>
    <w:rsid w:val="08493DEA"/>
    <w:rsid w:val="0C3E79DE"/>
    <w:rsid w:val="0CCD674C"/>
    <w:rsid w:val="0D2B61B4"/>
    <w:rsid w:val="1034712E"/>
    <w:rsid w:val="11464189"/>
    <w:rsid w:val="11A77DD3"/>
    <w:rsid w:val="126857B5"/>
    <w:rsid w:val="135778E9"/>
    <w:rsid w:val="156A53A0"/>
    <w:rsid w:val="1A310B82"/>
    <w:rsid w:val="1BF41E67"/>
    <w:rsid w:val="1CA67605"/>
    <w:rsid w:val="1D814F0B"/>
    <w:rsid w:val="1F682846"/>
    <w:rsid w:val="1FE43FA1"/>
    <w:rsid w:val="20515ADA"/>
    <w:rsid w:val="20C444FE"/>
    <w:rsid w:val="21C916A0"/>
    <w:rsid w:val="22D8603F"/>
    <w:rsid w:val="23FE7D27"/>
    <w:rsid w:val="27E00C05"/>
    <w:rsid w:val="29934A6D"/>
    <w:rsid w:val="29F85218"/>
    <w:rsid w:val="2AC670C5"/>
    <w:rsid w:val="2C183950"/>
    <w:rsid w:val="328E671A"/>
    <w:rsid w:val="334E5EA9"/>
    <w:rsid w:val="3BE21884"/>
    <w:rsid w:val="3CF1202E"/>
    <w:rsid w:val="3EA370A9"/>
    <w:rsid w:val="425A3F23"/>
    <w:rsid w:val="42D77C69"/>
    <w:rsid w:val="44705C7F"/>
    <w:rsid w:val="47F15329"/>
    <w:rsid w:val="49BC54C3"/>
    <w:rsid w:val="4A0A26D2"/>
    <w:rsid w:val="4A2A2D74"/>
    <w:rsid w:val="4E610683"/>
    <w:rsid w:val="4EAA4945"/>
    <w:rsid w:val="5055041F"/>
    <w:rsid w:val="51BC4F52"/>
    <w:rsid w:val="51DA5080"/>
    <w:rsid w:val="520B6FE7"/>
    <w:rsid w:val="5415414D"/>
    <w:rsid w:val="54232D0E"/>
    <w:rsid w:val="582F1556"/>
    <w:rsid w:val="5B8A71CF"/>
    <w:rsid w:val="629A2581"/>
    <w:rsid w:val="6B2F4284"/>
    <w:rsid w:val="6D631F76"/>
    <w:rsid w:val="725D6F93"/>
    <w:rsid w:val="73D6524F"/>
    <w:rsid w:val="78AF42C1"/>
    <w:rsid w:val="79C30024"/>
    <w:rsid w:val="7F84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
    <w:qFormat/>
    <w:uiPriority w:val="9"/>
    <w:pPr>
      <w:keepNext/>
      <w:keepLines/>
      <w:ind w:left="630" w:leftChars="300"/>
      <w:outlineLvl w:val="0"/>
    </w:pPr>
    <w:rPr>
      <w:rFonts w:ascii="黑体" w:hAnsi="黑体" w:eastAsia="黑体" w:cstheme="minorBidi"/>
      <w:kern w:val="44"/>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next w:val="6"/>
    <w:link w:val="19"/>
    <w:qFormat/>
    <w:uiPriority w:val="0"/>
    <w:pPr>
      <w:spacing w:after="140" w:line="288" w:lineRule="auto"/>
    </w:pPr>
    <w:rPr>
      <w:rFonts w:asciiTheme="minorHAnsi" w:hAnsiTheme="minorHAnsi" w:eastAsiaTheme="minorEastAsia" w:cstheme="minorBidi"/>
    </w:rPr>
  </w:style>
  <w:style w:type="paragraph" w:styleId="6">
    <w:name w:val="Body Text First Indent"/>
    <w:basedOn w:val="5"/>
    <w:next w:val="5"/>
    <w:link w:val="20"/>
    <w:qFormat/>
    <w:uiPriority w:val="0"/>
    <w:pPr>
      <w:spacing w:after="120"/>
      <w:ind w:firstLine="420" w:firstLineChars="100"/>
    </w:pPr>
    <w:rPr>
      <w:rFonts w:eastAsia="仿宋_GB2312"/>
      <w:sz w:val="32"/>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pPr>
      <w:tabs>
        <w:tab w:val="left" w:pos="630"/>
        <w:tab w:val="right" w:leader="dot" w:pos="13428"/>
      </w:tabs>
      <w:ind w:left="899" w:leftChars="428" w:firstLine="1"/>
    </w:pPr>
    <w:rPr>
      <w:rFonts w:asciiTheme="minorHAnsi" w:hAnsiTheme="minorHAnsi" w:eastAsiaTheme="minorEastAsia" w:cstheme="minorBidi"/>
    </w:rPr>
  </w:style>
  <w:style w:type="character" w:styleId="14">
    <w:name w:val="FollowedHyperlink"/>
    <w:basedOn w:val="13"/>
    <w:qFormat/>
    <w:uiPriority w:val="99"/>
    <w:rPr>
      <w:color w:val="800080"/>
      <w:u w:val="single"/>
    </w:rPr>
  </w:style>
  <w:style w:type="character" w:customStyle="1" w:styleId="15">
    <w:name w:val="页眉 Char"/>
    <w:basedOn w:val="13"/>
    <w:link w:val="10"/>
    <w:qFormat/>
    <w:uiPriority w:val="0"/>
    <w:rPr>
      <w:kern w:val="2"/>
      <w:sz w:val="18"/>
      <w:szCs w:val="18"/>
    </w:rPr>
  </w:style>
  <w:style w:type="character" w:customStyle="1" w:styleId="16">
    <w:name w:val="页脚 Char"/>
    <w:basedOn w:val="13"/>
    <w:link w:val="9"/>
    <w:qFormat/>
    <w:uiPriority w:val="99"/>
    <w:rPr>
      <w:kern w:val="2"/>
      <w:sz w:val="18"/>
      <w:szCs w:val="18"/>
    </w:rPr>
  </w:style>
  <w:style w:type="paragraph" w:customStyle="1" w:styleId="17">
    <w:name w:val="Char Char Char Char Char Char Char Char Char Char"/>
    <w:basedOn w:val="1"/>
    <w:qFormat/>
    <w:uiPriority w:val="0"/>
    <w:rPr>
      <w:rFonts w:ascii="Tahoma" w:hAnsi="Tahoma"/>
      <w:sz w:val="24"/>
      <w:szCs w:val="20"/>
    </w:rPr>
  </w:style>
  <w:style w:type="character" w:customStyle="1" w:styleId="18">
    <w:name w:val="标题 1 Char"/>
    <w:basedOn w:val="13"/>
    <w:link w:val="4"/>
    <w:qFormat/>
    <w:uiPriority w:val="9"/>
    <w:rPr>
      <w:rFonts w:ascii="黑体" w:hAnsi="黑体" w:eastAsia="黑体" w:cstheme="minorBidi"/>
      <w:kern w:val="44"/>
      <w:sz w:val="32"/>
      <w:szCs w:val="32"/>
    </w:rPr>
  </w:style>
  <w:style w:type="character" w:customStyle="1" w:styleId="19">
    <w:name w:val="正文文本 Char"/>
    <w:basedOn w:val="13"/>
    <w:link w:val="5"/>
    <w:qFormat/>
    <w:uiPriority w:val="0"/>
    <w:rPr>
      <w:rFonts w:asciiTheme="minorHAnsi" w:hAnsiTheme="minorHAnsi" w:eastAsiaTheme="minorEastAsia" w:cstheme="minorBidi"/>
      <w:kern w:val="2"/>
      <w:sz w:val="21"/>
      <w:szCs w:val="24"/>
    </w:rPr>
  </w:style>
  <w:style w:type="character" w:customStyle="1" w:styleId="20">
    <w:name w:val="正文首行缩进 Char"/>
    <w:basedOn w:val="19"/>
    <w:link w:val="6"/>
    <w:qFormat/>
    <w:uiPriority w:val="0"/>
    <w:rPr>
      <w:rFonts w:eastAsia="仿宋_GB2312"/>
      <w:sz w:val="32"/>
    </w:rPr>
  </w:style>
  <w:style w:type="paragraph" w:styleId="21">
    <w:name w:val="List Paragraph"/>
    <w:basedOn w:val="1"/>
    <w:unhideWhenUsed/>
    <w:qFormat/>
    <w:uiPriority w:val="99"/>
    <w:pPr>
      <w:ind w:firstLine="420" w:firstLineChars="200"/>
    </w:pPr>
    <w:rPr>
      <w:rFonts w:asciiTheme="minorHAnsi" w:hAnsiTheme="minorHAnsi" w:eastAsiaTheme="minorEastAsia" w:cstheme="minorBidi"/>
    </w:rPr>
  </w:style>
  <w:style w:type="paragraph" w:customStyle="1" w:styleId="22">
    <w:name w:val="p0"/>
    <w:basedOn w:val="1"/>
    <w:qFormat/>
    <w:uiPriority w:val="0"/>
    <w:pPr>
      <w:widowControl/>
    </w:pPr>
    <w:rPr>
      <w:rFonts w:ascii="Calibri" w:hAnsi="Calibri" w:cs="宋体"/>
      <w:kern w:val="0"/>
      <w:szCs w:val="21"/>
    </w:rPr>
  </w:style>
  <w:style w:type="character" w:customStyle="1" w:styleId="23">
    <w:name w:val="NormalCharacter"/>
    <w:qFormat/>
    <w:uiPriority w:val="0"/>
    <w:rPr>
      <w:rFonts w:ascii="Times New Roman" w:hAnsi="Times New Roman" w:eastAsia="宋体" w:cs="Times New Roman"/>
      <w:kern w:val="2"/>
      <w:sz w:val="21"/>
      <w:szCs w:val="21"/>
      <w:lang w:val="en-US" w:eastAsia="zh-CN" w:bidi="ar-SA"/>
    </w:rPr>
  </w:style>
  <w:style w:type="paragraph" w:customStyle="1" w:styleId="24">
    <w:name w:val="b"/>
    <w:basedOn w:val="1"/>
    <w:qFormat/>
    <w:uiPriority w:val="0"/>
    <w:pPr>
      <w:widowControl/>
      <w:spacing w:before="100" w:beforeAutospacing="1" w:after="100" w:afterAutospacing="1" w:line="360" w:lineRule="atLeast"/>
      <w:jc w:val="left"/>
    </w:pPr>
    <w:rPr>
      <w:rFonts w:hint="eastAsia" w:ascii="宋体" w:hAnsi="宋体"/>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64158-51A3-49D5-A3F6-26D038CCEC47}">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34</Pages>
  <Words>13611</Words>
  <Characters>15638</Characters>
  <Lines>131</Lines>
  <Paragraphs>37</Paragraphs>
  <TotalTime>2</TotalTime>
  <ScaleCrop>false</ScaleCrop>
  <LinksUpToDate>false</LinksUpToDate>
  <CharactersWithSpaces>16210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2026-05-26T08:56:00Z</dcterms:created>
  <dc:creator>雨林木风</dc:creator>
  <cp:lastModifiedBy>计财股</cp:lastModifiedBy>
  <cp:lastPrinted>2026-05-25T03:26:00Z</cp:lastPrinted>
  <dcterms:modified xsi:type="dcterms:W3CDTF">2026-05-27T09:04:54Z</dcterms:modified>
  <dc:title>尤溪县林业局关于上报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eyJoZGlkIjoiNWFiMTQ2NTVkODc2ZTQzMjFhMjNlZThhNDRkYzJiYTAiLCJ1c2VySWQiOiI0ODUxOTUwNjAifQ==</vt:lpwstr>
  </property>
  <property fmtid="{D5CDD505-2E9C-101B-9397-08002B2CF9AE}" pid="3" name="KSOProductBuildVer">
    <vt:lpwstr>2052-12.1.0.26375</vt:lpwstr>
  </property>
  <property fmtid="{D5CDD505-2E9C-101B-9397-08002B2CF9AE}" pid="4" name="ICV">
    <vt:lpwstr>059BDE3904F14D41AF78EE5A97AAAD00_12</vt:lpwstr>
  </property>
</Properties>
</file>