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lang w:val="en-US" w:eastAsia="zh-CN"/>
        </w:rPr>
      </w:pPr>
      <w:r>
        <w:rPr>
          <w:rFonts w:hint="eastAsia" w:ascii="方正小标宋简体" w:hAnsi="方正小标宋简体" w:eastAsia="方正小标宋简体" w:cs="方正小标宋简体"/>
          <w:kern w:val="0"/>
          <w:sz w:val="36"/>
          <w:szCs w:val="36"/>
          <w:lang w:val="en-US" w:eastAsia="zh-CN"/>
        </w:rPr>
        <w:t>纪维荣等66人交通违法逾期未接受处理告知清单</w:t>
      </w:r>
    </w:p>
    <w:p/>
    <w:tbl>
      <w:tblPr>
        <w:tblStyle w:val="4"/>
        <w:tblW w:w="10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34"/>
        <w:gridCol w:w="972"/>
        <w:gridCol w:w="2235"/>
        <w:gridCol w:w="1369"/>
        <w:gridCol w:w="256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i w:val="0"/>
                <w:color w:val="000000"/>
                <w:kern w:val="0"/>
                <w:sz w:val="22"/>
                <w:szCs w:val="22"/>
                <w:u w:val="none"/>
                <w:lang w:val="en-US" w:eastAsia="zh-CN" w:bidi="ar"/>
              </w:rPr>
              <w:t>序号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被告知人</w:t>
            </w:r>
          </w:p>
        </w:tc>
        <w:tc>
          <w:tcPr>
            <w:tcW w:w="22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身份证号码</w:t>
            </w:r>
          </w:p>
        </w:tc>
        <w:tc>
          <w:tcPr>
            <w:tcW w:w="1369"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违法地点</w:t>
            </w:r>
          </w:p>
        </w:tc>
        <w:tc>
          <w:tcPr>
            <w:tcW w:w="2568"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2026-02-01 10:29:00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纪维荣</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2026-02-01 19:53:00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蔡光通</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尤溪县城关滨江印路段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2026-02-01 20:24:00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吴尔渊</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尤溪县城关滨江印路段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10052#19032#60178#11192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2026-02-02 14:04:00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郭小华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35*************04X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尤溪县环城路路段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2026-02-02 13:54:00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王征桢</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尤溪县环城路路段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10052#11192#19032#11184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2026-02-03 09:41:00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肖世章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福建省尤溪县新阳镇东街28号</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2026-02-03 10:36:00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林生祥</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11184#10052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2026-02-04 09:15:32</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何清妹</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国道235线1501公里15米闽中大桥</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10:21:00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周彤</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35*************044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08:30:00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余春妹</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10:37:00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彭小华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10:31:00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吴其强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10:35:00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张卓妍</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2026-02-05 10:56:00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林梓</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35*************071</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尤溪县城关镇七五路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2026-02-06 10:15:00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林锡成</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省道215线加油站路段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2026-02-06 20:31:00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陈始桦</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尤溪东湖路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2026-02-07 09:55:00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陈俊翰</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尤溪吉木村路段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10052#10364#11191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2026-02-07 20:04:49</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张是仁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尤溪县城关镇建设东街</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2026-02-08 09:55:00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郭绵勇</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2026-02-09 00:05:00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廖一莲</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2026-02-08 09:36:00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林方格</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2026-02-08 09:01:00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林志涛</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2026-02-07 20:42:11</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王新培</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尤溪县城关镇建设东街</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2026-02-08 19:35:00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陈振邦</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35*************653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尤溪县台溪乡西吉村旺星音乐会所门前路段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6032#10052#5093</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2026-02-11 20:05:00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卢雅</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35*************046</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尤溪县城关镇东电路段路段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2026-02-13 10:11:00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吴玉鼎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2026-02-13 10:19:00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詹德鑫</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2026-02-12 13:34:00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施明锱</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2026-02-12 10:34:00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邱华弟</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尤溪县西城镇西城路段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2026-02-12 14:05:00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2026-02-13 09:45:00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林盛烨</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尤溪县公安局涉案车辆停车场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2026-02-13 08:29:00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蔡良豪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尤溪县城关镇建设东街路段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10052#10364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2026-02-13 10:37:00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纪能顺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2026-02-18 20:43:00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陈德尧</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2026-02-19 09:22:09</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何为旺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35*************050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国道235线1494公里10米</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10052#60177</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2026-02-17 19:17:00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陈衍榕</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尤溪县城关镇闽中大道中医院路段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2026-02-18 19:18:00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尤溪城西大道执法大队路段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2026-02-18 20:51:00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陈光洁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尤溪西城执法大队</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2026-02-17 19:31:00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陈德煌</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尤溪县城关镇闽中大道中医院路段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19:50:05</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文芮</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52*************025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10052#19021#11192#60177</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19:55:41</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陈基明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35*************036</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19:59:50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于占明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20:01:54</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莫绮琪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44*************369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20:03:49</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张秋雯</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44*************28X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2026-02-20 19:52:25</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纪权耿</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2026-02-21 10:10:00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蔡永太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2026-02-21 09:23:00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詹光俊</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2026-02-22 20:06:00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黄梓华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尤溪县西城镇七口街北街路段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60351#10052#19022#11192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2026-02-21 09:53:00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柯正旺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2026-02-24 16:49:00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江宁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35*************049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福建省尤溪县城关镇县医院路段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2026-02-22 19:44:34</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肖光章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2026-02-23 20:38:00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吴致远</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尤溪县闽中大桥紫阳水务局路段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17121#10052#19021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2026-02-24 15:11:00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罗永明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2026-02-25 16:17:00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陈作奥</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10052#19021#10364#11191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14:45:00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陈小琴</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35*************523</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2026-02-27 13:14:43</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池哲源</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国道235线1501公里15米闽中大桥</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14:31:00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黄家良</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35*************53X</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2026-02-23 19:37:00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周辉莺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尤溪县城关镇东电路路段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16:40:00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林子敬</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35*************035</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14:57:00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刘声亮</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35*************512</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15:10:00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陈国美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34*************227</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14:54:00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35*************020</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2026-02-27 13:17:36</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陈其概</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35*************011</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国道235线1501公里15米闽中大桥</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2026-02-23 19:33:00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邹家福</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尤溪县城关东湖路路段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2026-02-28 14:29:00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陕军</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51*************316</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2026-02-27 20:25:00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蒋昌祁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35*************539</w:t>
            </w:r>
          </w:p>
        </w:tc>
        <w:tc>
          <w:tcPr>
            <w:tcW w:w="13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尤溪县梅仙镇梅营路段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bl>
    <w:p>
      <w:pPr>
        <w:rPr>
          <w:rFonts w:hint="eastAsia"/>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bookmarkStart w:id="0" w:name="_GoBack"/>
      <w:bookmarkEnd w:id="0"/>
      <w:r>
        <w:rPr>
          <w:rFonts w:hint="eastAsia"/>
          <w:sz w:val="30"/>
          <w:szCs w:val="30"/>
          <w:lang w:val="en-US" w:eastAsia="zh-CN"/>
        </w:rPr>
        <w:t>备注：</w:t>
      </w:r>
    </w:p>
    <w:p>
      <w:pPr>
        <w:rPr>
          <w:rFonts w:hint="eastAsia"/>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10051</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未取得驾驶证驾驶汽车</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《中华人民共和国道路交通安全法》第99条第1款第1项、第2款；《福建省实施〈中华人民共和国道路交通安全法〉办法》第74条第6项</w:t>
            </w:r>
          </w:p>
        </w:tc>
        <w:tc>
          <w:tcPr>
            <w:tcW w:w="2131" w:type="dxa"/>
          </w:tcPr>
          <w:p>
            <w:pPr>
              <w:spacing w:line="240" w:lineRule="auto"/>
              <w:jc w:val="center"/>
              <w:rPr>
                <w:rFonts w:hint="eastAsia"/>
                <w:vertAlign w:val="baseline"/>
                <w:lang w:eastAsia="zh-CN"/>
              </w:rPr>
            </w:pPr>
            <w:r>
              <w:rPr>
                <w:rFonts w:hint="eastAsia"/>
                <w:vertAlign w:val="baseline"/>
                <w:lang w:val="en-US" w:eastAsia="zh-CN"/>
              </w:rPr>
              <w:t>对未取得驾驶证驾驶汽车机动车的违法行为，处罚款1500元。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both"/>
              <w:rPr>
                <w:rFonts w:hint="eastAsia"/>
                <w:vertAlign w:val="baseline"/>
                <w:lang w:val="en-US" w:eastAsia="zh-CN"/>
              </w:rPr>
            </w:pPr>
            <w:r>
              <w:rPr>
                <w:rFonts w:hint="eastAsia"/>
                <w:vertAlign w:val="baseline"/>
                <w:lang w:val="en-US" w:eastAsia="zh-CN"/>
              </w:rPr>
              <w:t>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lang w:val="en-US" w:eastAsia="zh-CN"/>
              </w:rPr>
              <w:t>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both"/>
              <w:rPr>
                <w:rFonts w:hint="eastAsia"/>
                <w:vertAlign w:val="baseline"/>
                <w:lang w:val="en-US" w:eastAsia="zh-CN"/>
              </w:rPr>
            </w:pP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p>
      <w:pPr>
        <w:rPr>
          <w:rFonts w:hint="eastAsia"/>
          <w:lang w:val="en-US" w:eastAsia="zh-CN"/>
        </w:rPr>
      </w:pPr>
    </w:p>
    <w:p>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国标宋体" w:hAnsi="国标宋体" w:eastAsia="国标宋体" w:cs="国标宋体"/>
                              <w:sz w:val="24"/>
                              <w:szCs w:val="24"/>
                            </w:rPr>
                          </w:pP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国标宋体" w:hAnsi="国标宋体" w:eastAsia="国标宋体" w:cs="国标宋体"/>
                        <w:sz w:val="24"/>
                        <w:szCs w:val="24"/>
                      </w:rPr>
                    </w:pP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0055"/>
    <w:rsid w:val="01444D46"/>
    <w:rsid w:val="04745652"/>
    <w:rsid w:val="1B3D151A"/>
    <w:rsid w:val="23697F6D"/>
    <w:rsid w:val="2AD664B7"/>
    <w:rsid w:val="40F6112A"/>
    <w:rsid w:val="4F8872ED"/>
    <w:rsid w:val="5081747B"/>
    <w:rsid w:val="549542A2"/>
    <w:rsid w:val="580F20ED"/>
    <w:rsid w:val="5856157E"/>
    <w:rsid w:val="5AF548AA"/>
    <w:rsid w:val="66120055"/>
    <w:rsid w:val="7D2F93C1"/>
    <w:rsid w:val="EFEB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2026-01-30T00:06:00Z</dcterms:created>
  <dc:creator>/</dc:creator>
  <cp:lastModifiedBy>yxgaj</cp:lastModifiedBy>
  <dcterms:modified xsi:type="dcterms:W3CDTF">2026-03-03T16:01:08Z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F2B54293E1736048D72EA66941B29706</vt:lpwstr>
  </property>
</Properties>
</file>