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达到报废标准未报废车辆清单</w:t>
      </w:r>
    </w:p>
    <w:tbl>
      <w:tblPr>
        <w:tblStyle w:val="5"/>
        <w:tblW w:w="939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440"/>
        <w:gridCol w:w="1080"/>
        <w:gridCol w:w="1470"/>
        <w:gridCol w:w="1650"/>
        <w:gridCol w:w="144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初次登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戴*陈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GWV896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甘*光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G70F72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轻便摩托车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G73222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G6W924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章*起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钟*浪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GRR909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柯*乾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G09G09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轻便摩托车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G32790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包*里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程*照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轻便摩托车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轻便摩托车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G32985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G79A96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2013-01-30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汪*萍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GWW893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施*财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2013-02-04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G6X731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尤*县西城镇陈文建运输户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2013-07-15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包*珊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2013-08-28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G9J331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G9L155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G9L618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2014-02-24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GBQ797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2014-03-18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GBQ923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2014-05-28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2014-07-24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GCB621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2014-07-30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GCB791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2014-08-05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GAB189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2014-09-19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GCE698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2014-10-11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GCQ018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2014-10-20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GCQ178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2015-04-21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GCR978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2015-05-22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2015-06-02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2015-06-17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2015-09-14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GDY718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2015-11-04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GEM303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2016-01-06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G85A05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出租转非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2016-12-26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小型汽车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GUJ650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242" w:bottom="1440" w:left="124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116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10F15C8B"/>
    <w:rsid w:val="161D6766"/>
    <w:rsid w:val="1F725B65"/>
    <w:rsid w:val="396D20AA"/>
    <w:rsid w:val="43797BCD"/>
    <w:rsid w:val="49F25C34"/>
    <w:rsid w:val="4FC06001"/>
    <w:rsid w:val="500B66A1"/>
    <w:rsid w:val="5AE342DE"/>
    <w:rsid w:val="5B797BF3"/>
    <w:rsid w:val="6A394706"/>
    <w:rsid w:val="74016E69"/>
    <w:rsid w:val="7A864FAB"/>
    <w:rsid w:val="7F5975EA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467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2022-02-24T02:59:00Z</dcterms:created>
  <dc:creator>/</dc:creator>
  <cp:lastModifiedBy>尤溪县局交通管理大队</cp:lastModifiedBy>
  <cp:lastPrinted>2026-01-06T19:44:00Z</cp:lastPrinted>
  <dcterms:modified xsi:type="dcterms:W3CDTF">2026-02-09T08:50:10Z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