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国标宋体-GB/T 2312" w:hAnsi="国标宋体-GB/T 2312" w:eastAsia="国标宋体-GB/T 2312" w:cs="国标宋体-GB/T 2312"/>
          <w:kern w:val="0"/>
          <w:sz w:val="28"/>
          <w:szCs w:val="28"/>
          <w:lang w:val="en-US" w:eastAsia="zh-CN" w:bidi="ar"/>
        </w:rPr>
      </w:pPr>
      <w:bookmarkStart w:id="0" w:name="_GoBack"/>
      <w:bookmarkEnd w:id="0"/>
      <w:r>
        <w:rPr>
          <w:rFonts w:hint="eastAsia" w:ascii="国标宋体-GB/T 2312" w:hAnsi="国标宋体-GB/T 2312" w:eastAsia="国标宋体-GB/T 2312" w:cs="国标宋体-GB/T 2312"/>
          <w:kern w:val="0"/>
          <w:sz w:val="28"/>
          <w:szCs w:val="28"/>
          <w:lang w:val="en-US" w:eastAsia="zh-CN" w:bidi="ar"/>
        </w:rPr>
        <w:t>附件5</w:t>
      </w:r>
    </w:p>
    <w:p>
      <w:pPr>
        <w:keepNext w:val="0"/>
        <w:keepLines w:val="0"/>
        <w:pageBreakBefore w:val="0"/>
        <w:widowControl w:val="0"/>
        <w:kinsoku/>
        <w:wordWrap/>
        <w:overflowPunct/>
        <w:topLinePunct w:val="0"/>
        <w:autoSpaceDE/>
        <w:autoSpaceDN/>
        <w:bidi w:val="0"/>
        <w:adjustRightInd/>
        <w:snapToGrid/>
        <w:spacing w:before="157" w:beforeLines="50" w:line="580" w:lineRule="exact"/>
        <w:jc w:val="center"/>
        <w:textAlignment w:val="auto"/>
        <w:rPr>
          <w:rFonts w:hint="eastAsia" w:ascii="方正小标宋简体" w:hAnsi="方正小标宋简体" w:eastAsia="方正小标宋简体" w:cs="方正小标宋简体"/>
          <w:spacing w:val="0"/>
          <w:kern w:val="0"/>
          <w:sz w:val="36"/>
          <w:szCs w:val="36"/>
          <w:lang w:val="en-US" w:eastAsia="zh-CN" w:bidi="ar"/>
        </w:rPr>
      </w:pPr>
      <w:r>
        <w:rPr>
          <w:rFonts w:hint="eastAsia" w:ascii="方正小标宋简体" w:hAnsi="方正小标宋简体" w:eastAsia="方正小标宋简体" w:cs="方正小标宋简体"/>
          <w:kern w:val="0"/>
          <w:sz w:val="36"/>
          <w:szCs w:val="36"/>
          <w:lang w:val="en-US" w:eastAsia="zh-CN" w:bidi="ar"/>
        </w:rPr>
        <w:t>余利树等457人交通违法人员逾期未接受处理告知清单</w:t>
      </w:r>
    </w:p>
    <w:tbl>
      <w:tblPr>
        <w:tblStyle w:val="4"/>
        <w:tblpPr w:leftFromText="180" w:rightFromText="180" w:vertAnchor="text" w:horzAnchor="page" w:tblpX="1034" w:tblpY="343"/>
        <w:tblOverlap w:val="never"/>
        <w:tblW w:w="9790" w:type="dxa"/>
        <w:tblInd w:w="0" w:type="dxa"/>
        <w:shd w:val="clear" w:color="auto" w:fill="auto"/>
        <w:tblLayout w:type="fixed"/>
        <w:tblCellMar>
          <w:top w:w="0" w:type="dxa"/>
          <w:left w:w="0" w:type="dxa"/>
          <w:bottom w:w="0" w:type="dxa"/>
          <w:right w:w="0" w:type="dxa"/>
        </w:tblCellMar>
      </w:tblPr>
      <w:tblGrid>
        <w:gridCol w:w="596"/>
        <w:gridCol w:w="1587"/>
        <w:gridCol w:w="782"/>
        <w:gridCol w:w="1902"/>
        <w:gridCol w:w="1404"/>
        <w:gridCol w:w="2252"/>
        <w:gridCol w:w="1267"/>
      </w:tblGrid>
      <w:tr>
        <w:tblPrEx>
          <w:tblCellMar>
            <w:top w:w="0" w:type="dxa"/>
            <w:left w:w="0" w:type="dxa"/>
            <w:bottom w:w="0" w:type="dxa"/>
            <w:right w:w="0" w:type="dxa"/>
          </w:tblCellMar>
        </w:tblPrEx>
        <w:trPr>
          <w:trHeight w:val="538"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序</w:t>
            </w:r>
          </w:p>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号</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违法时间</w:t>
            </w:r>
          </w:p>
        </w:tc>
        <w:tc>
          <w:tcPr>
            <w:tcW w:w="78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被告</w:t>
            </w:r>
          </w:p>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知人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身份证号</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违法地点</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违法行为</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2025-09-08 00:36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余利树</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11:19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乐眉英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00:24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乐眉英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00:27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庄有亮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20:20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刘成达</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17:02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刘成达</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20:10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周家超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01:17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陈景玗</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11:08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廖振学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20:05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陈丹德</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周开美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刘金梅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2025-08-22 21:32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刘金梅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17:04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陈逢盈</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00:50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陈锡庶</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22:26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陈君源</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22:24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廖燕活</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16:50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廖燕活</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林有松</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35*************557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22:14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张文理</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2025-10-07 20:33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张文理</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2025-07-05 20:27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卢建有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00:45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21:52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陈汝先</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2025-10-06 20:40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陈汝先</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00:39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陈汝先</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1268"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2025-11-02 20:31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陈汝先</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22:04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林宗庶</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2025-10-07 20:29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林宗庶</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01:06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陈逢泰</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00:49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陈知缄</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13:26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庄爱珠</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13:33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陈知焕</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肖爱玉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19:56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叶巧华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21:34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刘联高</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2025-10-05 20:49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刘联高</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17:01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刘联高</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20:10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欧启润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10052、11192、19022、70042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欧启润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22:42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肖得禄</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60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22:29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陈报恩</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2025-03-24 13:26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严兆万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00:59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朱秀玉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13:21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柯华燕</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11:16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柯华燕</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13:23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陈有雄</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22:21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陈有雄</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2025-12-07 19:52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陈有雄</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11:51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陈知极</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16:38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2025-11-25 20:19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2025-11-16 21:02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陈必珍</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35*************56X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曾白妹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2025-06-12 10:02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傅树明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10052、19021、70261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50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16:49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廖燕树</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13:43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陈和作</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35*************553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11:24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35*************553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2025-10-18 20:24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林承华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22:11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林永华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11:53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吴春槐</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11:01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吴春槐</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00:37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陈珠</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20:13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陈有鑫</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2025-08-29 19:44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陈有鑫</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21:18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陈有鑫</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00:44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陈家钊</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22:17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陈友便</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68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70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2025-03-24 13:04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陈有便</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71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20:01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陈有便</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72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01:09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吴祥通</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73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19:53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何联三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74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13:37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陈毓枝</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75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陈明日</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76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01:04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廖振统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77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陈肇晃</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78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20:07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邱光治</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79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01:14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林有来</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80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林春英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81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13:31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林宗壁</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82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00:36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吴春根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83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16:53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刘联治</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567"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84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11:22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陈忠儡</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85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20:18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郭齐梨</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86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00:34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87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16:32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余诗书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尤溪县台溪乡清溪路段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88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19:47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阮礽钟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89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13:41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陈逢暖</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90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22:15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廖三备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91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21:44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陈培注</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92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林本积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93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2025-08-03 20:01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林本积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94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11:23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林本积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95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00:46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林本积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96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16:46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林本积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97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16:38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王新洋 </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98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16:48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吴启帅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99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2025-02-05 17:18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陈明梨</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2025-05-29 18:39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陈明梨</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罗正烛</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19:54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陈汝跃</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乐生金</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21:46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乐生金</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11:10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陈知柱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11:40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林美珠</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2025-06-05 20:43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陈荣坤</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2025-07-16 20:24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陈荣坤</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16:43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刘开端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110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2025-01-01 18:53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陈由久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111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2025-07-02 11:26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112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2025-08-28 20:49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林宗添</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587"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113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2025-09-14 20:04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林宗添</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114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2025-03-13 15:29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黄朝廷</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115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20:11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黄朝廷</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10052、11192、19022、70042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116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王美乐</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117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16:39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陈铜思</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118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2025-11-25 20:21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陈铜思</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119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00:19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廖燕间</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120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16:40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廖燕间</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121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20:14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乐堂英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10052、19022、11192、70042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122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11:38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乐堂英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123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21:49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刘细英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35*************564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124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20:14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刘家昧</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125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2025-01-23 20:59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刘家昧</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126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2025-03-24 13:25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刘家昧</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837"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127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纪家郁</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128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16:20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纪家郁</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129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廖振溱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130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20:09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林大茂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10052、11192、19022、70042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131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11:09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林大茂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132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林荣生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133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杨玉珠</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10052、11192、19022、70042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134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22:48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杨玉珠</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135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2025-02-21 16:00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林克满</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136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2025-04-05 16:05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林克满</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137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2025-07-02 11:16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林克满</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138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22:41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陈汝洲</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139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16:08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陈逢潮 </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140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11:02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林大盛</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141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16:40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陈才京</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142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林白奥</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143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11:26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林白奥</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144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22:16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陈秀兰</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145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2025-10-12 21:09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廖燕仪</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146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01:07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林本香</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147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01:15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林文根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35*************558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148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00:16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乐须英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149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16:42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乐须英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150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陈联聪</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151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黄朝宝</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152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01:02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黄朝宝</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153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16:44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黄朝宝</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154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郭其积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155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11:22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郭其积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547"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156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21:47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郭其积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157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2025-09-27 20:09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林大荣</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158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2025-01-04 20:21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郭先超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159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11:57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林荣域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160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161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162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2025-07-02 10:02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163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19:49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林秀华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164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11:04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陈才的</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165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林雪珠</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166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12:01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167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2025-10-12 21:06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168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20:13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169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17:05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陈才守</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547"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170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13:46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陈君文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171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00:17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陈君文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172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2025-03-13 15:21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廖荣跃</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173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19:51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陈秀连</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174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2025-07-02 11:24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刘联锦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175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2025-08-31 20:16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刘联锦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176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11:03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廖燕彪</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177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22:09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乐忠英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178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2025-02-26 16:47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肖光干</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梅梅线梅梅线1公里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179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2025-04-06 11:48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陈德芳</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尤溪县道城台线尤溪县道城台线17公里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180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2025-02-26 16:45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肖光添</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梅梅线梅梅线1公里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181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吴德星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182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吴德星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183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20:02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邱玉华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184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16:45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陈金使</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185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11:21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陈正文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186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2025-11-15 20:24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陈生根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尤溪县道城台线尤溪县道城台线17公里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187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20:03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林长信</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188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00:14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庄忠厚</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189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2025-04-17 17:50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阮礽钦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国道534线国道534线尤溪段213公里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190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2025-04-28 20:31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阮礽钦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191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20:14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阮礽钦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192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20:04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阮礽钦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193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2025-07-02 11:23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阮礽钦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194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阮礽钦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10052、11192、19022、70042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195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13:39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萧宗模</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196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11:59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刘联姓</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197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22:19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刘联姓</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198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2025-11-16 21:00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刘联姓</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606"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199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20:04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乐添阴</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200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13:28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刘开栽</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201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01:12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陈才志</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202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16:57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陈才志</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203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22:07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罗英煌</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204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严玉仙</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205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朱宗令</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206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21:56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林大钦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207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11:17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陈正仁</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208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林大焕</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209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16:59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郭其栽</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210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22:40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廖金珠</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211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11:15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曾令亮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212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2025-07-02 11:29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郭齐源</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49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213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2025-02-06 16:50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郭先涨</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214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2025-03-13 15:29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苏德三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215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16:22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蒋登科</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216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11:11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周秀妹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217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2025-02-26 16:30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游良章</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梅梅线梅梅线1公里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218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2025-04-14 18:46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詹孔清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219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2025-04-20 17:15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詹孔清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220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2025-05-21 19:20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詹孔清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221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2025-08-17 19:16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詹孔清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222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2025-03-24 13:16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乐国英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223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11:58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乐国英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224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11:20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陈联栋</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35*************574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225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2025-02-26 16:49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陈名汉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35*************072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梅梅线梅梅线1公里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226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00:42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林宗现</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227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16:55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林宗现</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49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228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21:54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朱开基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229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2025-10-12 21:08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朱开基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230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11:36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严绍锦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35*************556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231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2025-02-26 16:39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陈显清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梅梅线梅梅线1公里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232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22:10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陈宝华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35*************568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233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2025-12-12 20:33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陈宝华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35*************568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234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陈生楦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235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2025-03-24 13:01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乐龙英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236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00:41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乐龙英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237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17:05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陈汝俱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238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陈秀娇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239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00:32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廖秀青</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240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22:53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郑美玉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241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2025-11-27 20:48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郑美玉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242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2025-02-26 16:41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黄圣易</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梅梅线梅梅线1公里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528"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243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13:34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郭其在</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244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2025-02-26 16:46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肖光美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梅梅线梅梅线1公里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245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01:01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林本得</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246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19:58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杨秀娇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247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2025-05-04 17:33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蔡伟雄</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248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19:59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欧启励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249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13:40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黄朝富</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250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2025-09-18 20:06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刘联好</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251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10:58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陈三奥</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252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11:55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李顺信</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253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22:12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李顺信</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254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2025-12-07 19:46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李顺信</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255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13:30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刘振茂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256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22:01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余书旺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11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257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2025-03-13 15:29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陈启润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258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22:51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陈才凰</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259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16:26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余先钗</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260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2025-03-13 15:29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乐贯英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261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2025-03-06 20:02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詹新玉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262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2025-04-03 20:06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詹新玉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263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11:43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卢建荣</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264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17:07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蒋登金</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265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13:45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吴玉美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266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2025-02-08 17:34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傅兴堂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267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2025-05-05 17:51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傅兴堂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268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2025-01-26 18:05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詹先仅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269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16:16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余宝玉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35*************566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270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2025-06-01 21:10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陈才河</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271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2025-10-04 20:39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陈才勤</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272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2025-08-25 18:00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林运宽</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尤溪县清溪街</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797"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273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2025-06-01 21:07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严兆栋</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274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00:10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严周良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275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吴德茂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276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2025-06-02 20:11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郑大文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277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郑大文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278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陈仁善</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279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16:08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林宗提</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尤溪县台溪乡清溪路段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280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2025-03-13 15:27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廖燕恩</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281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00:09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廖燕恩</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282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11:42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刘开巧</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283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2025-07-26 20:03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余书芬</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284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2025-07-18 20:38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陈知樟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285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2025-02-26 16:38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吴孔旺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梅梅线梅梅线1公里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286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2025-07-15 20:07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陈才忠</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287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2025-03-13 15:21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吴泽会</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35*************576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288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2025-10-03 20:07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陈逢声</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289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2025-06-01 20:59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陈贻和</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290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13:18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陈凤娇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10052、19022、11192、70042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291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16:11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廖燕习</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35*************57X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292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2025-10-12 10:03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陈逢布</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293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2025-07-25 20:35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陈秀棣</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294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16:31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陈银珠</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国道534线国道534线尤溪段214公里36米</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295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2025-10-24 00:55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陈华玉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296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2025-10-12 10:01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陈培土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297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2025-03-06 20:00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邱宗高</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298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2025-04-05 16:06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邱宗高</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299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2025-09-24 11:54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郑家煌</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300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2025-03-13 15:29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廖燕月</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301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16:43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陈忠模</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尤溪县清溪街路段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302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2025-03-24 13:17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陈秋月</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303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16:34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林庆煊 </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304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2025-07-02 11:28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陈秀汤</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305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2025-08-25 18:00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陈逢叁</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尤溪县清溪街</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306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陈汝国</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307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20:29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陈汝国</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308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20:20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邓家榻</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309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2025-05-15 20:07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郭齐茂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310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22:25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陈华恩</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311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16:03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毛森友</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尤溪县台溪乡台溪路段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312</w:t>
            </w:r>
          </w:p>
        </w:tc>
        <w:tc>
          <w:tcPr>
            <w:tcW w:w="15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2025-06-05 16:00</w:t>
            </w:r>
          </w:p>
        </w:tc>
        <w:tc>
          <w:tcPr>
            <w:tcW w:w="7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陈宏镗</w:t>
            </w:r>
          </w:p>
        </w:tc>
        <w:tc>
          <w:tcPr>
            <w:tcW w:w="19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313</w:t>
            </w:r>
          </w:p>
        </w:tc>
        <w:tc>
          <w:tcPr>
            <w:tcW w:w="15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2025-06-05 05:15</w:t>
            </w:r>
          </w:p>
        </w:tc>
        <w:tc>
          <w:tcPr>
            <w:tcW w:w="7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傅永涛</w:t>
            </w:r>
          </w:p>
        </w:tc>
        <w:tc>
          <w:tcPr>
            <w:tcW w:w="19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10052、19022、11191、10364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314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2025-09-06 09:17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傅德洲</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35*************559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福建省尤溪县台溪乡莒洋卡口</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10364、10052、19021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315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18:39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林宗圣</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福建省尤溪县台溪乡清溪村清溪街道十字路口路段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60351、10052、19021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316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2025-01-21 19:02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傅永太</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317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2025-01-08 20:25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郭开彩</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318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2025-01-08 20:27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郭先河</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319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2025-01-14 16:54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傅祚镜</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320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2025-01-21 18:57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郭永登</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321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2025-02-07 17:04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傅祥泽</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322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2025-03-13 15:29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廖燕暖</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323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2025-04-04 17:04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郭生锋</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324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2025-04-04 17:06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郭永淮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325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2025-04-04 17:08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郭开彩</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326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2025-04-04 17:10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詹树先</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327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2025-04-04 17:12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傅祥宗</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328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2025-04-15 17:12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阮礽疆</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尤溪县道城台线尤溪县道城台线15公里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329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2025-04-15 16:46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刘永</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41*************018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尤溪县道城台线尤溪县道城台线15公里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330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2025-04-15 17:15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严朝探</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35*************037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尤溪县道城台线尤溪县道城台线15公里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68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331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2025-04-16 12:27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蔡兆涵</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尤溪县道城台线尤溪县道城台线15公里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332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2025-04-16 16:52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蔡伟雄</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333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2025-04-16 16:55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傅永娇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334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2025-04-18 16:53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郭永淮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335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2025-04-18 16:56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郭开彩</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336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2025-04-18 16:58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邓学液</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337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2025-04-19 16:15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田仁德</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338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2025-04-19 16:17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郭玉清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339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2025-04-22 20:11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郭永淮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340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2025-04-23 16:08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刘云芬</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341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2025-05-05 17:47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陈由通</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10052、10364、19022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342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2025-05-05 20:36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傅祥钢</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343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2025-05-05 20:37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陈由镜</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344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2025-05-08 09:36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朱明桂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85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345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2025-05-08 09:28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陈其沐</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346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2025-05-08 09:26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庄忠淋</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347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2025-05-11 19:04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陈章风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尤溪县道城台线尤溪县道城台线21公里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348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2025-05-11 19:07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陈逢熙</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349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2025-05-11 19:08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庄有荣</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2025-05-11 19:13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陈宏煌</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2025-05-19 17:21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陈吓冬</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2025-05-19 17:22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傅祥奋</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2025-05-25 20:19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傅永标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2025-05-31 16:41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蔡善明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2025-06-18 09:43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廖翌灏</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35*************573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2025-06-12 21:17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詹孔清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2025-06-20 20:24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田仁德</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2025-07-02 10:06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邓生云</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644"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2025-07-02 11:22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林先灯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10052、11184、11191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360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2025-07-15 20:05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陈君林</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361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2025-08-01 20:27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杨付良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35*************234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362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2025-08-07 20:43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林有樟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363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2025-08-10 18:31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陈丽英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364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2025-08-10 18:33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林三楷</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365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2025-07-19 16:38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陈才银</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10052、19021、70261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366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2025-07-18 20:20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林宗有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35*************571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367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2025-08-13 17:34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郭先上</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368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2025-08-17 15:54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陈树功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369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11:45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刘中铅</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370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11:47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陈仁善</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371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陈小荣</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10052、11191、11184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372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林隆铨</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994"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373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严兆有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10052、11184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374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19:56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邓卿妹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375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2025-07-23 22:13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陈宏春</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376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2025-07-25 20:31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杨正增</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377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2025-08-08 19:30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傅祥乾</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378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11:43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陈有便</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379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11:46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林本积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380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2025-08-28 20:50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林华香</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35*************581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381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2025-08-28 20:51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陈逢双</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382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2025-08-28 20:40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陈有鑫</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383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2025-08-28 20:40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廖燕仪</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384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2025-08-28 20:43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萧荣烟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385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2025-08-28 20:44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何光焕</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386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2025-08-28 20:45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林有藏</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567"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387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2025-08-28 20:48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余利树</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388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09:41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严绍铫</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10052、11191、11184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389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2025-09-18 20:05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390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2025-09-19 22:05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陈生根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391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2025-10-12 13:51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林元治</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国道534线国道534线尤溪段180公里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392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2025-10-15 23:08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阮礽疆</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393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2025-10-19 19:30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郭先流</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35*************552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394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2025-10-22 19:45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陈才聚</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395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2025-11-27 16:53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卢正新</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396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2025-12-13 18:38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刘联姓</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397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2025-10-27 16:22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陈才棋</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国道534线国道534线尤溪段205公里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398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2025-11-08 19:37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严朝探</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35*************037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399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16:38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阮礽齐</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35*************557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400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22:46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汤振举</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85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401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2025-12-14 16:31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陈明梨</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402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2025-12-14 16:32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林富钦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403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2025-11-23 11:25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刘福珍</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8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404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2025-08-28 20:48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余利树</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405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22:21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陈君裕</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406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2025-10-03 20:05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郭荣邦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10052、11191、60178、19021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407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16:44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刘月春</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35*************568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408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16:48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陈生进</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409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20:16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陈秋金</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20:28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郭先宗</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2025-10-01 22:03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林先涂</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2025-09-27 20:07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刘开可</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22:36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林克潭</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2025-11-15 20:23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余书旺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尤溪县道城台线尤溪县道城台线17公里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66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16:43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陈君祥</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2025-10-02 20:35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张金备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16:42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廖燕富</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2025-10-02 20:34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林进泮</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419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2025-09-26 20:42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陈维思</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35*************519</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420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2025-09-24 11:59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陈宏评</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421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20:19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杨正华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422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16:47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陈抱弟</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423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2025-10-01 22:01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陈华玉</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424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20:17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王启兴</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35*************533</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425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22:23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陈奥乖</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426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22:29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林新华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427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20:15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阮锡旺</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428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22:23</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林庆煌</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87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429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16:39</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林赤妹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430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2025-10-03 20:08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朱明防</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431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2025-08-25 11:45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陈妹奥</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432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2025-08-25 18:00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廖翌琦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尤溪县清溪街</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433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2025-07-03 08:25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林家铨</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10052、11192、19022、10364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434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2025-10-12 10:02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陈汝快</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35*************558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435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2025-07-02 11:18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张诗隆</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436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16:40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黄秀妹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437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2025-08-25 18:00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纪孝政</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尤溪县清溪街</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438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2025-06-03 13:20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刘秀菊</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439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16:07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陈培深</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35*************576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10052、11184、11191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440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16:41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陈秋妹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441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22:34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乐娇妹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35*************565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442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16:24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林大潭</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443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2025-05-27 16:12</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苏时康</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879"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444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2025-06-01 21:05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刘学耀</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35*************031</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445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2025-02-26 16:57</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陈隆裕</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35*************036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梅梅线梅梅线1公里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10052、19021、11192、60178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446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2025-06-01 20:54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陈美珍</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35*************568</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447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10:10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廖荣妹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448</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10:00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郑世诚</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35*************516</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449</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16:46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陈友妹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35*************54X</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450</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2025-11-21 16:06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陈宏宇</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35*************514</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尤溪县台溪乡清溪路段</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451</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16:25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严吓妹</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35*************582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452</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2025-12-11 16:28</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郭小兰</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35*************522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国道534线国道534线尤溪段216公里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453</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09:41</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严绍铫</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35*************535</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10052、11191、11184</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454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2025-09-13 10:05</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陈忠武</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35*************530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455</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2025-08-18 11:14</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沈爱发</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35*************012</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10052、11192、19022、60178</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456</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2025-11-26 18:10</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毛森友</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35*************017</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国道534线国道534线尤溪段214公里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10052、11191、19021</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r>
        <w:tblPrEx>
          <w:tblCellMar>
            <w:top w:w="0" w:type="dxa"/>
            <w:left w:w="0" w:type="dxa"/>
            <w:bottom w:w="0" w:type="dxa"/>
            <w:right w:w="0" w:type="dxa"/>
          </w:tblCellMar>
        </w:tblPrEx>
        <w:trPr>
          <w:trHeight w:val="2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457</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 xml:space="preserve">  2025-03-24 13:06</w:t>
            </w:r>
          </w:p>
        </w:tc>
        <w:tc>
          <w:tcPr>
            <w:tcW w:w="7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刘正风</w:t>
            </w:r>
          </w:p>
        </w:tc>
        <w:tc>
          <w:tcPr>
            <w:tcW w:w="1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52*************720</w:t>
            </w:r>
          </w:p>
        </w:tc>
        <w:tc>
          <w:tcPr>
            <w:tcW w:w="1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尤溪县道城台线尤溪县道城台线18公里</w:t>
            </w:r>
          </w:p>
        </w:tc>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auto"/>
                <w:sz w:val="18"/>
                <w:szCs w:val="18"/>
                <w:u w:val="none"/>
              </w:rPr>
            </w:pPr>
            <w:r>
              <w:rPr>
                <w:rFonts w:hint="eastAsia" w:ascii="国标宋体-GB/T 2312" w:hAnsi="国标宋体-GB/T 2312" w:eastAsia="国标宋体-GB/T 2312" w:cs="国标宋体-GB/T 2312"/>
                <w:i w:val="0"/>
                <w:color w:val="auto"/>
                <w:kern w:val="0"/>
                <w:sz w:val="18"/>
                <w:szCs w:val="18"/>
                <w:u w:val="none"/>
                <w:lang w:val="en-US" w:eastAsia="zh-CN" w:bidi="ar"/>
              </w:rPr>
              <w:t>10052、19022、11192</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outlineLvl w:val="9"/>
              <w:rPr>
                <w:rFonts w:hint="eastAsia" w:ascii="国标宋体-GB/T 2312" w:hAnsi="国标宋体-GB/T 2312" w:eastAsia="国标宋体-GB/T 2312" w:cs="国标宋体-GB/T 2312"/>
                <w:i w:val="0"/>
                <w:color w:val="000000"/>
                <w:sz w:val="18"/>
                <w:szCs w:val="18"/>
                <w:u w:val="none"/>
              </w:rPr>
            </w:pPr>
            <w:r>
              <w:rPr>
                <w:rFonts w:hint="eastAsia" w:ascii="国标宋体-GB/T 2312" w:hAnsi="国标宋体-GB/T 2312" w:eastAsia="国标宋体-GB/T 2312" w:cs="国标宋体-GB/T 2312"/>
                <w:i w:val="0"/>
                <w:color w:val="000000"/>
                <w:kern w:val="0"/>
                <w:sz w:val="18"/>
                <w:szCs w:val="18"/>
                <w:u w:val="none"/>
                <w:lang w:val="en-US" w:eastAsia="zh-CN" w:bidi="ar"/>
              </w:rPr>
              <w:t>台溪派出所</w:t>
            </w:r>
          </w:p>
        </w:tc>
      </w:tr>
    </w:tbl>
    <w:p/>
    <w:p/>
    <w:p>
      <w:pPr>
        <w:rPr>
          <w:rFonts w:hint="eastAsia"/>
          <w:lang w:val="en-US" w:eastAsia="zh-CN"/>
        </w:rPr>
      </w:pPr>
      <w:r>
        <w:rPr>
          <w:rFonts w:hint="eastAsia"/>
          <w:lang w:val="en-US" w:eastAsia="zh-CN"/>
        </w:rPr>
        <w:t>备注：</w:t>
      </w:r>
    </w:p>
    <w:p>
      <w:pPr>
        <w:rPr>
          <w:rFonts w:hint="eastAsia"/>
          <w:lang w:val="en-US" w:eastAsia="zh-CN"/>
        </w:rPr>
      </w:pPr>
    </w:p>
    <w:tbl>
      <w:tblPr>
        <w:tblStyle w:val="5"/>
        <w:tblpPr w:leftFromText="180" w:rightFromText="180" w:vertAnchor="text" w:horzAnchor="page" w:tblpX="1912" w:tblpY="41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30" w:type="dxa"/>
            <w:vAlign w:val="top"/>
          </w:tcPr>
          <w:p>
            <w:pPr>
              <w:spacing w:line="600" w:lineRule="auto"/>
              <w:jc w:val="center"/>
              <w:rPr>
                <w:rFonts w:hint="eastAsia"/>
                <w:vertAlign w:val="baseline"/>
                <w:lang w:val="en-US" w:eastAsia="zh-CN"/>
              </w:rPr>
            </w:pPr>
            <w:r>
              <w:rPr>
                <w:rFonts w:hint="eastAsia"/>
                <w:vertAlign w:val="baseline"/>
                <w:lang w:val="en-US" w:eastAsia="zh-CN"/>
              </w:rPr>
              <w:t>违法代码</w:t>
            </w:r>
          </w:p>
        </w:tc>
        <w:tc>
          <w:tcPr>
            <w:tcW w:w="2130" w:type="dxa"/>
            <w:vAlign w:val="top"/>
          </w:tcPr>
          <w:p>
            <w:pPr>
              <w:spacing w:line="600" w:lineRule="auto"/>
              <w:jc w:val="center"/>
              <w:rPr>
                <w:vertAlign w:val="baseline"/>
              </w:rPr>
            </w:pPr>
            <w:r>
              <w:rPr>
                <w:rFonts w:hint="eastAsia"/>
                <w:vertAlign w:val="baseline"/>
                <w:lang w:val="en-US" w:eastAsia="zh-CN"/>
              </w:rPr>
              <w:t>违法行为</w:t>
            </w:r>
          </w:p>
        </w:tc>
        <w:tc>
          <w:tcPr>
            <w:tcW w:w="2131" w:type="dxa"/>
            <w:vAlign w:val="top"/>
          </w:tcPr>
          <w:p>
            <w:pPr>
              <w:spacing w:line="600" w:lineRule="auto"/>
              <w:jc w:val="center"/>
              <w:rPr>
                <w:vertAlign w:val="baseline"/>
              </w:rPr>
            </w:pPr>
            <w:r>
              <w:rPr>
                <w:rFonts w:hint="eastAsia"/>
                <w:vertAlign w:val="baseline"/>
                <w:lang w:val="en-US" w:eastAsia="zh-CN"/>
              </w:rPr>
              <w:t>处罚依据</w:t>
            </w:r>
          </w:p>
        </w:tc>
        <w:tc>
          <w:tcPr>
            <w:tcW w:w="2131" w:type="dxa"/>
            <w:vAlign w:val="top"/>
          </w:tcPr>
          <w:p>
            <w:pPr>
              <w:spacing w:line="600" w:lineRule="auto"/>
              <w:jc w:val="center"/>
              <w:rPr>
                <w:vertAlign w:val="baseline"/>
              </w:rPr>
            </w:pPr>
            <w:r>
              <w:rPr>
                <w:rFonts w:hint="eastAsia"/>
                <w:vertAlign w:val="baseline"/>
                <w:lang w:val="en-US" w:eastAsia="zh-CN"/>
              </w:rPr>
              <w:t>拟作出的行政处罚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10052</w:t>
            </w:r>
          </w:p>
        </w:tc>
        <w:tc>
          <w:tcPr>
            <w:tcW w:w="2130" w:type="dxa"/>
          </w:tcPr>
          <w:p>
            <w:pPr>
              <w:spacing w:line="240" w:lineRule="auto"/>
              <w:jc w:val="center"/>
              <w:rPr>
                <w:rFonts w:hint="eastAsia" w:eastAsia="宋体"/>
                <w:vertAlign w:val="baseline"/>
                <w:lang w:val="en-US" w:eastAsia="zh-CN"/>
              </w:rPr>
            </w:pPr>
            <w:r>
              <w:rPr>
                <w:rFonts w:hint="eastAsia"/>
                <w:vertAlign w:val="baseline"/>
                <w:lang w:val="en-US" w:eastAsia="zh-CN"/>
              </w:rPr>
              <w:t>1.未取得驾驶证驾驶非汽车类机动车</w:t>
            </w:r>
          </w:p>
        </w:tc>
        <w:tc>
          <w:tcPr>
            <w:tcW w:w="2131" w:type="dxa"/>
          </w:tcPr>
          <w:p>
            <w:pPr>
              <w:spacing w:line="240" w:lineRule="auto"/>
              <w:jc w:val="center"/>
              <w:rPr>
                <w:rFonts w:hint="eastAsia" w:eastAsia="宋体"/>
                <w:vertAlign w:val="baseline"/>
                <w:lang w:val="en-US" w:eastAsia="zh-CN"/>
              </w:rPr>
            </w:pPr>
            <w:r>
              <w:rPr>
                <w:rFonts w:hint="eastAsia"/>
                <w:vertAlign w:val="baseline"/>
                <w:lang w:val="en-US" w:eastAsia="zh-CN"/>
              </w:rPr>
              <w:t>《中华人民共和国道路交通安全法》第99条第1款第1项、第2款；《福建省实施〈中华人民共和国道路交通安全法〉办法》第71条第1项</w:t>
            </w:r>
          </w:p>
        </w:tc>
        <w:tc>
          <w:tcPr>
            <w:tcW w:w="2131" w:type="dxa"/>
          </w:tcPr>
          <w:p>
            <w:pPr>
              <w:spacing w:line="240" w:lineRule="auto"/>
              <w:jc w:val="center"/>
              <w:rPr>
                <w:rFonts w:hint="eastAsia" w:eastAsia="宋体"/>
                <w:vertAlign w:val="baseline"/>
                <w:lang w:val="en-US" w:eastAsia="zh-CN"/>
              </w:rPr>
            </w:pPr>
            <w:r>
              <w:rPr>
                <w:rFonts w:hint="eastAsia"/>
                <w:vertAlign w:val="baseline"/>
                <w:lang w:eastAsia="zh-CN"/>
              </w:rPr>
              <w:t>对</w:t>
            </w:r>
            <w:r>
              <w:rPr>
                <w:rFonts w:hint="eastAsia"/>
                <w:vertAlign w:val="baseline"/>
                <w:lang w:val="en-US" w:eastAsia="zh-CN"/>
              </w:rPr>
              <w:t>未取得驾驶证驾驶非汽车类机动车的违法行为，处罚款300元。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19022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2.驾驶未悬挂机动车号牌的机动车上道路行驶的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《中华人民共和国道路交通安全法》第九十五条第一款、第九十条,《福建省实施〈中华人民共和国道路交通安全法〉办法》第70条第3项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驾驶未悬挂机动车号牌的机动车上道路行驶的违法行为，处罚款200元。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11192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3.驾驶摩托车，不戴安全头盔的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《中华人民共和国道路交通安全法》第九十条、《福建省实施〈中华人民共和国道路交通安全法〉办法》第67条第7项</w:t>
            </w:r>
          </w:p>
        </w:tc>
        <w:tc>
          <w:tcPr>
            <w:tcW w:w="2131" w:type="dxa"/>
          </w:tcPr>
          <w:p>
            <w:pPr>
              <w:spacing w:line="240" w:lineRule="auto"/>
              <w:jc w:val="center"/>
              <w:rPr>
                <w:rFonts w:hint="eastAsia"/>
                <w:vertAlign w:val="baseline"/>
                <w:lang w:val="en-US" w:eastAsia="zh-CN"/>
              </w:rPr>
            </w:pPr>
            <w:r>
              <w:rPr>
                <w:rFonts w:hint="eastAsia"/>
                <w:vertAlign w:val="baseline"/>
                <w:lang w:eastAsia="zh-CN"/>
              </w:rPr>
              <w:t>对</w:t>
            </w:r>
            <w:r>
              <w:rPr>
                <w:rFonts w:hint="eastAsia"/>
                <w:vertAlign w:val="baseline"/>
                <w:lang w:val="en-US" w:eastAsia="zh-CN"/>
              </w:rPr>
              <w:t>驾驶摩托车，不戴安全头盔的违法行为，处罚款100元。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60178</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4.</w:t>
            </w:r>
            <w:r>
              <w:rPr>
                <w:rFonts w:hint="eastAsia"/>
                <w:lang w:val="en-US" w:eastAsia="zh-CN"/>
              </w:rPr>
              <w:t>普通摩托车载人超员</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.《中华人民共和国道路交通安全法》第九十条、《福建省实施〈中华人民共和国道路交通安全法〉办法》第70条第9项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普通摩托车载人超员</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11184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5.</w:t>
            </w:r>
            <w:r>
              <w:rPr>
                <w:rFonts w:hint="eastAsia"/>
                <w:lang w:val="en-US" w:eastAsia="zh-CN"/>
              </w:rPr>
              <w:t xml:space="preserve"> 驾驶未按规定定期进行安全技术检验的公路客运汽车、旅游客运汽车、危险物品运输车辆以外的机动车上道路行驶的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《机动车登记规定》第七十八条第四项</w:t>
            </w:r>
          </w:p>
        </w:tc>
        <w:tc>
          <w:tcPr>
            <w:tcW w:w="2131" w:type="dxa"/>
          </w:tcPr>
          <w:p>
            <w:pPr>
              <w:spacing w:line="240" w:lineRule="auto"/>
              <w:jc w:val="center"/>
              <w:rPr>
                <w:rFonts w:hint="eastAsia"/>
                <w:vertAlign w:val="baseline"/>
                <w:lang w:eastAsia="zh-CN"/>
              </w:rPr>
            </w:pPr>
            <w:r>
              <w:rPr>
                <w:rFonts w:hint="eastAsia"/>
                <w:lang w:val="en-US" w:eastAsia="zh-CN"/>
              </w:rPr>
              <w:t>对驾驶未按规定定期进行安全技术检验的公路客运汽车、旅游客运汽车、危险物品运输车辆以外的机动车上道路行驶</w:t>
            </w:r>
            <w:r>
              <w:rPr>
                <w:rFonts w:hint="eastAsia"/>
                <w:vertAlign w:val="baseline"/>
                <w:lang w:val="en-US" w:eastAsia="zh-CN"/>
              </w:rPr>
              <w:t>的违法行为，处罚款20元。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70042</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6.</w:t>
            </w:r>
            <w:r>
              <w:rPr>
                <w:rFonts w:hint="eastAsia"/>
                <w:lang w:val="en-US" w:eastAsia="zh-CN"/>
              </w:rPr>
              <w:t>上道路行驶的机动车安装、使用妨碍交通安全和交通安全管理的装置或者安装影响交通安全的灯光装置</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《福建省实施〈中华人民共和国道路交通安全法〉办法》第70条第5项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上道路行驶的机动车安装、使用妨碍交通安全和交通安全管理的装置或者安装影响交通安全的灯光装置</w:t>
            </w:r>
            <w:r>
              <w:rPr>
                <w:rFonts w:hint="eastAsia"/>
                <w:vertAlign w:val="baseline"/>
                <w:lang w:val="en-US" w:eastAsia="zh-CN"/>
              </w:rPr>
              <w:t>的违法行为，处罚款200元。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vertAlign w:val="baseline"/>
                <w:lang w:val="en-US" w:eastAsia="zh-CN"/>
              </w:rPr>
            </w:pPr>
            <w:r>
              <w:rPr>
                <w:rFonts w:hint="eastAsia"/>
                <w:vertAlign w:val="baseline"/>
                <w:lang w:val="en-US" w:eastAsia="zh-CN"/>
              </w:rPr>
              <w:t>10364</w:t>
            </w:r>
          </w:p>
        </w:tc>
        <w:tc>
          <w:tcPr>
            <w:tcW w:w="2130" w:type="dxa"/>
          </w:tcPr>
          <w:p>
            <w:pPr>
              <w:spacing w:line="240" w:lineRule="auto"/>
              <w:jc w:val="center"/>
              <w:rPr>
                <w:rFonts w:hint="eastAsia"/>
                <w:vertAlign w:val="baseline"/>
                <w:lang w:val="en-US" w:eastAsia="zh-CN"/>
              </w:rPr>
            </w:pPr>
            <w:r>
              <w:rPr>
                <w:rFonts w:hint="eastAsia"/>
                <w:vertAlign w:val="baseline"/>
                <w:lang w:val="en-US" w:eastAsia="zh-CN"/>
              </w:rPr>
              <w:t>7.违反规定在三轮载货机动车车厢内载人的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《中华人民共和国道路交通安全法》第九十条</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vertAlign w:val="baseline"/>
                <w:lang w:val="en-US" w:eastAsia="zh-CN"/>
              </w:rPr>
              <w:t>违反规定在三轮载货机动车车厢内载人的违法行为，处罚款100元。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60132</w:t>
            </w:r>
          </w:p>
        </w:tc>
        <w:tc>
          <w:tcPr>
            <w:tcW w:w="2130" w:type="dxa"/>
          </w:tcPr>
          <w:p>
            <w:pPr>
              <w:spacing w:line="240" w:lineRule="auto"/>
              <w:jc w:val="center"/>
              <w:rPr>
                <w:rFonts w:hint="eastAsia"/>
                <w:vertAlign w:val="baseline"/>
                <w:lang w:val="en-US" w:eastAsia="zh-CN"/>
              </w:rPr>
            </w:pPr>
            <w:r>
              <w:rPr>
                <w:rFonts w:hint="eastAsia"/>
                <w:lang w:val="en-US" w:eastAsia="zh-CN"/>
              </w:rPr>
              <w:t>8.驾驶轻便摩托车载人的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《福建省实施〈中华人民共和国道路交通安全法〉办法》第65条第11项</w:t>
            </w:r>
          </w:p>
        </w:tc>
        <w:tc>
          <w:tcPr>
            <w:tcW w:w="2131" w:type="dxa"/>
          </w:tcPr>
          <w:p>
            <w:pPr>
              <w:spacing w:line="240" w:lineRule="auto"/>
              <w:jc w:val="center"/>
              <w:rPr>
                <w:rFonts w:hint="eastAsia"/>
                <w:vertAlign w:val="baseline"/>
                <w:lang w:eastAsia="zh-CN"/>
              </w:rPr>
            </w:pPr>
            <w:r>
              <w:rPr>
                <w:rFonts w:hint="eastAsia"/>
                <w:vertAlign w:val="baseline"/>
                <w:lang w:eastAsia="zh-CN"/>
              </w:rPr>
              <w:t>对</w:t>
            </w:r>
            <w:r>
              <w:rPr>
                <w:rFonts w:hint="eastAsia"/>
                <w:lang w:val="en-US" w:eastAsia="zh-CN"/>
              </w:rPr>
              <w:t>驾驶轻便摩托车载人的</w:t>
            </w:r>
            <w:r>
              <w:rPr>
                <w:rFonts w:hint="eastAsia"/>
                <w:vertAlign w:val="baseline"/>
                <w:lang w:val="en-US" w:eastAsia="zh-CN"/>
              </w:rPr>
              <w:t>违法行为，处罚款20元。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30" w:type="dxa"/>
          </w:tcPr>
          <w:p>
            <w:pPr>
              <w:spacing w:line="600" w:lineRule="auto"/>
              <w:jc w:val="center"/>
              <w:rPr>
                <w:rFonts w:hint="eastAsia"/>
                <w:lang w:val="en-US" w:eastAsia="zh-CN"/>
              </w:rPr>
            </w:pPr>
            <w:r>
              <w:rPr>
                <w:rFonts w:hint="eastAsia"/>
                <w:lang w:val="en-US" w:eastAsia="zh-CN"/>
              </w:rPr>
              <w:t>19032</w:t>
            </w:r>
          </w:p>
        </w:tc>
        <w:tc>
          <w:tcPr>
            <w:tcW w:w="2130" w:type="dxa"/>
          </w:tcPr>
          <w:p>
            <w:pPr>
              <w:spacing w:line="240" w:lineRule="auto"/>
              <w:jc w:val="center"/>
              <w:rPr>
                <w:rFonts w:hint="eastAsia"/>
                <w:lang w:val="en-US" w:eastAsia="zh-CN"/>
              </w:rPr>
            </w:pPr>
            <w:r>
              <w:rPr>
                <w:rFonts w:hint="eastAsia"/>
                <w:lang w:val="en-US" w:eastAsia="zh-CN"/>
              </w:rPr>
              <w:t>9.驾驶故意遮挡机动车号牌的机动车上道路行驶的</w:t>
            </w:r>
          </w:p>
        </w:tc>
        <w:tc>
          <w:tcPr>
            <w:tcW w:w="2131" w:type="dxa"/>
          </w:tcPr>
          <w:p>
            <w:pPr>
              <w:spacing w:line="240" w:lineRule="auto"/>
              <w:jc w:val="center"/>
              <w:rPr>
                <w:rFonts w:hint="eastAsia"/>
                <w:vertAlign w:val="baseline"/>
                <w:lang w:val="en-US" w:eastAsia="zh-CN"/>
              </w:rPr>
            </w:pPr>
            <w:r>
              <w:rPr>
                <w:rFonts w:hint="eastAsia"/>
                <w:vertAlign w:val="baseline"/>
                <w:lang w:val="en-US" w:eastAsia="zh-CN"/>
              </w:rPr>
              <w:t>《中华人民共和国道路交通安全法》第九十五条第二款、第九十条</w:t>
            </w:r>
          </w:p>
        </w:tc>
        <w:tc>
          <w:tcPr>
            <w:tcW w:w="2131" w:type="dxa"/>
          </w:tcPr>
          <w:p>
            <w:pPr>
              <w:spacing w:line="240" w:lineRule="auto"/>
              <w:jc w:val="center"/>
              <w:rPr>
                <w:rFonts w:hint="eastAsia"/>
                <w:vertAlign w:val="baseline"/>
                <w:lang w:eastAsia="zh-CN"/>
              </w:rPr>
            </w:pPr>
            <w:r>
              <w:rPr>
                <w:rFonts w:hint="eastAsia"/>
                <w:lang w:val="en-US" w:eastAsia="zh-CN"/>
              </w:rPr>
              <w:t>对驾驶故意遮挡机动车号牌的机动车上道路行驶的</w:t>
            </w:r>
            <w:r>
              <w:rPr>
                <w:rFonts w:hint="eastAsia"/>
                <w:vertAlign w:val="baseline"/>
                <w:lang w:val="en-US" w:eastAsia="zh-CN"/>
              </w:rPr>
              <w:t>违法行为，处罚款200元。</w:t>
            </w:r>
          </w:p>
        </w:tc>
      </w:tr>
    </w:tbl>
    <w:p>
      <w:pPr>
        <w:jc w:val="center"/>
      </w:pPr>
    </w:p>
    <w:p>
      <w:pPr>
        <w:jc w:val="center"/>
      </w:pPr>
    </w:p>
    <w:p/>
    <w:sectPr>
      <w:footerReference r:id="rId5" w:type="default"/>
      <w:pgSz w:w="11906" w:h="16838"/>
      <w:pgMar w:top="1440" w:right="1242" w:bottom="1440" w:left="1242"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GB/T 2312">
    <w:panose1 w:val="020005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rPr>
                        <w:rFonts w:hint="eastAsia" w:ascii="国标宋体-GB/T 2312" w:hAnsi="国标宋体-GB/T 2312" w:eastAsia="国标宋体-GB/T 2312" w:cs="国标宋体-GB/T 2312"/>
                        <w:sz w:val="28"/>
                        <w:szCs w:val="28"/>
                      </w:rPr>
                      <w:fldChar w:fldCharType="begin"/>
                    </w:r>
                    <w:r>
                      <w:rPr>
                        <w:rFonts w:hint="eastAsia" w:ascii="国标宋体-GB/T 2312" w:hAnsi="国标宋体-GB/T 2312" w:eastAsia="国标宋体-GB/T 2312" w:cs="国标宋体-GB/T 2312"/>
                        <w:sz w:val="28"/>
                        <w:szCs w:val="28"/>
                      </w:rPr>
                      <w:instrText xml:space="preserve"> PAGE  \* MERGEFORMAT </w:instrText>
                    </w:r>
                    <w:r>
                      <w:rPr>
                        <w:rFonts w:hint="eastAsia" w:ascii="国标宋体-GB/T 2312" w:hAnsi="国标宋体-GB/T 2312" w:eastAsia="国标宋体-GB/T 2312" w:cs="国标宋体-GB/T 2312"/>
                        <w:sz w:val="28"/>
                        <w:szCs w:val="28"/>
                      </w:rPr>
                      <w:fldChar w:fldCharType="separate"/>
                    </w:r>
                    <w:r>
                      <w:rPr>
                        <w:rFonts w:hint="eastAsia" w:ascii="国标宋体-GB/T 2312" w:hAnsi="国标宋体-GB/T 2312" w:eastAsia="国标宋体-GB/T 2312" w:cs="国标宋体-GB/T 2312"/>
                        <w:sz w:val="28"/>
                        <w:szCs w:val="28"/>
                      </w:rPr>
                      <w:t>1</w:t>
                    </w:r>
                    <w:r>
                      <w:rPr>
                        <w:rFonts w:hint="eastAsia" w:ascii="国标宋体-GB/T 2312" w:hAnsi="国标宋体-GB/T 2312" w:eastAsia="国标宋体-GB/T 2312" w:cs="国标宋体-GB/T 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43980"/>
    <w:rsid w:val="346977E1"/>
    <w:rsid w:val="3FFF03EC"/>
    <w:rsid w:val="5EFA1C06"/>
    <w:rsid w:val="6E243980"/>
    <w:rsid w:val="6EDF155D"/>
    <w:rsid w:val="9CF7B804"/>
    <w:rsid w:val="DFCB6A7B"/>
    <w:rsid w:val="F5A7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2026-01-29T00:44:00Z</dcterms:created>
  <dc:creator>POFileMaker</dc:creator>
  <cp:lastModifiedBy>尤溪县局交通管理大队</cp:lastModifiedBy>
  <cp:lastPrinted>2026-01-28T18:59:00Z</cp:lastPrinted>
  <dcterms:modified xsi:type="dcterms:W3CDTF">2026-01-28T11:01:44Z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AFC7E2B45D1DCAB7CE7C78695FE44F5D</vt:lpwstr>
  </property>
</Properties>
</file>