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60" w:firstLineChars="100"/>
        <w:jc w:val="both"/>
        <w:textAlignment w:val="auto"/>
        <w:outlineLvl w:val="9"/>
        <w:rPr>
          <w:rFonts w:hint="eastAsia" w:ascii="仿宋_GB2312" w:hAnsi="宋体" w:eastAsia="仿宋_GB2312" w:cs="宋体"/>
          <w:kern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eastAsia="zh-CN"/>
        </w:rPr>
        <w:t>酒驾交通违法人员逾期未接受处理情况告知一览表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根据《中华人民共和国行政处罚法》第三十一条之规定，现将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郭齐榉、欧启竹等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3人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拟作出行政处罚决定的事实、理由、依据告知如下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:</w:t>
      </w:r>
    </w:p>
    <w:tbl>
      <w:tblPr>
        <w:tblStyle w:val="2"/>
        <w:tblpPr w:leftFromText="180" w:rightFromText="180" w:vertAnchor="text" w:horzAnchor="page" w:tblpX="610" w:tblpY="342"/>
        <w:tblOverlap w:val="never"/>
        <w:tblW w:w="1061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5"/>
        <w:gridCol w:w="607"/>
        <w:gridCol w:w="1740"/>
        <w:gridCol w:w="1028"/>
        <w:gridCol w:w="795"/>
        <w:gridCol w:w="1702"/>
        <w:gridCol w:w="2917"/>
        <w:gridCol w:w="130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当事人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驾驶证号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违法时间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违法地址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违法行为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处罚依据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拟作出的行政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处罚决定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郭齐榉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35*************536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"/>
                <w:szCs w:val="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2025-08-02 21:56:00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"/>
                <w:szCs w:val="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尤溪县城关镇解放路滨江印路段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1.醉酒驾驶机动车，尚不够刑事处罚的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1.《中华人民共和国道路交通安全法》第九十一条第一款、第二款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both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1.处罚1000元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欧启竹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35*************354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2025-11-10 19:56:00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尤溪县西滨镇西大街路段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饮酒后驾驶机动车的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未取得驾驶证驾驶非汽车类机动车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驾驶未悬挂机动车号牌的机动车上道路行驶的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驾驶摩托车，不戴安全头盔的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1.《中华人民共和国道路交通安全法》第九十一条第一款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2.《中华人民共和国道路交通安全法》第99条第1款第1项、第2款；《福建省实施〈中华人民共和国道路交通安全法〉办法》第71条第1项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3.《中华人民共和国道路交通安全法》第九十五条第一款、第九十条,《福建省实施〈中华人民共和国道路交通安全法〉办法》第70条第3项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4.《中华人民共和国道路交通安全法》第九十条、《福建省实施〈中华人民共和国道路交通安全法〉办法》第67条第7项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1处罚1000元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2处罚300元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3处罚0元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4处罚0元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以上合并共处罚1300元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池毓欲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35*************514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2025-11-14 20:38:00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尤溪县道溪中线尤溪县道溪中线42公里中仙派出所门口路段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1.饮酒后驾驶机动车的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2.未取得驾驶证驾驶非汽车类机动车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3.驾驶未悬挂机动车号牌的机动车上道路行驶的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4.驾驶摩托车，不戴安全头盔的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1.《中华人民共和国道路交通安全法》第九十一条第一款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2.《中华人民共和国道路交通安全法》第99条第1款第1项、第2款；《福建省实施〈中华人民共和国道路交通安全法〉办法》第71条第1项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3.《中华人民共和国道路交通安全法》第九十五条第一款、第九十条,《福建省实施〈中华人民共和国道路交通安全法〉办法》第70条第3项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4.《中华人民共和国道路交通安全法》第九十条、《福建省实施〈中华人民共和国道路交通安全法〉办法》第67条第7项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1处罚1000元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2处罚300元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3处罚0元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4处罚0元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以上合并共处罚1300元</w:t>
            </w:r>
          </w:p>
        </w:tc>
      </w:tr>
    </w:tbl>
    <w:p>
      <w:pPr>
        <w:spacing w:line="560" w:lineRule="exact"/>
        <w:jc w:val="left"/>
        <w:rPr>
          <w:rFonts w:ascii="宋体" w:hAnsi="宋体" w:cs="宋体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A45423"/>
    <w:rsid w:val="01820296"/>
    <w:rsid w:val="021D6B6A"/>
    <w:rsid w:val="0B54026D"/>
    <w:rsid w:val="1C750C22"/>
    <w:rsid w:val="1EF76872"/>
    <w:rsid w:val="21642EC1"/>
    <w:rsid w:val="22A4521D"/>
    <w:rsid w:val="247F0D0D"/>
    <w:rsid w:val="29117BA8"/>
    <w:rsid w:val="2B714F2B"/>
    <w:rsid w:val="2D433BC1"/>
    <w:rsid w:val="31DC34C7"/>
    <w:rsid w:val="36A45423"/>
    <w:rsid w:val="36DE6A3F"/>
    <w:rsid w:val="3A2B7E17"/>
    <w:rsid w:val="415F0695"/>
    <w:rsid w:val="416066DF"/>
    <w:rsid w:val="42052730"/>
    <w:rsid w:val="44C97A53"/>
    <w:rsid w:val="46751F6E"/>
    <w:rsid w:val="4DE73B40"/>
    <w:rsid w:val="4E0E598B"/>
    <w:rsid w:val="4E3973CF"/>
    <w:rsid w:val="50DF66E2"/>
    <w:rsid w:val="5315460D"/>
    <w:rsid w:val="56C6087E"/>
    <w:rsid w:val="59AC7244"/>
    <w:rsid w:val="5B5966A4"/>
    <w:rsid w:val="5F9A5E87"/>
    <w:rsid w:val="5FAF2B90"/>
    <w:rsid w:val="5FFF81C0"/>
    <w:rsid w:val="6223543C"/>
    <w:rsid w:val="62C13365"/>
    <w:rsid w:val="62D76EC4"/>
    <w:rsid w:val="6550443D"/>
    <w:rsid w:val="65C271B0"/>
    <w:rsid w:val="6C2439F3"/>
    <w:rsid w:val="6ED46124"/>
    <w:rsid w:val="6FB55981"/>
    <w:rsid w:val="706C4A23"/>
    <w:rsid w:val="70A83D7B"/>
    <w:rsid w:val="7349161F"/>
    <w:rsid w:val="78265763"/>
    <w:rsid w:val="78BF2347"/>
    <w:rsid w:val="79746B68"/>
    <w:rsid w:val="7D9B7293"/>
    <w:rsid w:val="7FDFD9B9"/>
    <w:rsid w:val="9BFF6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Office_11.8.2.12320_F1E327BC-269C-435d-A152-05C5408002CA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2024-11-22T03:06:00Z</dcterms:created>
  <dc:creator>yx0035</dc:creator>
  <cp:lastModifiedBy>yxgaj</cp:lastModifiedBy>
  <cp:lastPrinted>2026-01-06T19:26:00Z</cp:lastPrinted>
  <dcterms:modified xsi:type="dcterms:W3CDTF">2026-01-16T17:20:35Z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2052-11.8.2.12320</vt:lpwstr>
  </property>
  <property fmtid="{D5CDD505-2E9C-101B-9397-08002B2CF9AE}" pid="3" name="ICV">
    <vt:lpwstr>37F608D8C52C3BC1E3026A69B6899926</vt:lpwstr>
  </property>
</Properties>
</file>