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1BF" w:rsidRPr="00FE1B6B" w:rsidRDefault="002321BF" w:rsidP="001B3D81">
      <w:pPr>
        <w:spacing w:line="590" w:lineRule="exact"/>
        <w:rPr>
          <w:rFonts w:ascii="宋体" w:hAnsi="宋体"/>
          <w:color w:val="000000"/>
          <w:sz w:val="32"/>
        </w:rPr>
      </w:pPr>
    </w:p>
    <w:p w:rsidR="002321BF" w:rsidRPr="00FE1B6B" w:rsidRDefault="002321BF" w:rsidP="001B3D81">
      <w:pPr>
        <w:spacing w:line="590" w:lineRule="exact"/>
        <w:rPr>
          <w:rFonts w:ascii="宋体" w:hAnsi="宋体"/>
          <w:color w:val="000000"/>
          <w:sz w:val="32"/>
        </w:rPr>
      </w:pPr>
    </w:p>
    <w:p w:rsidR="002321BF" w:rsidRPr="00FE1B6B" w:rsidRDefault="002321BF" w:rsidP="001B3D81">
      <w:pPr>
        <w:spacing w:line="590" w:lineRule="exact"/>
        <w:rPr>
          <w:rFonts w:ascii="宋体" w:hAnsi="宋体"/>
          <w:color w:val="000000"/>
          <w:sz w:val="32"/>
        </w:rPr>
      </w:pPr>
    </w:p>
    <w:p w:rsidR="00A3707C" w:rsidRPr="00FE1B6B" w:rsidRDefault="00A3707C" w:rsidP="001B3D81">
      <w:pPr>
        <w:spacing w:line="590" w:lineRule="exact"/>
        <w:rPr>
          <w:rFonts w:ascii="宋体" w:hAnsi="宋体"/>
          <w:color w:val="000000"/>
          <w:sz w:val="32"/>
        </w:rPr>
      </w:pPr>
    </w:p>
    <w:p w:rsidR="007C0D0B" w:rsidRPr="00FE1B6B" w:rsidRDefault="007C0D0B" w:rsidP="001B3D81">
      <w:pPr>
        <w:spacing w:line="590" w:lineRule="exact"/>
        <w:rPr>
          <w:rFonts w:ascii="宋体" w:hAnsi="宋体"/>
          <w:color w:val="000000"/>
          <w:sz w:val="32"/>
        </w:rPr>
      </w:pPr>
    </w:p>
    <w:p w:rsidR="00A3707C" w:rsidRPr="00FE1B6B" w:rsidRDefault="00A3707C" w:rsidP="001B3D81">
      <w:pPr>
        <w:spacing w:line="590" w:lineRule="exact"/>
        <w:rPr>
          <w:rFonts w:ascii="宋体" w:hAnsi="宋体"/>
          <w:color w:val="000000"/>
          <w:sz w:val="32"/>
        </w:rPr>
      </w:pPr>
    </w:p>
    <w:p w:rsidR="00A3707C" w:rsidRPr="00FE1B6B" w:rsidRDefault="00A3707C" w:rsidP="007C0D0B">
      <w:pPr>
        <w:spacing w:line="590" w:lineRule="exact"/>
        <w:jc w:val="center"/>
        <w:rPr>
          <w:rFonts w:ascii="仿宋_GB2312" w:eastAsia="仿宋_GB2312" w:hAnsi="宋体"/>
          <w:color w:val="000000"/>
          <w:sz w:val="32"/>
        </w:rPr>
      </w:pPr>
      <w:proofErr w:type="gramStart"/>
      <w:r w:rsidRPr="00FE1B6B">
        <w:rPr>
          <w:rFonts w:ascii="仿宋_GB2312" w:eastAsia="仿宋_GB2312" w:hAnsi="宋体" w:hint="eastAsia"/>
          <w:color w:val="000000"/>
          <w:sz w:val="32"/>
        </w:rPr>
        <w:t>尤政文</w:t>
      </w:r>
      <w:proofErr w:type="gramEnd"/>
      <w:r w:rsidRPr="00FE1B6B">
        <w:rPr>
          <w:rFonts w:ascii="仿宋_GB2312" w:eastAsia="仿宋_GB2312" w:hAnsi="宋体" w:hint="eastAsia"/>
          <w:color w:val="000000"/>
          <w:sz w:val="32"/>
        </w:rPr>
        <w:t>〔201</w:t>
      </w:r>
      <w:r w:rsidR="004E59D2" w:rsidRPr="00FE1B6B">
        <w:rPr>
          <w:rFonts w:ascii="仿宋_GB2312" w:eastAsia="仿宋_GB2312" w:hAnsi="宋体"/>
          <w:color w:val="000000"/>
          <w:sz w:val="32"/>
        </w:rPr>
        <w:t>9</w:t>
      </w:r>
      <w:r w:rsidRPr="00FE1B6B">
        <w:rPr>
          <w:rFonts w:ascii="仿宋_GB2312" w:eastAsia="仿宋_GB2312" w:hAnsi="宋体" w:hint="eastAsia"/>
          <w:color w:val="000000"/>
          <w:sz w:val="32"/>
        </w:rPr>
        <w:t>〕</w:t>
      </w:r>
      <w:r w:rsidR="00113F72">
        <w:rPr>
          <w:rFonts w:ascii="仿宋_GB2312" w:eastAsia="仿宋_GB2312" w:hAnsi="宋体"/>
          <w:color w:val="000000"/>
          <w:sz w:val="32"/>
        </w:rPr>
        <w:t>121</w:t>
      </w:r>
      <w:r w:rsidRPr="00FE1B6B">
        <w:rPr>
          <w:rFonts w:ascii="仿宋_GB2312" w:eastAsia="仿宋_GB2312" w:hAnsi="宋体" w:hint="eastAsia"/>
          <w:color w:val="000000"/>
          <w:sz w:val="32"/>
        </w:rPr>
        <w:t>号</w:t>
      </w:r>
    </w:p>
    <w:p w:rsidR="002321BF" w:rsidRPr="00FE1B6B" w:rsidRDefault="000577BA" w:rsidP="007C0D0B">
      <w:pPr>
        <w:spacing w:before="240" w:line="590" w:lineRule="exact"/>
        <w:rPr>
          <w:rFonts w:ascii="仿宋_GB2312" w:eastAsia="仿宋_GB2312"/>
          <w:color w:val="000000"/>
          <w:sz w:val="32"/>
          <w:szCs w:val="32"/>
        </w:rPr>
      </w:pPr>
      <w:r w:rsidRPr="00FE1B6B">
        <w:rPr>
          <w:rFonts w:ascii="仿宋_GB2312" w:eastAsia="仿宋_GB2312" w:hint="eastAsia"/>
          <w:color w:val="000000"/>
          <w:sz w:val="32"/>
          <w:szCs w:val="32"/>
        </w:rPr>
        <w:t xml:space="preserve">    </w:t>
      </w:r>
      <w:r w:rsidR="00216620" w:rsidRPr="00FE1B6B">
        <w:rPr>
          <w:rFonts w:ascii="仿宋_GB2312" w:eastAsia="仿宋_GB2312" w:hint="eastAsia"/>
          <w:color w:val="000000"/>
          <w:sz w:val="32"/>
          <w:szCs w:val="32"/>
        </w:rPr>
        <w:t xml:space="preserve">                               </w:t>
      </w:r>
    </w:p>
    <w:p w:rsidR="009506B5" w:rsidRPr="00FE1B6B" w:rsidRDefault="009506B5" w:rsidP="007C0D0B">
      <w:pPr>
        <w:spacing w:before="240" w:line="590" w:lineRule="exact"/>
        <w:rPr>
          <w:rFonts w:ascii="仿宋_GB2312" w:eastAsia="仿宋_GB2312"/>
          <w:color w:val="000000"/>
          <w:sz w:val="32"/>
          <w:szCs w:val="32"/>
        </w:rPr>
      </w:pPr>
    </w:p>
    <w:p w:rsidR="00A3707C" w:rsidRPr="00FE1B6B" w:rsidRDefault="00A3707C" w:rsidP="007C0D0B">
      <w:pPr>
        <w:spacing w:line="590" w:lineRule="exact"/>
        <w:jc w:val="center"/>
        <w:rPr>
          <w:rFonts w:ascii="方正小标宋简体" w:eastAsia="方正小标宋简体" w:cs="Times New Roman"/>
          <w:color w:val="000000"/>
          <w:sz w:val="44"/>
          <w:szCs w:val="32"/>
        </w:rPr>
      </w:pPr>
      <w:r w:rsidRPr="00FE1B6B">
        <w:rPr>
          <w:rFonts w:ascii="方正小标宋简体" w:eastAsia="方正小标宋简体" w:cs="Times New Roman" w:hint="eastAsia"/>
          <w:color w:val="000000"/>
          <w:sz w:val="44"/>
          <w:szCs w:val="32"/>
        </w:rPr>
        <w:t>尤溪县人民政府关于公布县直部门单位</w:t>
      </w:r>
    </w:p>
    <w:p w:rsidR="00A3707C" w:rsidRPr="00FE1B6B" w:rsidRDefault="007D1A82" w:rsidP="007C0D0B">
      <w:pPr>
        <w:spacing w:line="590" w:lineRule="exact"/>
        <w:jc w:val="center"/>
        <w:rPr>
          <w:rFonts w:ascii="方正小标宋简体" w:eastAsia="方正小标宋简体" w:cs="Times New Roman"/>
          <w:color w:val="000000"/>
          <w:sz w:val="44"/>
          <w:szCs w:val="32"/>
        </w:rPr>
      </w:pPr>
      <w:r w:rsidRPr="00FE1B6B">
        <w:rPr>
          <w:rFonts w:ascii="方正小标宋简体" w:eastAsia="方正小标宋简体" w:cs="Times New Roman" w:hint="eastAsia"/>
          <w:color w:val="000000"/>
          <w:sz w:val="44"/>
          <w:szCs w:val="32"/>
        </w:rPr>
        <w:t>行政审批（行政许可）</w:t>
      </w:r>
      <w:r w:rsidR="006C191D" w:rsidRPr="00FE1B6B">
        <w:rPr>
          <w:rFonts w:ascii="方正小标宋简体" w:eastAsia="方正小标宋简体" w:cs="Times New Roman" w:hint="eastAsia"/>
          <w:color w:val="000000"/>
          <w:sz w:val="44"/>
          <w:szCs w:val="32"/>
        </w:rPr>
        <w:t>和公共服务事项</w:t>
      </w:r>
      <w:r w:rsidR="00A3707C" w:rsidRPr="00FE1B6B">
        <w:rPr>
          <w:rFonts w:ascii="方正小标宋简体" w:eastAsia="方正小标宋简体" w:cs="Times New Roman" w:hint="eastAsia"/>
          <w:color w:val="000000"/>
          <w:sz w:val="44"/>
          <w:szCs w:val="32"/>
        </w:rPr>
        <w:t>的通知</w:t>
      </w:r>
    </w:p>
    <w:p w:rsidR="00A3707C" w:rsidRPr="00FE1B6B" w:rsidRDefault="00A3707C" w:rsidP="007C0D0B">
      <w:pPr>
        <w:spacing w:line="590" w:lineRule="exact"/>
        <w:rPr>
          <w:rFonts w:ascii="仿宋_GB2312" w:eastAsia="仿宋_GB2312" w:cs="Times New Roman"/>
          <w:color w:val="000000"/>
          <w:sz w:val="32"/>
          <w:szCs w:val="32"/>
        </w:rPr>
      </w:pPr>
    </w:p>
    <w:p w:rsidR="002321BF" w:rsidRPr="00FE1B6B" w:rsidRDefault="00F64CA6" w:rsidP="007C0D0B">
      <w:pPr>
        <w:spacing w:line="590" w:lineRule="exact"/>
        <w:rPr>
          <w:rFonts w:ascii="仿宋_GB2312" w:eastAsia="仿宋_GB2312"/>
          <w:color w:val="000000"/>
          <w:sz w:val="32"/>
          <w:szCs w:val="32"/>
        </w:rPr>
      </w:pPr>
      <w:r w:rsidRPr="00FE1B6B">
        <w:rPr>
          <w:rFonts w:ascii="仿宋_GB2312" w:eastAsia="仿宋_GB2312" w:cs="Times New Roman" w:hint="eastAsia"/>
          <w:color w:val="000000"/>
          <w:sz w:val="32"/>
          <w:szCs w:val="32"/>
        </w:rPr>
        <w:t>各乡镇人民政府，县政府各有关部门、直属机构</w:t>
      </w:r>
      <w:r w:rsidR="00A3707C" w:rsidRPr="00FE1B6B">
        <w:rPr>
          <w:rFonts w:ascii="仿宋_GB2312" w:eastAsia="仿宋_GB2312" w:cs="Times New Roman" w:hint="eastAsia"/>
          <w:color w:val="000000"/>
          <w:sz w:val="32"/>
          <w:szCs w:val="32"/>
        </w:rPr>
        <w:t>：</w:t>
      </w:r>
    </w:p>
    <w:p w:rsidR="00C110D2" w:rsidRPr="00FE1B6B" w:rsidRDefault="00493903" w:rsidP="007A0E9C">
      <w:pPr>
        <w:autoSpaceDN w:val="0"/>
        <w:spacing w:line="590" w:lineRule="exact"/>
        <w:ind w:firstLineChars="200" w:firstLine="640"/>
        <w:rPr>
          <w:rFonts w:ascii="仿宋_GB2312" w:eastAsia="仿宋_GB2312"/>
          <w:color w:val="000000"/>
          <w:sz w:val="32"/>
          <w:szCs w:val="32"/>
        </w:rPr>
      </w:pPr>
      <w:r w:rsidRPr="00FE1B6B">
        <w:rPr>
          <w:rFonts w:ascii="仿宋_GB2312" w:eastAsia="仿宋_GB2312" w:hint="eastAsia"/>
          <w:color w:val="000000"/>
          <w:sz w:val="32"/>
          <w:szCs w:val="32"/>
        </w:rPr>
        <w:t>根据《</w:t>
      </w:r>
      <w:r w:rsidR="00282EBE" w:rsidRPr="00FE1B6B">
        <w:rPr>
          <w:rFonts w:ascii="仿宋_GB2312" w:eastAsia="仿宋_GB2312" w:hint="eastAsia"/>
          <w:color w:val="000000"/>
          <w:sz w:val="32"/>
          <w:szCs w:val="32"/>
        </w:rPr>
        <w:t>中共三明市委办公室、三明市人民政府办公室关于印发&lt;尤溪县机构改革方案&gt;的通知</w:t>
      </w:r>
      <w:r w:rsidRPr="00FE1B6B">
        <w:rPr>
          <w:rFonts w:ascii="仿宋_GB2312" w:eastAsia="仿宋_GB2312" w:hint="eastAsia"/>
          <w:color w:val="000000"/>
          <w:sz w:val="32"/>
          <w:szCs w:val="32"/>
        </w:rPr>
        <w:t>》（</w:t>
      </w:r>
      <w:r w:rsidR="00282EBE" w:rsidRPr="00FE1B6B">
        <w:rPr>
          <w:rFonts w:ascii="仿宋_GB2312" w:eastAsia="仿宋_GB2312" w:hint="eastAsia"/>
          <w:color w:val="000000"/>
          <w:sz w:val="32"/>
          <w:szCs w:val="32"/>
        </w:rPr>
        <w:t>明委办发〔2018〕37号）精神</w:t>
      </w:r>
      <w:r w:rsidR="007A0E9C" w:rsidRPr="00FE1B6B">
        <w:rPr>
          <w:rFonts w:ascii="仿宋_GB2312" w:eastAsia="仿宋_GB2312"/>
          <w:color w:val="000000"/>
          <w:sz w:val="32"/>
          <w:szCs w:val="32"/>
        </w:rPr>
        <w:t>，我县印发《</w:t>
      </w:r>
      <w:r w:rsidR="007A0E9C" w:rsidRPr="00FE1B6B">
        <w:rPr>
          <w:rFonts w:ascii="仿宋_GB2312" w:eastAsia="仿宋_GB2312" w:hint="eastAsia"/>
          <w:color w:val="000000"/>
          <w:sz w:val="32"/>
          <w:szCs w:val="32"/>
        </w:rPr>
        <w:t>尤溪县机构改革实施方案</w:t>
      </w:r>
      <w:r w:rsidR="007A0E9C" w:rsidRPr="00FE1B6B">
        <w:rPr>
          <w:rFonts w:ascii="仿宋_GB2312" w:eastAsia="仿宋_GB2312"/>
          <w:color w:val="000000"/>
          <w:sz w:val="32"/>
          <w:szCs w:val="32"/>
        </w:rPr>
        <w:t>》</w:t>
      </w:r>
      <w:r w:rsidRPr="00FE1B6B">
        <w:rPr>
          <w:rFonts w:ascii="仿宋_GB2312" w:eastAsia="仿宋_GB2312" w:hint="eastAsia"/>
          <w:color w:val="000000"/>
          <w:sz w:val="32"/>
          <w:szCs w:val="32"/>
        </w:rPr>
        <w:t>（</w:t>
      </w:r>
      <w:r w:rsidR="00814528" w:rsidRPr="00FE1B6B">
        <w:rPr>
          <w:rFonts w:ascii="仿宋_GB2312" w:eastAsia="仿宋_GB2312" w:hint="eastAsia"/>
          <w:color w:val="000000"/>
          <w:sz w:val="32"/>
          <w:szCs w:val="32"/>
        </w:rPr>
        <w:t>尤委办发〔2018〕16号</w:t>
      </w:r>
      <w:r w:rsidR="007A0E9C" w:rsidRPr="00FE1B6B">
        <w:rPr>
          <w:rFonts w:ascii="仿宋_GB2312" w:eastAsia="仿宋_GB2312" w:hint="eastAsia"/>
          <w:color w:val="000000"/>
          <w:sz w:val="32"/>
          <w:szCs w:val="32"/>
        </w:rPr>
        <w:t>）</w:t>
      </w:r>
      <w:r w:rsidRPr="00FE1B6B">
        <w:rPr>
          <w:rFonts w:ascii="仿宋_GB2312" w:eastAsia="仿宋_GB2312" w:hint="eastAsia"/>
          <w:color w:val="000000"/>
          <w:sz w:val="32"/>
          <w:szCs w:val="32"/>
        </w:rPr>
        <w:t>，</w:t>
      </w:r>
      <w:r w:rsidR="00814528" w:rsidRPr="00FE1B6B">
        <w:rPr>
          <w:rFonts w:ascii="仿宋_GB2312" w:eastAsia="仿宋_GB2312" w:hint="eastAsia"/>
          <w:color w:val="000000"/>
          <w:sz w:val="32"/>
          <w:szCs w:val="32"/>
        </w:rPr>
        <w:t>对</w:t>
      </w:r>
      <w:r w:rsidR="00814528" w:rsidRPr="00FE1B6B">
        <w:rPr>
          <w:rFonts w:ascii="仿宋_GB2312" w:eastAsia="仿宋_GB2312"/>
          <w:color w:val="000000"/>
          <w:sz w:val="32"/>
          <w:szCs w:val="32"/>
        </w:rPr>
        <w:t>县直有关部门的</w:t>
      </w:r>
      <w:r w:rsidR="00814528" w:rsidRPr="00FE1B6B">
        <w:rPr>
          <w:rFonts w:ascii="仿宋_GB2312" w:eastAsia="仿宋_GB2312" w:hint="eastAsia"/>
          <w:color w:val="000000"/>
          <w:sz w:val="32"/>
          <w:szCs w:val="32"/>
        </w:rPr>
        <w:t>职责</w:t>
      </w:r>
      <w:r w:rsidR="00814528" w:rsidRPr="00FE1B6B">
        <w:rPr>
          <w:rFonts w:ascii="仿宋_GB2312" w:eastAsia="仿宋_GB2312"/>
          <w:color w:val="000000"/>
          <w:sz w:val="32"/>
          <w:szCs w:val="32"/>
        </w:rPr>
        <w:t>进行调整</w:t>
      </w:r>
      <w:r w:rsidR="00814528" w:rsidRPr="00FE1B6B">
        <w:rPr>
          <w:rFonts w:ascii="仿宋_GB2312" w:eastAsia="仿宋_GB2312" w:hint="eastAsia"/>
          <w:color w:val="000000"/>
          <w:sz w:val="32"/>
          <w:szCs w:val="32"/>
        </w:rPr>
        <w:t>。</w:t>
      </w:r>
      <w:r w:rsidR="00494463" w:rsidRPr="00FE1B6B">
        <w:rPr>
          <w:rFonts w:ascii="仿宋_GB2312" w:eastAsia="仿宋_GB2312"/>
          <w:color w:val="000000"/>
          <w:sz w:val="32"/>
          <w:szCs w:val="32"/>
        </w:rPr>
        <w:t>按照</w:t>
      </w:r>
      <w:r w:rsidR="00494463" w:rsidRPr="00FE1B6B">
        <w:rPr>
          <w:rFonts w:ascii="仿宋_GB2312" w:eastAsia="仿宋_GB2312" w:hint="eastAsia"/>
          <w:color w:val="000000"/>
          <w:sz w:val="32"/>
          <w:szCs w:val="32"/>
        </w:rPr>
        <w:t>《三明市委编办、三明市发改委关于做好市直部门权责清单梳理调整工作的通知》（</w:t>
      </w:r>
      <w:proofErr w:type="gramStart"/>
      <w:r w:rsidR="00494463" w:rsidRPr="00FE1B6B">
        <w:rPr>
          <w:rFonts w:ascii="仿宋_GB2312" w:eastAsia="仿宋_GB2312" w:hint="eastAsia"/>
          <w:color w:val="000000"/>
          <w:sz w:val="32"/>
          <w:szCs w:val="32"/>
        </w:rPr>
        <w:t>明委编办</w:t>
      </w:r>
      <w:proofErr w:type="gramEnd"/>
      <w:r w:rsidR="00494463" w:rsidRPr="00FE1B6B">
        <w:rPr>
          <w:rFonts w:ascii="仿宋_GB2312" w:eastAsia="仿宋_GB2312" w:hint="eastAsia"/>
          <w:color w:val="000000"/>
          <w:sz w:val="32"/>
          <w:szCs w:val="32"/>
        </w:rPr>
        <w:t>〔2019〕77号）</w:t>
      </w:r>
      <w:r w:rsidR="007A0E9C" w:rsidRPr="00FE1B6B">
        <w:rPr>
          <w:rFonts w:ascii="仿宋_GB2312" w:eastAsia="仿宋_GB2312"/>
          <w:color w:val="000000"/>
          <w:sz w:val="32"/>
          <w:szCs w:val="32"/>
        </w:rPr>
        <w:t>的要求，</w:t>
      </w:r>
      <w:r w:rsidR="00BC1513" w:rsidRPr="00FE1B6B">
        <w:rPr>
          <w:rFonts w:ascii="仿宋_GB2312" w:eastAsia="仿宋_GB2312" w:hint="eastAsia"/>
          <w:color w:val="000000"/>
          <w:sz w:val="32"/>
          <w:szCs w:val="32"/>
        </w:rPr>
        <w:t>经研究，</w:t>
      </w:r>
      <w:r w:rsidRPr="00FE1B6B">
        <w:rPr>
          <w:rFonts w:ascii="仿宋_GB2312" w:eastAsia="仿宋_GB2312" w:hint="eastAsia"/>
          <w:color w:val="000000"/>
          <w:sz w:val="32"/>
          <w:szCs w:val="32"/>
        </w:rPr>
        <w:t>决定</w:t>
      </w:r>
      <w:r w:rsidR="00625DE1" w:rsidRPr="00FE1B6B">
        <w:rPr>
          <w:rFonts w:ascii="仿宋_GB2312" w:eastAsia="仿宋_GB2312" w:hint="eastAsia"/>
          <w:color w:val="000000"/>
          <w:sz w:val="32"/>
          <w:szCs w:val="32"/>
        </w:rPr>
        <w:t>相应</w:t>
      </w:r>
      <w:r w:rsidRPr="00FE1B6B">
        <w:rPr>
          <w:rFonts w:ascii="仿宋_GB2312" w:eastAsia="仿宋_GB2312" w:hint="eastAsia"/>
          <w:color w:val="000000"/>
          <w:sz w:val="32"/>
          <w:szCs w:val="32"/>
        </w:rPr>
        <w:t>调整</w:t>
      </w:r>
      <w:r w:rsidR="0084358E" w:rsidRPr="00FE1B6B">
        <w:rPr>
          <w:rFonts w:ascii="仿宋_GB2312" w:eastAsia="仿宋_GB2312" w:hint="eastAsia"/>
          <w:color w:val="000000"/>
          <w:sz w:val="32"/>
          <w:szCs w:val="32"/>
        </w:rPr>
        <w:t>县</w:t>
      </w:r>
      <w:r w:rsidR="00BC1513" w:rsidRPr="00FE1B6B">
        <w:rPr>
          <w:rFonts w:ascii="仿宋_GB2312" w:eastAsia="仿宋_GB2312" w:hint="eastAsia"/>
          <w:color w:val="000000"/>
          <w:sz w:val="32"/>
          <w:szCs w:val="32"/>
        </w:rPr>
        <w:t>级行政审批和公共服务事项目录并予以公布</w:t>
      </w:r>
      <w:r w:rsidR="0084358E" w:rsidRPr="00FE1B6B">
        <w:rPr>
          <w:rFonts w:ascii="仿宋_GB2312" w:eastAsia="仿宋_GB2312" w:hint="eastAsia"/>
          <w:color w:val="000000"/>
          <w:sz w:val="32"/>
          <w:szCs w:val="32"/>
        </w:rPr>
        <w:t>。</w:t>
      </w:r>
    </w:p>
    <w:p w:rsidR="006C7692" w:rsidRPr="00FE1B6B" w:rsidRDefault="00DD3E85" w:rsidP="007C0D0B">
      <w:pPr>
        <w:autoSpaceDN w:val="0"/>
        <w:spacing w:line="590" w:lineRule="exact"/>
        <w:ind w:firstLineChars="200" w:firstLine="640"/>
        <w:rPr>
          <w:rFonts w:ascii="仿宋_GB2312" w:eastAsia="仿宋_GB2312"/>
          <w:color w:val="000000"/>
          <w:sz w:val="32"/>
          <w:szCs w:val="32"/>
        </w:rPr>
      </w:pPr>
      <w:r w:rsidRPr="00FE1B6B">
        <w:rPr>
          <w:rFonts w:ascii="仿宋_GB2312" w:eastAsia="仿宋_GB2312" w:hint="eastAsia"/>
          <w:color w:val="000000"/>
          <w:sz w:val="32"/>
          <w:szCs w:val="32"/>
        </w:rPr>
        <w:lastRenderedPageBreak/>
        <w:t>请</w:t>
      </w:r>
      <w:r w:rsidR="0084358E" w:rsidRPr="00FE1B6B">
        <w:rPr>
          <w:rFonts w:ascii="仿宋_GB2312" w:eastAsia="仿宋_GB2312" w:hint="eastAsia"/>
          <w:color w:val="000000"/>
          <w:sz w:val="32"/>
          <w:szCs w:val="32"/>
        </w:rPr>
        <w:t>有关部门</w:t>
      </w:r>
      <w:r w:rsidR="003048E6" w:rsidRPr="00FE1B6B">
        <w:rPr>
          <w:rFonts w:ascii="仿宋_GB2312" w:eastAsia="仿宋_GB2312" w:hint="eastAsia"/>
          <w:color w:val="000000"/>
          <w:sz w:val="32"/>
          <w:szCs w:val="32"/>
        </w:rPr>
        <w:t>单位</w:t>
      </w:r>
      <w:r w:rsidRPr="00FE1B6B">
        <w:rPr>
          <w:rFonts w:ascii="仿宋_GB2312" w:eastAsia="仿宋_GB2312" w:hint="eastAsia"/>
          <w:color w:val="000000"/>
          <w:sz w:val="32"/>
          <w:szCs w:val="32"/>
        </w:rPr>
        <w:t>抓紧做好</w:t>
      </w:r>
      <w:r w:rsidR="0084358E" w:rsidRPr="00FE1B6B">
        <w:rPr>
          <w:rFonts w:ascii="仿宋_GB2312" w:eastAsia="仿宋_GB2312" w:hint="eastAsia"/>
          <w:color w:val="000000"/>
          <w:sz w:val="32"/>
          <w:szCs w:val="32"/>
        </w:rPr>
        <w:t>相关</w:t>
      </w:r>
      <w:r w:rsidRPr="00FE1B6B">
        <w:rPr>
          <w:rFonts w:ascii="仿宋_GB2312" w:eastAsia="仿宋_GB2312" w:hint="eastAsia"/>
          <w:color w:val="000000"/>
          <w:sz w:val="32"/>
          <w:szCs w:val="32"/>
        </w:rPr>
        <w:t>事项的调整工作，及时纳入省网上办事大厅运行。</w:t>
      </w:r>
    </w:p>
    <w:p w:rsidR="0084358E" w:rsidRPr="00FE1B6B" w:rsidRDefault="0084358E" w:rsidP="00DD3E85">
      <w:pPr>
        <w:autoSpaceDN w:val="0"/>
        <w:spacing w:line="590" w:lineRule="exact"/>
        <w:ind w:firstLineChars="200" w:firstLine="640"/>
        <w:rPr>
          <w:rFonts w:ascii="仿宋_GB2312" w:eastAsia="仿宋_GB2312"/>
          <w:color w:val="000000"/>
          <w:sz w:val="32"/>
          <w:szCs w:val="32"/>
        </w:rPr>
      </w:pPr>
    </w:p>
    <w:p w:rsidR="0084358E" w:rsidRPr="00FE1B6B" w:rsidRDefault="0084358E" w:rsidP="00DD3E85">
      <w:pPr>
        <w:autoSpaceDN w:val="0"/>
        <w:spacing w:line="590" w:lineRule="exact"/>
        <w:ind w:firstLineChars="200" w:firstLine="640"/>
        <w:rPr>
          <w:rFonts w:ascii="仿宋_GB2312" w:eastAsia="仿宋_GB2312"/>
          <w:color w:val="000000"/>
          <w:sz w:val="32"/>
          <w:szCs w:val="32"/>
        </w:rPr>
      </w:pPr>
      <w:r w:rsidRPr="00FE1B6B">
        <w:rPr>
          <w:rFonts w:ascii="仿宋_GB2312" w:eastAsia="仿宋_GB2312" w:hint="eastAsia"/>
          <w:color w:val="000000"/>
          <w:sz w:val="32"/>
          <w:szCs w:val="32"/>
        </w:rPr>
        <w:t>附件：</w:t>
      </w:r>
      <w:r w:rsidR="00BC1513" w:rsidRPr="00FE1B6B">
        <w:rPr>
          <w:rFonts w:ascii="仿宋_GB2312" w:eastAsia="仿宋_GB2312" w:hint="eastAsia"/>
          <w:color w:val="000000"/>
          <w:sz w:val="32"/>
          <w:szCs w:val="32"/>
        </w:rPr>
        <w:t>1.</w:t>
      </w:r>
      <w:r w:rsidR="006C191D" w:rsidRPr="00FE1B6B">
        <w:rPr>
          <w:rFonts w:ascii="仿宋_GB2312" w:eastAsia="仿宋_GB2312" w:hint="eastAsia"/>
          <w:color w:val="000000"/>
          <w:sz w:val="32"/>
          <w:szCs w:val="32"/>
        </w:rPr>
        <w:t>尤溪县</w:t>
      </w:r>
      <w:r w:rsidR="007D1A82" w:rsidRPr="00FE1B6B">
        <w:rPr>
          <w:rFonts w:ascii="仿宋_GB2312" w:eastAsia="仿宋_GB2312" w:hint="eastAsia"/>
          <w:color w:val="000000"/>
          <w:sz w:val="32"/>
          <w:szCs w:val="32"/>
        </w:rPr>
        <w:t>行政审批</w:t>
      </w:r>
      <w:r w:rsidR="007D1A82" w:rsidRPr="00FE1B6B">
        <w:rPr>
          <w:rFonts w:ascii="仿宋_GB2312" w:eastAsia="仿宋_GB2312"/>
          <w:color w:val="000000"/>
          <w:sz w:val="32"/>
          <w:szCs w:val="32"/>
        </w:rPr>
        <w:t>（</w:t>
      </w:r>
      <w:r w:rsidR="006C191D" w:rsidRPr="00FE1B6B">
        <w:rPr>
          <w:rFonts w:ascii="仿宋_GB2312" w:eastAsia="仿宋_GB2312" w:hint="eastAsia"/>
          <w:color w:val="000000"/>
          <w:sz w:val="32"/>
          <w:szCs w:val="32"/>
        </w:rPr>
        <w:t>行政</w:t>
      </w:r>
      <w:r w:rsidR="00C44950" w:rsidRPr="00FE1B6B">
        <w:rPr>
          <w:rFonts w:ascii="仿宋_GB2312" w:eastAsia="仿宋_GB2312" w:hint="eastAsia"/>
          <w:color w:val="000000"/>
          <w:sz w:val="32"/>
          <w:szCs w:val="32"/>
        </w:rPr>
        <w:t>许可</w:t>
      </w:r>
      <w:r w:rsidR="007D1A82" w:rsidRPr="00FE1B6B">
        <w:rPr>
          <w:rFonts w:ascii="仿宋_GB2312" w:eastAsia="仿宋_GB2312" w:hint="eastAsia"/>
          <w:color w:val="000000"/>
          <w:sz w:val="32"/>
          <w:szCs w:val="32"/>
        </w:rPr>
        <w:t>）</w:t>
      </w:r>
      <w:r w:rsidRPr="00FE1B6B">
        <w:rPr>
          <w:rFonts w:ascii="仿宋_GB2312" w:eastAsia="仿宋_GB2312" w:hint="eastAsia"/>
          <w:color w:val="000000"/>
          <w:sz w:val="32"/>
          <w:szCs w:val="32"/>
        </w:rPr>
        <w:t>事项目录</w:t>
      </w:r>
    </w:p>
    <w:p w:rsidR="006C191D" w:rsidRPr="00FE1B6B" w:rsidRDefault="006C191D" w:rsidP="00DD3E85">
      <w:pPr>
        <w:autoSpaceDN w:val="0"/>
        <w:spacing w:line="590" w:lineRule="exact"/>
        <w:ind w:firstLineChars="200" w:firstLine="640"/>
        <w:rPr>
          <w:rFonts w:ascii="仿宋_GB2312" w:eastAsia="仿宋_GB2312"/>
          <w:color w:val="000000"/>
          <w:sz w:val="32"/>
          <w:szCs w:val="32"/>
        </w:rPr>
      </w:pPr>
      <w:r w:rsidRPr="00FE1B6B">
        <w:rPr>
          <w:rFonts w:ascii="仿宋_GB2312" w:eastAsia="仿宋_GB2312" w:hint="eastAsia"/>
          <w:color w:val="000000"/>
          <w:sz w:val="32"/>
          <w:szCs w:val="32"/>
        </w:rPr>
        <w:t xml:space="preserve">      2.尤溪县公共服务事项目录</w:t>
      </w:r>
    </w:p>
    <w:p w:rsidR="007C0B92" w:rsidRPr="00FE1B6B" w:rsidRDefault="007C0B92" w:rsidP="00DD3E85">
      <w:pPr>
        <w:autoSpaceDN w:val="0"/>
        <w:spacing w:line="590" w:lineRule="exact"/>
        <w:ind w:firstLineChars="200" w:firstLine="640"/>
        <w:rPr>
          <w:rFonts w:ascii="仿宋_GB2312" w:eastAsia="仿宋_GB2312"/>
          <w:color w:val="000000"/>
          <w:sz w:val="32"/>
          <w:szCs w:val="32"/>
        </w:rPr>
      </w:pPr>
      <w:r w:rsidRPr="00FE1B6B">
        <w:rPr>
          <w:rFonts w:ascii="仿宋_GB2312" w:eastAsia="仿宋_GB2312" w:hint="eastAsia"/>
          <w:color w:val="000000"/>
          <w:sz w:val="32"/>
          <w:szCs w:val="32"/>
        </w:rPr>
        <w:t xml:space="preserve">      3.调整</w:t>
      </w:r>
      <w:r w:rsidRPr="00FE1B6B">
        <w:rPr>
          <w:rFonts w:ascii="仿宋_GB2312" w:eastAsia="仿宋_GB2312"/>
          <w:color w:val="000000"/>
          <w:sz w:val="32"/>
          <w:szCs w:val="32"/>
        </w:rPr>
        <w:t>和取消事项目录</w:t>
      </w:r>
    </w:p>
    <w:p w:rsidR="00DD3E85" w:rsidRPr="00FE1B6B" w:rsidRDefault="00DD3E85" w:rsidP="00DD3E85">
      <w:pPr>
        <w:autoSpaceDN w:val="0"/>
        <w:spacing w:line="590" w:lineRule="exact"/>
        <w:ind w:firstLineChars="200" w:firstLine="640"/>
        <w:rPr>
          <w:rFonts w:ascii="仿宋_GB2312" w:eastAsia="仿宋_GB2312"/>
          <w:color w:val="000000"/>
          <w:sz w:val="32"/>
          <w:szCs w:val="32"/>
        </w:rPr>
      </w:pPr>
    </w:p>
    <w:p w:rsidR="00DD3E85" w:rsidRPr="00FE1B6B" w:rsidRDefault="00DD3E85" w:rsidP="00DD3E85">
      <w:pPr>
        <w:autoSpaceDN w:val="0"/>
        <w:spacing w:line="590" w:lineRule="exact"/>
        <w:ind w:firstLineChars="200" w:firstLine="640"/>
        <w:rPr>
          <w:rFonts w:ascii="仿宋_GB2312" w:eastAsia="仿宋_GB2312"/>
          <w:color w:val="000000"/>
          <w:sz w:val="32"/>
          <w:szCs w:val="32"/>
        </w:rPr>
      </w:pPr>
    </w:p>
    <w:p w:rsidR="006C191D" w:rsidRPr="00FE1B6B" w:rsidRDefault="006C191D" w:rsidP="00DD3E85">
      <w:pPr>
        <w:autoSpaceDN w:val="0"/>
        <w:spacing w:line="590" w:lineRule="exact"/>
        <w:ind w:firstLineChars="200" w:firstLine="640"/>
        <w:rPr>
          <w:rFonts w:ascii="仿宋_GB2312" w:eastAsia="仿宋_GB2312"/>
          <w:color w:val="000000"/>
          <w:sz w:val="32"/>
          <w:szCs w:val="32"/>
        </w:rPr>
      </w:pPr>
    </w:p>
    <w:p w:rsidR="002321BF" w:rsidRPr="00FE1B6B" w:rsidRDefault="000577BA" w:rsidP="00DD3E85">
      <w:pPr>
        <w:spacing w:line="590" w:lineRule="exact"/>
        <w:rPr>
          <w:rFonts w:ascii="仿宋_GB2312" w:eastAsia="仿宋_GB2312"/>
          <w:color w:val="000000"/>
          <w:sz w:val="32"/>
          <w:szCs w:val="32"/>
        </w:rPr>
      </w:pPr>
      <w:r w:rsidRPr="00FE1B6B">
        <w:rPr>
          <w:rFonts w:ascii="仿宋_GB2312" w:eastAsia="仿宋_GB2312" w:hint="eastAsia"/>
          <w:color w:val="000000"/>
          <w:sz w:val="32"/>
          <w:szCs w:val="32"/>
        </w:rPr>
        <w:t xml:space="preserve">                    </w:t>
      </w:r>
      <w:r w:rsidR="006C191D" w:rsidRPr="00FE1B6B">
        <w:rPr>
          <w:rFonts w:ascii="仿宋_GB2312" w:eastAsia="仿宋_GB2312" w:hint="eastAsia"/>
          <w:color w:val="000000"/>
          <w:sz w:val="32"/>
          <w:szCs w:val="32"/>
        </w:rPr>
        <w:t xml:space="preserve">             </w:t>
      </w:r>
      <w:r w:rsidRPr="00FE1B6B">
        <w:rPr>
          <w:rFonts w:ascii="仿宋_GB2312" w:eastAsia="仿宋_GB2312" w:hint="eastAsia"/>
          <w:color w:val="000000"/>
          <w:sz w:val="32"/>
          <w:szCs w:val="32"/>
        </w:rPr>
        <w:t xml:space="preserve"> </w:t>
      </w:r>
      <w:r w:rsidR="006C191D" w:rsidRPr="00FE1B6B">
        <w:rPr>
          <w:rFonts w:ascii="仿宋_GB2312" w:eastAsia="仿宋_GB2312" w:hint="eastAsia"/>
          <w:color w:val="000000"/>
          <w:sz w:val="32"/>
          <w:szCs w:val="32"/>
        </w:rPr>
        <w:t xml:space="preserve"> </w:t>
      </w:r>
      <w:r w:rsidRPr="00FE1B6B">
        <w:rPr>
          <w:rFonts w:ascii="仿宋_GB2312" w:eastAsia="仿宋_GB2312" w:hint="eastAsia"/>
          <w:color w:val="000000"/>
          <w:sz w:val="32"/>
          <w:szCs w:val="32"/>
        </w:rPr>
        <w:t>尤溪县</w:t>
      </w:r>
      <w:r w:rsidR="006C191D" w:rsidRPr="00FE1B6B">
        <w:rPr>
          <w:rFonts w:ascii="仿宋_GB2312" w:eastAsia="仿宋_GB2312" w:hint="eastAsia"/>
          <w:color w:val="000000"/>
          <w:sz w:val="32"/>
          <w:szCs w:val="32"/>
        </w:rPr>
        <w:t>人民政府</w:t>
      </w:r>
    </w:p>
    <w:p w:rsidR="006C191D" w:rsidRPr="00FE1B6B" w:rsidRDefault="000577BA" w:rsidP="006C191D">
      <w:pPr>
        <w:spacing w:line="590" w:lineRule="exact"/>
        <w:ind w:firstLine="645"/>
        <w:rPr>
          <w:rFonts w:ascii="仿宋_GB2312" w:eastAsia="仿宋_GB2312"/>
          <w:color w:val="000000"/>
          <w:sz w:val="32"/>
          <w:szCs w:val="32"/>
        </w:rPr>
      </w:pPr>
      <w:r w:rsidRPr="00FE1B6B">
        <w:rPr>
          <w:rFonts w:ascii="仿宋_GB2312" w:eastAsia="仿宋_GB2312" w:hint="eastAsia"/>
          <w:color w:val="000000"/>
          <w:sz w:val="32"/>
          <w:szCs w:val="32"/>
        </w:rPr>
        <w:t xml:space="preserve">                           </w:t>
      </w:r>
      <w:r w:rsidR="006C191D" w:rsidRPr="00FE1B6B">
        <w:rPr>
          <w:rFonts w:ascii="仿宋_GB2312" w:eastAsia="仿宋_GB2312" w:hint="eastAsia"/>
          <w:color w:val="000000"/>
          <w:sz w:val="32"/>
          <w:szCs w:val="32"/>
        </w:rPr>
        <w:t xml:space="preserve"> </w:t>
      </w:r>
      <w:r w:rsidR="00216620" w:rsidRPr="00FE1B6B">
        <w:rPr>
          <w:rFonts w:ascii="仿宋_GB2312" w:eastAsia="仿宋_GB2312" w:hint="eastAsia"/>
          <w:color w:val="000000"/>
          <w:sz w:val="32"/>
          <w:szCs w:val="32"/>
        </w:rPr>
        <w:t xml:space="preserve"> </w:t>
      </w:r>
      <w:r w:rsidR="00930196" w:rsidRPr="00FE1B6B">
        <w:rPr>
          <w:rFonts w:ascii="仿宋_GB2312" w:eastAsia="仿宋_GB2312" w:hint="eastAsia"/>
          <w:color w:val="000000"/>
          <w:sz w:val="32"/>
          <w:szCs w:val="32"/>
        </w:rPr>
        <w:t xml:space="preserve"> </w:t>
      </w:r>
      <w:r w:rsidR="00216620" w:rsidRPr="00FE1B6B">
        <w:rPr>
          <w:rFonts w:ascii="仿宋_GB2312" w:eastAsia="仿宋_GB2312" w:hint="eastAsia"/>
          <w:color w:val="000000"/>
          <w:sz w:val="32"/>
          <w:szCs w:val="32"/>
        </w:rPr>
        <w:t xml:space="preserve"> </w:t>
      </w:r>
      <w:r w:rsidRPr="00FE1B6B">
        <w:rPr>
          <w:rFonts w:ascii="仿宋_GB2312" w:eastAsia="仿宋_GB2312" w:hint="eastAsia"/>
          <w:color w:val="000000"/>
          <w:sz w:val="32"/>
          <w:szCs w:val="32"/>
        </w:rPr>
        <w:t>201</w:t>
      </w:r>
      <w:r w:rsidR="007D1A82" w:rsidRPr="00FE1B6B">
        <w:rPr>
          <w:rFonts w:ascii="仿宋_GB2312" w:eastAsia="仿宋_GB2312"/>
          <w:color w:val="000000"/>
          <w:sz w:val="32"/>
          <w:szCs w:val="32"/>
        </w:rPr>
        <w:t>9</w:t>
      </w:r>
      <w:r w:rsidRPr="00FE1B6B">
        <w:rPr>
          <w:rFonts w:ascii="仿宋_GB2312" w:eastAsia="仿宋_GB2312" w:hint="eastAsia"/>
          <w:color w:val="000000"/>
          <w:sz w:val="32"/>
          <w:szCs w:val="32"/>
        </w:rPr>
        <w:t>年</w:t>
      </w:r>
      <w:r w:rsidR="00FF6A40">
        <w:rPr>
          <w:rFonts w:ascii="仿宋_GB2312" w:eastAsia="仿宋_GB2312"/>
          <w:color w:val="000000"/>
          <w:sz w:val="32"/>
          <w:szCs w:val="32"/>
        </w:rPr>
        <w:t>8</w:t>
      </w:r>
      <w:r w:rsidRPr="00FE1B6B">
        <w:rPr>
          <w:rFonts w:ascii="仿宋_GB2312" w:eastAsia="仿宋_GB2312" w:hint="eastAsia"/>
          <w:color w:val="000000"/>
          <w:sz w:val="32"/>
          <w:szCs w:val="32"/>
        </w:rPr>
        <w:t>月</w:t>
      </w:r>
      <w:r w:rsidR="00113F72">
        <w:rPr>
          <w:rFonts w:ascii="仿宋_GB2312" w:eastAsia="仿宋_GB2312"/>
          <w:color w:val="000000"/>
          <w:sz w:val="32"/>
          <w:szCs w:val="32"/>
        </w:rPr>
        <w:t>14</w:t>
      </w:r>
      <w:r w:rsidRPr="00FE1B6B">
        <w:rPr>
          <w:rFonts w:ascii="仿宋_GB2312" w:eastAsia="仿宋_GB2312" w:hint="eastAsia"/>
          <w:color w:val="000000"/>
          <w:sz w:val="32"/>
          <w:szCs w:val="32"/>
        </w:rPr>
        <w:t>日</w:t>
      </w:r>
    </w:p>
    <w:p w:rsidR="006C191D" w:rsidRPr="00FE1B6B" w:rsidRDefault="006C191D" w:rsidP="006C191D">
      <w:pPr>
        <w:spacing w:line="590" w:lineRule="exact"/>
        <w:ind w:firstLine="645"/>
        <w:rPr>
          <w:rFonts w:ascii="仿宋_GB2312" w:eastAsia="仿宋_GB2312"/>
          <w:color w:val="000000"/>
          <w:sz w:val="32"/>
          <w:szCs w:val="32"/>
        </w:rPr>
      </w:pPr>
      <w:r w:rsidRPr="00FE1B6B">
        <w:rPr>
          <w:rFonts w:ascii="仿宋_GB2312" w:eastAsia="仿宋_GB2312" w:hint="eastAsia"/>
          <w:color w:val="000000"/>
          <w:sz w:val="32"/>
        </w:rPr>
        <w:t>（此件主动公开）</w:t>
      </w:r>
    </w:p>
    <w:p w:rsidR="0084358E" w:rsidRPr="00FE1B6B" w:rsidRDefault="0084358E" w:rsidP="00DD3E85">
      <w:pPr>
        <w:spacing w:line="590" w:lineRule="exact"/>
        <w:rPr>
          <w:rFonts w:ascii="仿宋_GB2312" w:eastAsia="仿宋_GB2312" w:hAnsi="黑体" w:cs="Times New Roman"/>
          <w:color w:val="000000"/>
          <w:sz w:val="32"/>
        </w:rPr>
      </w:pPr>
    </w:p>
    <w:p w:rsidR="0084358E" w:rsidRPr="00FE1B6B" w:rsidRDefault="0084358E" w:rsidP="00DD3E85">
      <w:pPr>
        <w:spacing w:line="590" w:lineRule="exact"/>
        <w:rPr>
          <w:rFonts w:ascii="黑体" w:eastAsia="黑体" w:hAnsi="黑体" w:cs="Times New Roman"/>
          <w:color w:val="000000"/>
          <w:sz w:val="32"/>
        </w:rPr>
      </w:pPr>
    </w:p>
    <w:p w:rsidR="001B3D81" w:rsidRPr="00FE1B6B" w:rsidRDefault="001B3D81" w:rsidP="00DD3E85">
      <w:pPr>
        <w:spacing w:line="590" w:lineRule="exact"/>
        <w:rPr>
          <w:rFonts w:ascii="黑体" w:eastAsia="黑体" w:hAnsi="黑体" w:cs="Times New Roman"/>
          <w:color w:val="000000"/>
          <w:sz w:val="32"/>
        </w:rPr>
      </w:pPr>
    </w:p>
    <w:p w:rsidR="00625DE1" w:rsidRPr="00FE1B6B" w:rsidRDefault="00625DE1" w:rsidP="00DD3E85">
      <w:pPr>
        <w:spacing w:line="590" w:lineRule="exact"/>
        <w:rPr>
          <w:rFonts w:ascii="黑体" w:eastAsia="黑体" w:hAnsi="黑体" w:cs="Times New Roman"/>
          <w:color w:val="000000"/>
          <w:sz w:val="32"/>
        </w:rPr>
      </w:pPr>
    </w:p>
    <w:p w:rsidR="00625DE1" w:rsidRPr="00FE1B6B" w:rsidRDefault="00625DE1" w:rsidP="00DD3E85">
      <w:pPr>
        <w:spacing w:line="590" w:lineRule="exact"/>
        <w:rPr>
          <w:rFonts w:ascii="黑体" w:eastAsia="黑体" w:hAnsi="黑体" w:cs="Times New Roman"/>
          <w:color w:val="000000"/>
          <w:sz w:val="32"/>
        </w:rPr>
      </w:pPr>
    </w:p>
    <w:p w:rsidR="007A0E9C" w:rsidRPr="00FE1B6B" w:rsidRDefault="007A0E9C" w:rsidP="00DD3E85">
      <w:pPr>
        <w:spacing w:line="590" w:lineRule="exact"/>
        <w:rPr>
          <w:rFonts w:ascii="黑体" w:eastAsia="黑体" w:hAnsi="黑体" w:cs="Times New Roman"/>
          <w:color w:val="000000"/>
          <w:sz w:val="32"/>
        </w:rPr>
      </w:pPr>
    </w:p>
    <w:p w:rsidR="00625DE1" w:rsidRPr="00FE1B6B" w:rsidRDefault="00625DE1" w:rsidP="00DD3E85">
      <w:pPr>
        <w:spacing w:line="590" w:lineRule="exact"/>
        <w:rPr>
          <w:rFonts w:ascii="黑体" w:eastAsia="黑体" w:hAnsi="黑体" w:cs="Times New Roman"/>
          <w:color w:val="000000"/>
          <w:sz w:val="32"/>
        </w:rPr>
      </w:pPr>
    </w:p>
    <w:p w:rsidR="001B3D81" w:rsidRDefault="001B3D81" w:rsidP="00DD3E85">
      <w:pPr>
        <w:spacing w:line="590" w:lineRule="exact"/>
        <w:rPr>
          <w:rFonts w:ascii="黑体" w:eastAsia="黑体" w:hAnsi="黑体" w:cs="Times New Roman"/>
          <w:color w:val="000000"/>
          <w:sz w:val="32"/>
        </w:rPr>
      </w:pPr>
    </w:p>
    <w:p w:rsidR="00AC4AD7" w:rsidRPr="00FE1B6B" w:rsidRDefault="00AC4AD7" w:rsidP="00DD3E85">
      <w:pPr>
        <w:spacing w:line="590" w:lineRule="exact"/>
        <w:rPr>
          <w:rFonts w:ascii="黑体" w:eastAsia="黑体" w:hAnsi="黑体" w:cs="Times New Roman"/>
          <w:color w:val="000000"/>
          <w:sz w:val="32"/>
        </w:rPr>
      </w:pPr>
    </w:p>
    <w:p w:rsidR="00B2526B" w:rsidRPr="00FE1B6B" w:rsidRDefault="00DD3E85" w:rsidP="006C191D">
      <w:pPr>
        <w:spacing w:line="590" w:lineRule="exact"/>
        <w:rPr>
          <w:rFonts w:ascii="黑体" w:eastAsia="黑体" w:hAnsi="黑体" w:cs="Times New Roman"/>
          <w:color w:val="000000"/>
          <w:sz w:val="32"/>
        </w:rPr>
      </w:pPr>
      <w:r w:rsidRPr="00FE1B6B">
        <w:rPr>
          <w:rFonts w:ascii="黑体" w:eastAsia="黑体" w:hAnsi="黑体" w:cs="Times New Roman" w:hint="eastAsia"/>
          <w:color w:val="000000"/>
          <w:sz w:val="32"/>
        </w:rPr>
        <w:lastRenderedPageBreak/>
        <w:t>附件</w:t>
      </w:r>
      <w:r w:rsidR="006C191D" w:rsidRPr="00FE1B6B">
        <w:rPr>
          <w:rFonts w:ascii="黑体" w:eastAsia="黑体" w:hAnsi="黑体" w:cs="Times New Roman" w:hint="eastAsia"/>
          <w:color w:val="000000"/>
          <w:sz w:val="32"/>
        </w:rPr>
        <w:t>1</w:t>
      </w:r>
    </w:p>
    <w:p w:rsidR="006C191D" w:rsidRPr="00FE1B6B" w:rsidRDefault="00625DE1" w:rsidP="00EC3D47">
      <w:pPr>
        <w:spacing w:line="360" w:lineRule="auto"/>
        <w:jc w:val="center"/>
        <w:rPr>
          <w:rFonts w:ascii="方正小标宋简体" w:eastAsia="方正小标宋简体" w:hAnsi="宋体" w:cs="Times New Roman"/>
          <w:color w:val="000000"/>
          <w:sz w:val="32"/>
        </w:rPr>
      </w:pPr>
      <w:r w:rsidRPr="00FE1B6B">
        <w:rPr>
          <w:rFonts w:ascii="方正小标宋简体" w:eastAsia="方正小标宋简体" w:hAnsi="宋体" w:cs="Times New Roman" w:hint="eastAsia"/>
          <w:color w:val="000000"/>
          <w:sz w:val="32"/>
        </w:rPr>
        <w:t>尤溪县行政审批（行政许可）事项目录</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2327"/>
        <w:gridCol w:w="3620"/>
        <w:gridCol w:w="834"/>
        <w:gridCol w:w="1016"/>
      </w:tblGrid>
      <w:tr w:rsidR="00433576"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25DE1" w:rsidRPr="00FE1B6B" w:rsidRDefault="00625DE1" w:rsidP="004E76B3">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625DE1" w:rsidRPr="00FE1B6B" w:rsidRDefault="00625DE1" w:rsidP="004E76B3">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625DE1" w:rsidRPr="00FE1B6B" w:rsidRDefault="00625DE1" w:rsidP="004E76B3">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625DE1" w:rsidRPr="00FE1B6B" w:rsidRDefault="00625DE1" w:rsidP="004E76B3">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625DE1" w:rsidRPr="00FE1B6B" w:rsidRDefault="00625DE1" w:rsidP="004E76B3">
            <w:pPr>
              <w:widowControl/>
              <w:spacing w:line="240" w:lineRule="exact"/>
              <w:jc w:val="center"/>
              <w:rPr>
                <w:b/>
                <w:bCs/>
                <w:color w:val="000000"/>
                <w:sz w:val="20"/>
                <w:szCs w:val="20"/>
              </w:rPr>
            </w:pPr>
            <w:r w:rsidRPr="00FE1B6B">
              <w:rPr>
                <w:rFonts w:hint="eastAsia"/>
                <w:b/>
                <w:bCs/>
                <w:color w:val="000000"/>
                <w:sz w:val="20"/>
                <w:szCs w:val="20"/>
              </w:rPr>
              <w:t>实施</w:t>
            </w:r>
          </w:p>
          <w:p w:rsidR="00625DE1" w:rsidRPr="00FE1B6B" w:rsidRDefault="00625DE1" w:rsidP="004E76B3">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625DE1" w:rsidRPr="00FE1B6B" w:rsidRDefault="00625DE1" w:rsidP="004E76B3">
            <w:pPr>
              <w:widowControl/>
              <w:spacing w:line="240" w:lineRule="exact"/>
              <w:jc w:val="center"/>
              <w:rPr>
                <w:b/>
                <w:bCs/>
                <w:color w:val="000000"/>
                <w:sz w:val="20"/>
                <w:szCs w:val="20"/>
              </w:rPr>
            </w:pPr>
            <w:r w:rsidRPr="00FE1B6B">
              <w:rPr>
                <w:rFonts w:hint="eastAsia"/>
                <w:b/>
                <w:bCs/>
                <w:color w:val="000000"/>
                <w:sz w:val="20"/>
                <w:szCs w:val="20"/>
              </w:rPr>
              <w:t>备注</w:t>
            </w:r>
          </w:p>
        </w:tc>
      </w:tr>
      <w:tr w:rsidR="00433576" w:rsidRPr="00FE1B6B" w:rsidTr="00692B63">
        <w:trPr>
          <w:trHeight w:val="1293"/>
        </w:trPr>
        <w:tc>
          <w:tcPr>
            <w:tcW w:w="567" w:type="dxa"/>
            <w:vMerge w:val="restart"/>
            <w:tcBorders>
              <w:top w:val="single" w:sz="4" w:space="0" w:color="auto"/>
              <w:left w:val="single" w:sz="4" w:space="0" w:color="auto"/>
              <w:right w:val="single" w:sz="4" w:space="0" w:color="auto"/>
            </w:tcBorders>
            <w:shd w:val="clear" w:color="auto" w:fill="auto"/>
            <w:vAlign w:val="center"/>
          </w:tcPr>
          <w:p w:rsidR="00A43DD2" w:rsidRPr="00FE1B6B" w:rsidRDefault="00A43DD2" w:rsidP="004E76B3">
            <w:pPr>
              <w:widowControl/>
              <w:spacing w:line="240" w:lineRule="exact"/>
              <w:jc w:val="center"/>
              <w:rPr>
                <w:rFonts w:ascii="宋体" w:hAnsi="宋体" w:cs="宋体"/>
                <w:color w:val="000000"/>
                <w:kern w:val="0"/>
                <w:sz w:val="20"/>
                <w:szCs w:val="20"/>
              </w:rPr>
            </w:pPr>
            <w:r w:rsidRPr="00FE1B6B">
              <w:rPr>
                <w:rFonts w:ascii="宋体" w:hAnsi="宋体" w:hint="eastAsia"/>
                <w:color w:val="000000"/>
                <w:sz w:val="20"/>
                <w:szCs w:val="20"/>
              </w:rPr>
              <w:t>1</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A43DD2" w:rsidRPr="00FE1B6B" w:rsidRDefault="00A43DD2" w:rsidP="004E76B3">
            <w:pPr>
              <w:spacing w:line="240" w:lineRule="exact"/>
              <w:jc w:val="left"/>
              <w:rPr>
                <w:rFonts w:ascii="宋体" w:hAnsi="宋体"/>
                <w:color w:val="000000"/>
                <w:sz w:val="20"/>
                <w:szCs w:val="20"/>
              </w:rPr>
            </w:pPr>
            <w:r w:rsidRPr="00FE1B6B">
              <w:rPr>
                <w:rFonts w:ascii="宋体" w:hAnsi="宋体" w:hint="eastAsia"/>
                <w:color w:val="000000"/>
                <w:sz w:val="20"/>
                <w:szCs w:val="20"/>
              </w:rPr>
              <w:t>企业投资项目核准</w:t>
            </w:r>
          </w:p>
        </w:tc>
        <w:tc>
          <w:tcPr>
            <w:tcW w:w="2327" w:type="dxa"/>
            <w:tcBorders>
              <w:top w:val="single" w:sz="4" w:space="0" w:color="auto"/>
              <w:left w:val="nil"/>
              <w:bottom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olor w:val="000000"/>
                <w:sz w:val="20"/>
                <w:szCs w:val="20"/>
              </w:rPr>
            </w:pPr>
            <w:r w:rsidRPr="00FE1B6B">
              <w:rPr>
                <w:rFonts w:ascii="宋体" w:hAnsi="宋体" w:hint="eastAsia"/>
                <w:color w:val="000000"/>
                <w:sz w:val="20"/>
                <w:szCs w:val="20"/>
              </w:rPr>
              <w:t>企业投资防洪工程：城区防洪堤工程及在河道上建设的堤防、河道整治工程由市、县（区）</w:t>
            </w:r>
            <w:proofErr w:type="gramStart"/>
            <w:r w:rsidRPr="00FE1B6B">
              <w:rPr>
                <w:rFonts w:ascii="宋体" w:hAnsi="宋体" w:hint="eastAsia"/>
                <w:color w:val="000000"/>
                <w:sz w:val="20"/>
                <w:szCs w:val="20"/>
              </w:rPr>
              <w:t>发改部门</w:t>
            </w:r>
            <w:proofErr w:type="gramEnd"/>
            <w:r w:rsidRPr="00FE1B6B">
              <w:rPr>
                <w:rFonts w:ascii="宋体" w:hAnsi="宋体" w:hint="eastAsia"/>
                <w:color w:val="000000"/>
                <w:sz w:val="20"/>
                <w:szCs w:val="20"/>
              </w:rPr>
              <w:t>核准</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olor w:val="000000"/>
                <w:sz w:val="20"/>
                <w:szCs w:val="20"/>
              </w:rPr>
            </w:pPr>
            <w:r w:rsidRPr="00FE1B6B">
              <w:rPr>
                <w:rFonts w:ascii="宋体" w:hAnsi="宋体" w:hint="eastAsia"/>
                <w:color w:val="000000"/>
                <w:sz w:val="20"/>
                <w:szCs w:val="20"/>
              </w:rPr>
              <w:t>1.《国务院关于投资体制改革的决定》；2.《国务院关于发布政府核准的投资项目目录（2016年本）的通知》（国发〔2016〕72号）；3.《政府核准投资项目管理办法》（2014年国家发展改革委令第11号）第二条；4.《国家发展改革委关于下放部分交通项目审批权和简化审批程序的通知》（</w:t>
            </w:r>
            <w:proofErr w:type="gramStart"/>
            <w:r w:rsidRPr="00FE1B6B">
              <w:rPr>
                <w:rFonts w:ascii="宋体" w:hAnsi="宋体" w:hint="eastAsia"/>
                <w:color w:val="000000"/>
                <w:sz w:val="20"/>
                <w:szCs w:val="20"/>
              </w:rPr>
              <w:t>发改基础</w:t>
            </w:r>
            <w:proofErr w:type="gramEnd"/>
            <w:r w:rsidRPr="00FE1B6B">
              <w:rPr>
                <w:rFonts w:ascii="宋体" w:hAnsi="宋体" w:hint="eastAsia"/>
                <w:color w:val="000000"/>
                <w:sz w:val="20"/>
                <w:szCs w:val="20"/>
              </w:rPr>
              <w:t>〔2015〕2933号）；5.《国家发展改革委等部委关于规范主题公园发展的若干意见》（</w:t>
            </w:r>
            <w:proofErr w:type="gramStart"/>
            <w:r w:rsidRPr="00FE1B6B">
              <w:rPr>
                <w:rFonts w:ascii="宋体" w:hAnsi="宋体" w:hint="eastAsia"/>
                <w:color w:val="000000"/>
                <w:sz w:val="20"/>
                <w:szCs w:val="20"/>
              </w:rPr>
              <w:t>发改社会</w:t>
            </w:r>
            <w:proofErr w:type="gramEnd"/>
            <w:r w:rsidRPr="00FE1B6B">
              <w:rPr>
                <w:rFonts w:ascii="宋体" w:hAnsi="宋体" w:hint="eastAsia"/>
                <w:color w:val="000000"/>
                <w:sz w:val="20"/>
                <w:szCs w:val="20"/>
              </w:rPr>
              <w:t>〔2013〕439号）；6.《国家发展改革委、商务部关于市场准入负面清单草案（试点版）》（</w:t>
            </w:r>
            <w:proofErr w:type="gramStart"/>
            <w:r w:rsidRPr="00FE1B6B">
              <w:rPr>
                <w:rFonts w:ascii="宋体" w:hAnsi="宋体" w:hint="eastAsia"/>
                <w:color w:val="000000"/>
                <w:sz w:val="20"/>
                <w:szCs w:val="20"/>
              </w:rPr>
              <w:t>发改经</w:t>
            </w:r>
            <w:proofErr w:type="gramEnd"/>
            <w:r w:rsidRPr="00FE1B6B">
              <w:rPr>
                <w:rFonts w:ascii="宋体" w:hAnsi="宋体" w:hint="eastAsia"/>
                <w:color w:val="000000"/>
                <w:sz w:val="20"/>
                <w:szCs w:val="20"/>
              </w:rPr>
              <w:t>体〔2016〕442号）；7.《福建省人民政府关于印发政府省核准的投资项目核准目录(对接国家2016年本）的通知》（闽政〔2017〕21号）。</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A43DD2" w:rsidRPr="00FE1B6B" w:rsidRDefault="00A43DD2" w:rsidP="004E76B3">
            <w:pPr>
              <w:spacing w:line="240" w:lineRule="exact"/>
              <w:jc w:val="center"/>
              <w:rPr>
                <w:rFonts w:ascii="宋体" w:hAnsi="宋体"/>
                <w:color w:val="000000"/>
                <w:sz w:val="20"/>
                <w:szCs w:val="20"/>
              </w:rPr>
            </w:pPr>
            <w:r w:rsidRPr="00FE1B6B">
              <w:rPr>
                <w:rFonts w:ascii="宋体" w:hAnsi="宋体" w:hint="eastAsia"/>
                <w:color w:val="000000"/>
                <w:sz w:val="20"/>
                <w:szCs w:val="20"/>
              </w:rPr>
              <w:t>尤溪县发展和</w:t>
            </w:r>
            <w:proofErr w:type="gramStart"/>
            <w:r w:rsidRPr="00FE1B6B">
              <w:rPr>
                <w:rFonts w:ascii="宋体" w:hAnsi="宋体" w:hint="eastAsia"/>
                <w:color w:val="000000"/>
                <w:sz w:val="20"/>
                <w:szCs w:val="20"/>
              </w:rPr>
              <w:t>改革局</w:t>
            </w:r>
            <w:proofErr w:type="gramEnd"/>
          </w:p>
        </w:tc>
        <w:tc>
          <w:tcPr>
            <w:tcW w:w="1016" w:type="dxa"/>
            <w:vMerge w:val="restart"/>
            <w:tcBorders>
              <w:top w:val="single" w:sz="4" w:space="0" w:color="auto"/>
              <w:left w:val="single" w:sz="4" w:space="0" w:color="auto"/>
              <w:right w:val="single" w:sz="4" w:space="0" w:color="auto"/>
            </w:tcBorders>
            <w:vAlign w:val="center"/>
          </w:tcPr>
          <w:p w:rsidR="00A43DD2" w:rsidRPr="00FE1B6B" w:rsidRDefault="00A43DD2" w:rsidP="004E76B3">
            <w:pPr>
              <w:spacing w:line="240" w:lineRule="exact"/>
              <w:jc w:val="center"/>
              <w:rPr>
                <w:rFonts w:ascii="宋体" w:hAnsi="宋体"/>
                <w:color w:val="000000"/>
                <w:sz w:val="20"/>
                <w:szCs w:val="20"/>
              </w:rPr>
            </w:pPr>
          </w:p>
        </w:tc>
      </w:tr>
      <w:tr w:rsidR="00433576" w:rsidRPr="00FE1B6B" w:rsidTr="00692B63">
        <w:trPr>
          <w:trHeight w:val="1352"/>
        </w:trPr>
        <w:tc>
          <w:tcPr>
            <w:tcW w:w="567"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4E76B3">
            <w:pPr>
              <w:spacing w:line="240" w:lineRule="exact"/>
              <w:jc w:val="left"/>
              <w:rPr>
                <w:rFonts w:ascii="宋体" w:hAnsi="宋体"/>
                <w:color w:val="000000"/>
                <w:sz w:val="20"/>
                <w:szCs w:val="20"/>
              </w:rPr>
            </w:pPr>
            <w:r w:rsidRPr="00FE1B6B">
              <w:rPr>
                <w:rFonts w:ascii="宋体" w:hAnsi="宋体" w:hint="eastAsia"/>
                <w:color w:val="000000"/>
                <w:sz w:val="20"/>
                <w:szCs w:val="20"/>
              </w:rPr>
              <w:t>企业投资其他水事工程：涉及跨设区市水资源配置调整的项目由</w:t>
            </w:r>
            <w:proofErr w:type="gramStart"/>
            <w:r w:rsidRPr="00FE1B6B">
              <w:rPr>
                <w:rFonts w:ascii="宋体" w:hAnsi="宋体" w:hint="eastAsia"/>
                <w:color w:val="000000"/>
                <w:sz w:val="20"/>
                <w:szCs w:val="20"/>
              </w:rPr>
              <w:t>省发改</w:t>
            </w:r>
            <w:proofErr w:type="gramEnd"/>
            <w:r w:rsidRPr="00FE1B6B">
              <w:rPr>
                <w:rFonts w:ascii="宋体" w:hAnsi="宋体" w:hint="eastAsia"/>
                <w:color w:val="000000"/>
                <w:sz w:val="20"/>
                <w:szCs w:val="20"/>
              </w:rPr>
              <w:t>委核准，其余项目由市、县（区）</w:t>
            </w:r>
            <w:proofErr w:type="gramStart"/>
            <w:r w:rsidRPr="00FE1B6B">
              <w:rPr>
                <w:rFonts w:ascii="宋体" w:hAnsi="宋体" w:hint="eastAsia"/>
                <w:color w:val="000000"/>
                <w:sz w:val="20"/>
                <w:szCs w:val="20"/>
              </w:rPr>
              <w:t>发改部门</w:t>
            </w:r>
            <w:proofErr w:type="gramEnd"/>
            <w:r w:rsidRPr="00FE1B6B">
              <w:rPr>
                <w:rFonts w:ascii="宋体" w:hAnsi="宋体" w:hint="eastAsia"/>
                <w:color w:val="000000"/>
                <w:sz w:val="20"/>
                <w:szCs w:val="20"/>
              </w:rPr>
              <w:t>核准</w:t>
            </w:r>
          </w:p>
        </w:tc>
        <w:tc>
          <w:tcPr>
            <w:tcW w:w="3620"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A43DD2" w:rsidRPr="00FE1B6B" w:rsidRDefault="00A43DD2" w:rsidP="004E76B3">
            <w:pPr>
              <w:spacing w:line="240" w:lineRule="exact"/>
              <w:rPr>
                <w:rFonts w:ascii="宋体" w:hAnsi="宋体" w:cs="宋体"/>
                <w:color w:val="000000"/>
                <w:sz w:val="20"/>
                <w:szCs w:val="20"/>
              </w:rPr>
            </w:pPr>
          </w:p>
        </w:tc>
      </w:tr>
      <w:tr w:rsidR="00433576" w:rsidRPr="00FE1B6B" w:rsidTr="00692B63">
        <w:trPr>
          <w:trHeight w:val="3101"/>
        </w:trPr>
        <w:tc>
          <w:tcPr>
            <w:tcW w:w="567"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olor w:val="000000"/>
                <w:sz w:val="20"/>
                <w:szCs w:val="20"/>
              </w:rPr>
            </w:pPr>
            <w:r w:rsidRPr="00FE1B6B">
              <w:rPr>
                <w:rFonts w:ascii="宋体" w:hAnsi="宋体" w:hint="eastAsia"/>
                <w:color w:val="000000"/>
                <w:sz w:val="20"/>
                <w:szCs w:val="20"/>
              </w:rPr>
              <w:t>企业投资公路：国家高速公路网和普通</w:t>
            </w:r>
            <w:proofErr w:type="gramStart"/>
            <w:r w:rsidRPr="00FE1B6B">
              <w:rPr>
                <w:rFonts w:ascii="宋体" w:hAnsi="宋体" w:hint="eastAsia"/>
                <w:color w:val="000000"/>
                <w:sz w:val="20"/>
                <w:szCs w:val="20"/>
              </w:rPr>
              <w:t>国道网</w:t>
            </w:r>
            <w:proofErr w:type="gramEnd"/>
            <w:r w:rsidRPr="00FE1B6B">
              <w:rPr>
                <w:rFonts w:ascii="宋体" w:hAnsi="宋体" w:hint="eastAsia"/>
                <w:color w:val="000000"/>
                <w:sz w:val="20"/>
                <w:szCs w:val="20"/>
              </w:rPr>
              <w:t>项目由</w:t>
            </w:r>
            <w:proofErr w:type="gramStart"/>
            <w:r w:rsidRPr="00FE1B6B">
              <w:rPr>
                <w:rFonts w:ascii="宋体" w:hAnsi="宋体" w:hint="eastAsia"/>
                <w:color w:val="000000"/>
                <w:sz w:val="20"/>
                <w:szCs w:val="20"/>
              </w:rPr>
              <w:t>省发改</w:t>
            </w:r>
            <w:proofErr w:type="gramEnd"/>
            <w:r w:rsidRPr="00FE1B6B">
              <w:rPr>
                <w:rFonts w:ascii="宋体" w:hAnsi="宋体" w:hint="eastAsia"/>
                <w:color w:val="000000"/>
                <w:sz w:val="20"/>
                <w:szCs w:val="20"/>
              </w:rPr>
              <w:t>委按照国家批准的相关规划核准，地方高速公路项目由</w:t>
            </w:r>
            <w:proofErr w:type="gramStart"/>
            <w:r w:rsidRPr="00FE1B6B">
              <w:rPr>
                <w:rFonts w:ascii="宋体" w:hAnsi="宋体" w:hint="eastAsia"/>
                <w:color w:val="000000"/>
                <w:sz w:val="20"/>
                <w:szCs w:val="20"/>
              </w:rPr>
              <w:t>省发改</w:t>
            </w:r>
            <w:proofErr w:type="gramEnd"/>
            <w:r w:rsidRPr="00FE1B6B">
              <w:rPr>
                <w:rFonts w:ascii="宋体" w:hAnsi="宋体" w:hint="eastAsia"/>
                <w:color w:val="000000"/>
                <w:sz w:val="20"/>
                <w:szCs w:val="20"/>
              </w:rPr>
              <w:t>委按照省政府批准的规划核准，普通省级干线公路项目由</w:t>
            </w:r>
            <w:proofErr w:type="gramStart"/>
            <w:r w:rsidRPr="00FE1B6B">
              <w:rPr>
                <w:rFonts w:ascii="宋体" w:hAnsi="宋体" w:hint="eastAsia"/>
                <w:color w:val="000000"/>
                <w:sz w:val="20"/>
                <w:szCs w:val="20"/>
              </w:rPr>
              <w:t>设区市发改部门</w:t>
            </w:r>
            <w:proofErr w:type="gramEnd"/>
            <w:r w:rsidRPr="00FE1B6B">
              <w:rPr>
                <w:rFonts w:ascii="宋体" w:hAnsi="宋体" w:hint="eastAsia"/>
                <w:color w:val="000000"/>
                <w:sz w:val="20"/>
                <w:szCs w:val="20"/>
              </w:rPr>
              <w:t>按照省政府批准的规划核准，其余项目由市、县（区）</w:t>
            </w:r>
            <w:proofErr w:type="gramStart"/>
            <w:r w:rsidRPr="00FE1B6B">
              <w:rPr>
                <w:rFonts w:ascii="宋体" w:hAnsi="宋体" w:hint="eastAsia"/>
                <w:color w:val="000000"/>
                <w:sz w:val="20"/>
                <w:szCs w:val="20"/>
              </w:rPr>
              <w:t>发改部门</w:t>
            </w:r>
            <w:proofErr w:type="gramEnd"/>
            <w:r w:rsidRPr="00FE1B6B">
              <w:rPr>
                <w:rFonts w:ascii="宋体" w:hAnsi="宋体" w:hint="eastAsia"/>
                <w:color w:val="000000"/>
                <w:sz w:val="20"/>
                <w:szCs w:val="20"/>
              </w:rPr>
              <w:t>核准</w:t>
            </w:r>
          </w:p>
        </w:tc>
        <w:tc>
          <w:tcPr>
            <w:tcW w:w="3620"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A43DD2" w:rsidRPr="00FE1B6B" w:rsidRDefault="00A43DD2" w:rsidP="004E76B3">
            <w:pPr>
              <w:spacing w:line="240" w:lineRule="exact"/>
              <w:rPr>
                <w:rFonts w:ascii="宋体" w:hAnsi="宋体" w:cs="宋体"/>
                <w:color w:val="000000"/>
                <w:sz w:val="20"/>
                <w:szCs w:val="20"/>
              </w:rPr>
            </w:pPr>
          </w:p>
        </w:tc>
      </w:tr>
      <w:tr w:rsidR="00433576" w:rsidRPr="00FE1B6B" w:rsidTr="00692B63">
        <w:trPr>
          <w:trHeight w:val="1274"/>
        </w:trPr>
        <w:tc>
          <w:tcPr>
            <w:tcW w:w="567"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olor w:val="000000"/>
                <w:sz w:val="20"/>
                <w:szCs w:val="20"/>
              </w:rPr>
            </w:pPr>
            <w:r w:rsidRPr="00FE1B6B">
              <w:rPr>
                <w:rFonts w:ascii="宋体" w:hAnsi="宋体" w:hint="eastAsia"/>
                <w:color w:val="000000"/>
                <w:sz w:val="20"/>
                <w:szCs w:val="20"/>
              </w:rPr>
              <w:t>企业投资污水垃圾处理：垃圾焚烧发电项目由</w:t>
            </w:r>
            <w:proofErr w:type="gramStart"/>
            <w:r w:rsidRPr="00FE1B6B">
              <w:rPr>
                <w:rFonts w:ascii="宋体" w:hAnsi="宋体" w:hint="eastAsia"/>
                <w:color w:val="000000"/>
                <w:sz w:val="20"/>
                <w:szCs w:val="20"/>
              </w:rPr>
              <w:t>设区市发改部门</w:t>
            </w:r>
            <w:proofErr w:type="gramEnd"/>
            <w:r w:rsidRPr="00FE1B6B">
              <w:rPr>
                <w:rFonts w:ascii="宋体" w:hAnsi="宋体" w:hint="eastAsia"/>
                <w:color w:val="000000"/>
                <w:sz w:val="20"/>
                <w:szCs w:val="20"/>
              </w:rPr>
              <w:t>核准，其余项目由市、县（区）</w:t>
            </w:r>
            <w:proofErr w:type="gramStart"/>
            <w:r w:rsidRPr="00FE1B6B">
              <w:rPr>
                <w:rFonts w:ascii="宋体" w:hAnsi="宋体" w:hint="eastAsia"/>
                <w:color w:val="000000"/>
                <w:sz w:val="20"/>
                <w:szCs w:val="20"/>
              </w:rPr>
              <w:t>发改部门</w:t>
            </w:r>
            <w:proofErr w:type="gramEnd"/>
            <w:r w:rsidRPr="00FE1B6B">
              <w:rPr>
                <w:rFonts w:ascii="宋体" w:hAnsi="宋体" w:hint="eastAsia"/>
                <w:color w:val="000000"/>
                <w:sz w:val="20"/>
                <w:szCs w:val="20"/>
              </w:rPr>
              <w:t>核准</w:t>
            </w:r>
          </w:p>
        </w:tc>
        <w:tc>
          <w:tcPr>
            <w:tcW w:w="3620"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A43DD2" w:rsidRPr="00FE1B6B" w:rsidRDefault="00A43DD2" w:rsidP="004E76B3">
            <w:pPr>
              <w:spacing w:line="240" w:lineRule="exact"/>
              <w:rPr>
                <w:rFonts w:ascii="宋体" w:hAnsi="宋体" w:cs="宋体"/>
                <w:color w:val="000000"/>
                <w:sz w:val="20"/>
                <w:szCs w:val="20"/>
              </w:rPr>
            </w:pPr>
          </w:p>
        </w:tc>
      </w:tr>
      <w:tr w:rsidR="00433576" w:rsidRPr="00FE1B6B" w:rsidTr="00692B63">
        <w:trPr>
          <w:trHeight w:val="1137"/>
        </w:trPr>
        <w:tc>
          <w:tcPr>
            <w:tcW w:w="567" w:type="dxa"/>
            <w:vMerge/>
            <w:tcBorders>
              <w:left w:val="single" w:sz="4" w:space="0" w:color="auto"/>
              <w:bottom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olor w:val="000000"/>
                <w:sz w:val="20"/>
                <w:szCs w:val="20"/>
              </w:rPr>
            </w:pPr>
            <w:r w:rsidRPr="00FE1B6B">
              <w:rPr>
                <w:rFonts w:ascii="宋体" w:hAnsi="宋体" w:hint="eastAsia"/>
                <w:color w:val="000000"/>
                <w:sz w:val="20"/>
                <w:szCs w:val="20"/>
              </w:rPr>
              <w:t>企业投资城市燃气利用（含天然气、液化石油气）项目：由市、县（区）</w:t>
            </w:r>
            <w:proofErr w:type="gramStart"/>
            <w:r w:rsidRPr="00FE1B6B">
              <w:rPr>
                <w:rFonts w:ascii="宋体" w:hAnsi="宋体" w:hint="eastAsia"/>
                <w:color w:val="000000"/>
                <w:sz w:val="20"/>
                <w:szCs w:val="20"/>
              </w:rPr>
              <w:t>发改部门</w:t>
            </w:r>
            <w:proofErr w:type="gramEnd"/>
            <w:r w:rsidRPr="00FE1B6B">
              <w:rPr>
                <w:rFonts w:ascii="宋体" w:hAnsi="宋体" w:hint="eastAsia"/>
                <w:color w:val="000000"/>
                <w:sz w:val="20"/>
                <w:szCs w:val="20"/>
              </w:rPr>
              <w:t>核准</w:t>
            </w:r>
          </w:p>
        </w:tc>
        <w:tc>
          <w:tcPr>
            <w:tcW w:w="3620" w:type="dxa"/>
            <w:vMerge/>
            <w:tcBorders>
              <w:left w:val="single" w:sz="4" w:space="0" w:color="auto"/>
              <w:bottom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A43DD2" w:rsidRPr="00FE1B6B" w:rsidRDefault="00A43DD2" w:rsidP="004E76B3">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A43DD2" w:rsidRPr="00FE1B6B" w:rsidRDefault="00A43DD2" w:rsidP="004E76B3">
            <w:pPr>
              <w:spacing w:line="240" w:lineRule="exact"/>
              <w:rPr>
                <w:rFonts w:ascii="宋体" w:hAnsi="宋体" w:cs="宋体"/>
                <w:color w:val="000000"/>
                <w:sz w:val="20"/>
                <w:szCs w:val="20"/>
              </w:rPr>
            </w:pPr>
          </w:p>
        </w:tc>
      </w:tr>
      <w:tr w:rsidR="00433576" w:rsidRPr="00FE1B6B" w:rsidTr="00692B63">
        <w:trPr>
          <w:trHeight w:val="2331"/>
        </w:trPr>
        <w:tc>
          <w:tcPr>
            <w:tcW w:w="567" w:type="dxa"/>
            <w:tcBorders>
              <w:top w:val="nil"/>
              <w:left w:val="single" w:sz="4" w:space="0" w:color="auto"/>
              <w:bottom w:val="single" w:sz="4" w:space="0" w:color="auto"/>
              <w:right w:val="single" w:sz="4" w:space="0" w:color="auto"/>
            </w:tcBorders>
            <w:shd w:val="clear" w:color="auto" w:fill="auto"/>
            <w:vAlign w:val="center"/>
          </w:tcPr>
          <w:p w:rsidR="00625DE1" w:rsidRPr="00FE1B6B" w:rsidRDefault="00625DE1" w:rsidP="004E76B3">
            <w:pPr>
              <w:spacing w:line="240" w:lineRule="exact"/>
              <w:jc w:val="center"/>
              <w:rPr>
                <w:rFonts w:ascii="宋体" w:hAnsi="宋体"/>
                <w:color w:val="000000"/>
                <w:sz w:val="20"/>
                <w:szCs w:val="20"/>
              </w:rPr>
            </w:pPr>
            <w:r w:rsidRPr="00FE1B6B">
              <w:rPr>
                <w:rFonts w:ascii="宋体" w:hAnsi="宋体" w:hint="eastAsia"/>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625DE1" w:rsidRPr="00FE1B6B" w:rsidRDefault="00625DE1" w:rsidP="004E76B3">
            <w:pPr>
              <w:spacing w:line="240" w:lineRule="exact"/>
              <w:jc w:val="left"/>
              <w:rPr>
                <w:rFonts w:ascii="宋体" w:hAnsi="宋体"/>
                <w:color w:val="000000"/>
                <w:sz w:val="20"/>
                <w:szCs w:val="20"/>
              </w:rPr>
            </w:pPr>
            <w:r w:rsidRPr="00FE1B6B">
              <w:rPr>
                <w:rFonts w:ascii="宋体" w:hAnsi="宋体" w:hint="eastAsia"/>
                <w:color w:val="000000"/>
                <w:sz w:val="20"/>
                <w:szCs w:val="20"/>
              </w:rPr>
              <w:t>依法必须招标的投资项目招标事项审批</w:t>
            </w:r>
          </w:p>
        </w:tc>
        <w:tc>
          <w:tcPr>
            <w:tcW w:w="2327" w:type="dxa"/>
            <w:tcBorders>
              <w:top w:val="nil"/>
              <w:left w:val="nil"/>
              <w:bottom w:val="single" w:sz="4" w:space="0" w:color="auto"/>
              <w:right w:val="single" w:sz="4" w:space="0" w:color="auto"/>
            </w:tcBorders>
            <w:shd w:val="clear" w:color="auto" w:fill="auto"/>
            <w:vAlign w:val="center"/>
          </w:tcPr>
          <w:p w:rsidR="00625DE1" w:rsidRPr="00FE1B6B" w:rsidRDefault="00625DE1" w:rsidP="004E76B3">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625DE1" w:rsidRPr="00FE1B6B" w:rsidRDefault="00625DE1" w:rsidP="004E76B3">
            <w:pPr>
              <w:spacing w:line="240" w:lineRule="exact"/>
              <w:rPr>
                <w:rFonts w:ascii="宋体" w:hAnsi="宋体"/>
                <w:color w:val="000000"/>
                <w:sz w:val="20"/>
                <w:szCs w:val="20"/>
              </w:rPr>
            </w:pPr>
            <w:r w:rsidRPr="00FE1B6B">
              <w:rPr>
                <w:rFonts w:ascii="宋体" w:hAnsi="宋体" w:hint="eastAsia"/>
                <w:color w:val="000000"/>
                <w:sz w:val="20"/>
                <w:szCs w:val="20"/>
              </w:rPr>
              <w:t>1.《招标投标法》第九条第一款；2.《福建省招标投标条例》（2006年福建省十届人大常委会第二十四次会议通过）第二十一条；3.《国务院办公厅印发国务院有关部门实施招标投标活动行政监督的职责分工意见的通知》（国办发〔2000〕34号）；4.《关于印发福建省工程建设项目招标事项核准实施办法的通知》（闽</w:t>
            </w:r>
            <w:proofErr w:type="gramStart"/>
            <w:r w:rsidRPr="00FE1B6B">
              <w:rPr>
                <w:rFonts w:ascii="宋体" w:hAnsi="宋体" w:hint="eastAsia"/>
                <w:color w:val="000000"/>
                <w:sz w:val="20"/>
                <w:szCs w:val="20"/>
              </w:rPr>
              <w:t>发改法规</w:t>
            </w:r>
            <w:proofErr w:type="gramEnd"/>
            <w:r w:rsidRPr="00FE1B6B">
              <w:rPr>
                <w:rFonts w:ascii="宋体" w:hAnsi="宋体" w:hint="eastAsia"/>
                <w:color w:val="000000"/>
                <w:sz w:val="20"/>
                <w:szCs w:val="20"/>
              </w:rPr>
              <w:t>〔2015〕404号）</w:t>
            </w:r>
          </w:p>
        </w:tc>
        <w:tc>
          <w:tcPr>
            <w:tcW w:w="834" w:type="dxa"/>
            <w:tcBorders>
              <w:top w:val="nil"/>
              <w:left w:val="nil"/>
              <w:bottom w:val="single" w:sz="4" w:space="0" w:color="auto"/>
              <w:right w:val="single" w:sz="4" w:space="0" w:color="auto"/>
            </w:tcBorders>
            <w:shd w:val="clear" w:color="auto" w:fill="auto"/>
            <w:vAlign w:val="center"/>
          </w:tcPr>
          <w:p w:rsidR="00625DE1" w:rsidRPr="00FE1B6B" w:rsidRDefault="00625DE1" w:rsidP="004E76B3">
            <w:pPr>
              <w:spacing w:line="240" w:lineRule="exact"/>
              <w:jc w:val="center"/>
              <w:rPr>
                <w:rFonts w:ascii="宋体" w:hAnsi="宋体"/>
                <w:color w:val="000000"/>
                <w:sz w:val="20"/>
                <w:szCs w:val="20"/>
              </w:rPr>
            </w:pPr>
            <w:r w:rsidRPr="00FE1B6B">
              <w:rPr>
                <w:rFonts w:ascii="宋体" w:hAnsi="宋体" w:hint="eastAsia"/>
                <w:color w:val="000000"/>
                <w:sz w:val="20"/>
                <w:szCs w:val="20"/>
              </w:rPr>
              <w:t>尤溪县发展和</w:t>
            </w:r>
            <w:proofErr w:type="gramStart"/>
            <w:r w:rsidRPr="00FE1B6B">
              <w:rPr>
                <w:rFonts w:ascii="宋体" w:hAnsi="宋体" w:hint="eastAsia"/>
                <w:color w:val="000000"/>
                <w:sz w:val="20"/>
                <w:szCs w:val="20"/>
              </w:rPr>
              <w:t>改革局</w:t>
            </w:r>
            <w:proofErr w:type="gramEnd"/>
          </w:p>
        </w:tc>
        <w:tc>
          <w:tcPr>
            <w:tcW w:w="1016" w:type="dxa"/>
            <w:tcBorders>
              <w:top w:val="nil"/>
              <w:left w:val="nil"/>
              <w:bottom w:val="single" w:sz="4" w:space="0" w:color="auto"/>
              <w:right w:val="single" w:sz="4" w:space="0" w:color="auto"/>
            </w:tcBorders>
            <w:vAlign w:val="center"/>
          </w:tcPr>
          <w:p w:rsidR="00625DE1" w:rsidRPr="00FE1B6B" w:rsidRDefault="00625DE1" w:rsidP="004E76B3">
            <w:pPr>
              <w:spacing w:line="240" w:lineRule="exact"/>
              <w:jc w:val="center"/>
              <w:rPr>
                <w:rFonts w:ascii="宋体" w:hAnsi="宋体"/>
                <w:color w:val="000000"/>
                <w:sz w:val="20"/>
                <w:szCs w:val="20"/>
              </w:rPr>
            </w:pPr>
          </w:p>
        </w:tc>
      </w:tr>
      <w:tr w:rsidR="00433576" w:rsidRPr="00FE1B6B" w:rsidTr="00692B63">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43DD2" w:rsidRPr="00FE1B6B" w:rsidRDefault="00A43DD2" w:rsidP="00A43DD2">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A43DD2" w:rsidRPr="00FE1B6B" w:rsidRDefault="00A43DD2" w:rsidP="00A43DD2">
            <w:pPr>
              <w:widowControl/>
              <w:spacing w:line="240" w:lineRule="exact"/>
              <w:jc w:val="center"/>
              <w:rPr>
                <w:b/>
                <w:bCs/>
                <w:color w:val="000000"/>
                <w:sz w:val="20"/>
                <w:szCs w:val="20"/>
              </w:rPr>
            </w:pPr>
            <w:r w:rsidRPr="00FE1B6B">
              <w:rPr>
                <w:rFonts w:hint="eastAsia"/>
                <w:b/>
                <w:bCs/>
                <w:color w:val="000000"/>
                <w:sz w:val="20"/>
                <w:szCs w:val="20"/>
              </w:rPr>
              <w:t>实施</w:t>
            </w:r>
          </w:p>
          <w:p w:rsidR="00A43DD2" w:rsidRPr="00FE1B6B" w:rsidRDefault="00A43DD2" w:rsidP="00A43DD2">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A43DD2" w:rsidRPr="00FE1B6B" w:rsidRDefault="005F4F6D" w:rsidP="00A43DD2">
            <w:pPr>
              <w:widowControl/>
              <w:spacing w:line="240" w:lineRule="exact"/>
              <w:jc w:val="center"/>
              <w:rPr>
                <w:b/>
                <w:bCs/>
                <w:color w:val="000000"/>
                <w:sz w:val="20"/>
                <w:szCs w:val="20"/>
              </w:rPr>
            </w:pPr>
            <w:r w:rsidRPr="00FE1B6B">
              <w:rPr>
                <w:rFonts w:hint="eastAsia"/>
                <w:b/>
                <w:bCs/>
                <w:color w:val="000000"/>
                <w:sz w:val="20"/>
                <w:szCs w:val="20"/>
              </w:rPr>
              <w:t>备注</w:t>
            </w:r>
          </w:p>
        </w:tc>
      </w:tr>
      <w:tr w:rsidR="00433576" w:rsidRPr="00FE1B6B" w:rsidTr="00692B63">
        <w:trPr>
          <w:trHeight w:val="623"/>
        </w:trPr>
        <w:tc>
          <w:tcPr>
            <w:tcW w:w="567" w:type="dxa"/>
            <w:tcBorders>
              <w:top w:val="nil"/>
              <w:left w:val="single" w:sz="4" w:space="0" w:color="auto"/>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固定资产投资项目节能评估和审查</w:t>
            </w: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rPr>
                <w:rFonts w:ascii="宋体" w:hAnsi="宋体"/>
                <w:color w:val="000000"/>
                <w:sz w:val="20"/>
                <w:szCs w:val="20"/>
              </w:rPr>
            </w:pPr>
            <w:r w:rsidRPr="00FE1B6B">
              <w:rPr>
                <w:rFonts w:ascii="宋体" w:hAnsi="宋体" w:hint="eastAsia"/>
                <w:color w:val="000000"/>
                <w:sz w:val="20"/>
                <w:szCs w:val="20"/>
              </w:rPr>
              <w:t>1.《节约能源法》（2016年修订）第十五条；2.《固定资产投资项目节能审查办法》（2016年国家发展改革委令第44号）第五条、第九条</w:t>
            </w:r>
          </w:p>
        </w:tc>
        <w:tc>
          <w:tcPr>
            <w:tcW w:w="834"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尤溪县发展和</w:t>
            </w:r>
            <w:proofErr w:type="gramStart"/>
            <w:r w:rsidRPr="00FE1B6B">
              <w:rPr>
                <w:rFonts w:ascii="宋体" w:hAnsi="宋体" w:hint="eastAsia"/>
                <w:color w:val="000000"/>
                <w:sz w:val="20"/>
                <w:szCs w:val="20"/>
              </w:rPr>
              <w:t>改革局</w:t>
            </w:r>
            <w:proofErr w:type="gramEnd"/>
          </w:p>
        </w:tc>
        <w:tc>
          <w:tcPr>
            <w:tcW w:w="1016" w:type="dxa"/>
            <w:tcBorders>
              <w:top w:val="nil"/>
              <w:left w:val="nil"/>
              <w:bottom w:val="single" w:sz="4" w:space="0" w:color="auto"/>
              <w:right w:val="single" w:sz="4" w:space="0" w:color="auto"/>
            </w:tcBorders>
            <w:vAlign w:val="center"/>
          </w:tcPr>
          <w:p w:rsidR="00A43DD2" w:rsidRPr="00FE1B6B" w:rsidRDefault="00A43DD2" w:rsidP="00A43DD2">
            <w:pPr>
              <w:spacing w:line="240" w:lineRule="exact"/>
              <w:jc w:val="center"/>
              <w:rPr>
                <w:rFonts w:ascii="宋体" w:hAnsi="宋体"/>
                <w:color w:val="000000"/>
                <w:sz w:val="20"/>
                <w:szCs w:val="20"/>
              </w:rPr>
            </w:pPr>
          </w:p>
        </w:tc>
      </w:tr>
      <w:tr w:rsidR="00433576" w:rsidRPr="00FE1B6B" w:rsidTr="00692B63">
        <w:trPr>
          <w:trHeight w:val="792"/>
        </w:trPr>
        <w:tc>
          <w:tcPr>
            <w:tcW w:w="567" w:type="dxa"/>
            <w:tcBorders>
              <w:top w:val="nil"/>
              <w:left w:val="single" w:sz="4" w:space="0" w:color="auto"/>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粮食收购许可</w:t>
            </w: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rPr>
                <w:rFonts w:ascii="宋体" w:hAnsi="宋体"/>
                <w:color w:val="000000"/>
                <w:sz w:val="20"/>
                <w:szCs w:val="20"/>
              </w:rPr>
            </w:pPr>
            <w:r w:rsidRPr="00FE1B6B">
              <w:rPr>
                <w:rFonts w:ascii="宋体" w:hAnsi="宋体" w:hint="eastAsia"/>
                <w:color w:val="000000"/>
                <w:sz w:val="20"/>
                <w:szCs w:val="20"/>
              </w:rPr>
              <w:t>1.《粮食流通管理条例》(2016年国务院令第666号第二次修订)第九条；2.《福建省粮食流通管理办法》(2013年省政府令第123号)第六条</w:t>
            </w:r>
          </w:p>
        </w:tc>
        <w:tc>
          <w:tcPr>
            <w:tcW w:w="834"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18"/>
                <w:szCs w:val="20"/>
              </w:rPr>
              <w:t>尤溪县发展和</w:t>
            </w:r>
            <w:proofErr w:type="gramStart"/>
            <w:r w:rsidRPr="00FE1B6B">
              <w:rPr>
                <w:rFonts w:ascii="宋体" w:hAnsi="宋体" w:hint="eastAsia"/>
                <w:color w:val="000000"/>
                <w:sz w:val="18"/>
                <w:szCs w:val="20"/>
              </w:rPr>
              <w:t>改革局</w:t>
            </w:r>
            <w:proofErr w:type="gramEnd"/>
          </w:p>
        </w:tc>
        <w:tc>
          <w:tcPr>
            <w:tcW w:w="1016" w:type="dxa"/>
            <w:tcBorders>
              <w:top w:val="nil"/>
              <w:left w:val="nil"/>
              <w:bottom w:val="single" w:sz="4" w:space="0" w:color="auto"/>
              <w:right w:val="single" w:sz="4" w:space="0" w:color="auto"/>
            </w:tcBorders>
            <w:vAlign w:val="center"/>
          </w:tcPr>
          <w:p w:rsidR="00A43DD2" w:rsidRPr="00FE1B6B" w:rsidRDefault="00A43DD2" w:rsidP="00A43DD2">
            <w:pPr>
              <w:spacing w:line="240" w:lineRule="exact"/>
              <w:jc w:val="center"/>
              <w:rPr>
                <w:rFonts w:ascii="宋体" w:hAnsi="宋体"/>
                <w:color w:val="000000"/>
                <w:sz w:val="18"/>
                <w:szCs w:val="20"/>
              </w:rPr>
            </w:pPr>
          </w:p>
        </w:tc>
      </w:tr>
      <w:tr w:rsidR="00433576" w:rsidRPr="00FE1B6B" w:rsidTr="00692B63">
        <w:trPr>
          <w:trHeight w:val="1544"/>
        </w:trPr>
        <w:tc>
          <w:tcPr>
            <w:tcW w:w="567" w:type="dxa"/>
            <w:tcBorders>
              <w:top w:val="nil"/>
              <w:left w:val="single" w:sz="4" w:space="0" w:color="auto"/>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5</w:t>
            </w:r>
          </w:p>
        </w:tc>
        <w:tc>
          <w:tcPr>
            <w:tcW w:w="1418" w:type="dxa"/>
            <w:tcBorders>
              <w:top w:val="nil"/>
              <w:left w:val="nil"/>
              <w:bottom w:val="single" w:sz="4" w:space="0" w:color="auto"/>
              <w:right w:val="single" w:sz="4" w:space="0" w:color="auto"/>
            </w:tcBorders>
            <w:shd w:val="clear" w:color="000000" w:fill="FFFFFF"/>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民办教育机构设立、变更、终止审批</w:t>
            </w:r>
          </w:p>
        </w:tc>
        <w:tc>
          <w:tcPr>
            <w:tcW w:w="2327" w:type="dxa"/>
            <w:tcBorders>
              <w:top w:val="nil"/>
              <w:left w:val="nil"/>
              <w:bottom w:val="single" w:sz="4" w:space="0" w:color="auto"/>
              <w:right w:val="single" w:sz="4" w:space="0" w:color="auto"/>
            </w:tcBorders>
            <w:shd w:val="clear" w:color="000000" w:fill="FFFFFF"/>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000000" w:fill="FFFFFF"/>
            <w:vAlign w:val="center"/>
          </w:tcPr>
          <w:p w:rsidR="00A43DD2" w:rsidRPr="00FE1B6B" w:rsidRDefault="00920BDE"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1.《中华人民共和国民办教育促进法》；2.《三明市教育局关于印发三明市学前教育机构审批管理办法（暂行）的通知》（明教职成〔2013〕212号）；3.《三明市教育局 三明市民政局 三明市人力资源和社会保障局 三明市市场监督管理局关于印发三明市校外培训机构设置标准和管理办法（试行）的通知》（明教规〔2019〕30号）</w:t>
            </w:r>
          </w:p>
        </w:tc>
        <w:tc>
          <w:tcPr>
            <w:tcW w:w="834" w:type="dxa"/>
            <w:tcBorders>
              <w:top w:val="nil"/>
              <w:left w:val="nil"/>
              <w:bottom w:val="single" w:sz="4" w:space="0" w:color="auto"/>
              <w:right w:val="single" w:sz="4" w:space="0" w:color="auto"/>
            </w:tcBorders>
            <w:shd w:val="clear" w:color="000000" w:fill="FFFFFF"/>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尤溪县教育局</w:t>
            </w:r>
          </w:p>
        </w:tc>
        <w:tc>
          <w:tcPr>
            <w:tcW w:w="1016" w:type="dxa"/>
            <w:tcBorders>
              <w:top w:val="nil"/>
              <w:left w:val="nil"/>
              <w:bottom w:val="single" w:sz="4" w:space="0" w:color="auto"/>
              <w:right w:val="single" w:sz="4" w:space="0" w:color="auto"/>
            </w:tcBorders>
            <w:shd w:val="clear" w:color="000000" w:fill="FFFFFF"/>
            <w:vAlign w:val="center"/>
          </w:tcPr>
          <w:p w:rsidR="00A43DD2" w:rsidRPr="00FE1B6B" w:rsidRDefault="00A43DD2" w:rsidP="00A43DD2">
            <w:pPr>
              <w:spacing w:line="240" w:lineRule="exact"/>
              <w:jc w:val="center"/>
              <w:rPr>
                <w:rFonts w:ascii="宋体" w:hAnsi="宋体"/>
                <w:color w:val="000000"/>
                <w:sz w:val="20"/>
                <w:szCs w:val="20"/>
              </w:rPr>
            </w:pPr>
          </w:p>
        </w:tc>
      </w:tr>
      <w:tr w:rsidR="00433576"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A43DD2" w:rsidRPr="00FE1B6B" w:rsidRDefault="00B96F6B" w:rsidP="00A43DD2">
            <w:pPr>
              <w:spacing w:line="240" w:lineRule="exact"/>
              <w:jc w:val="center"/>
              <w:rPr>
                <w:rFonts w:ascii="宋体" w:hAnsi="宋体"/>
                <w:color w:val="000000"/>
                <w:sz w:val="20"/>
                <w:szCs w:val="20"/>
              </w:rPr>
            </w:pPr>
            <w:r w:rsidRPr="00FE1B6B">
              <w:rPr>
                <w:rFonts w:ascii="宋体" w:hAnsi="宋体"/>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在道路上占用、挖掘道路，或者跨越、穿越道路架设、增设管线设施，影响交通安全的工程建设审批</w:t>
            </w: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《道路交通安全法》第三十二条</w:t>
            </w:r>
          </w:p>
        </w:tc>
        <w:tc>
          <w:tcPr>
            <w:tcW w:w="834"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A43DD2" w:rsidRPr="00FE1B6B" w:rsidRDefault="00A43DD2" w:rsidP="00A43DD2">
            <w:pPr>
              <w:spacing w:line="240" w:lineRule="exact"/>
              <w:jc w:val="center"/>
              <w:rPr>
                <w:rFonts w:ascii="宋体" w:hAnsi="宋体"/>
                <w:color w:val="000000"/>
                <w:sz w:val="20"/>
                <w:szCs w:val="20"/>
              </w:rPr>
            </w:pPr>
          </w:p>
        </w:tc>
      </w:tr>
      <w:tr w:rsidR="00433576" w:rsidRPr="00FE1B6B" w:rsidTr="00692B63">
        <w:trPr>
          <w:trHeight w:val="1348"/>
        </w:trPr>
        <w:tc>
          <w:tcPr>
            <w:tcW w:w="567" w:type="dxa"/>
            <w:tcBorders>
              <w:top w:val="nil"/>
              <w:left w:val="single" w:sz="4" w:space="0" w:color="auto"/>
              <w:bottom w:val="single" w:sz="4" w:space="0" w:color="auto"/>
              <w:right w:val="single" w:sz="4" w:space="0" w:color="auto"/>
            </w:tcBorders>
            <w:shd w:val="clear" w:color="auto" w:fill="auto"/>
            <w:vAlign w:val="center"/>
          </w:tcPr>
          <w:p w:rsidR="00A43DD2" w:rsidRPr="00FE1B6B" w:rsidRDefault="00B96F6B" w:rsidP="00A43DD2">
            <w:pPr>
              <w:spacing w:line="240" w:lineRule="exact"/>
              <w:jc w:val="center"/>
              <w:rPr>
                <w:rFonts w:ascii="宋体" w:hAnsi="宋体"/>
                <w:color w:val="000000"/>
                <w:sz w:val="20"/>
                <w:szCs w:val="20"/>
              </w:rPr>
            </w:pPr>
            <w:r w:rsidRPr="00FE1B6B">
              <w:rPr>
                <w:rFonts w:ascii="宋体" w:hAnsi="宋体"/>
                <w:color w:val="000000"/>
                <w:sz w:val="20"/>
                <w:szCs w:val="20"/>
              </w:rPr>
              <w:t>7</w:t>
            </w:r>
          </w:p>
        </w:tc>
        <w:tc>
          <w:tcPr>
            <w:tcW w:w="1418"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剧毒化学品道路运输通行证核发</w:t>
            </w: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18"/>
                <w:szCs w:val="20"/>
              </w:rPr>
            </w:pPr>
            <w:r w:rsidRPr="00FE1B6B">
              <w:rPr>
                <w:rFonts w:ascii="宋体" w:hAnsi="宋体" w:hint="eastAsia"/>
                <w:color w:val="000000"/>
                <w:sz w:val="20"/>
                <w:szCs w:val="20"/>
              </w:rPr>
              <w:t>1.《道路交通安全法》第四十八条第三款；2.《危险化学品安全管理条例》（国务院令第591号）第五十条第一款；3.《剧毒化学品购买和公路运输许可证件管理办法》(2005年公安部令第77号)第八条、第十条第二款</w:t>
            </w:r>
          </w:p>
        </w:tc>
        <w:tc>
          <w:tcPr>
            <w:tcW w:w="834"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A43DD2" w:rsidRPr="00FE1B6B" w:rsidRDefault="00A43DD2" w:rsidP="00A43DD2">
            <w:pPr>
              <w:spacing w:line="240" w:lineRule="exact"/>
              <w:jc w:val="center"/>
              <w:rPr>
                <w:rFonts w:ascii="宋体" w:hAnsi="宋体"/>
                <w:color w:val="000000"/>
                <w:sz w:val="20"/>
                <w:szCs w:val="20"/>
              </w:rPr>
            </w:pPr>
          </w:p>
        </w:tc>
      </w:tr>
      <w:tr w:rsidR="00433576"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A43DD2" w:rsidRPr="00FE1B6B" w:rsidRDefault="00B96F6B" w:rsidP="00A43DD2">
            <w:pPr>
              <w:spacing w:line="240" w:lineRule="exact"/>
              <w:jc w:val="center"/>
              <w:rPr>
                <w:rFonts w:ascii="宋体" w:hAnsi="宋体"/>
                <w:color w:val="000000"/>
                <w:sz w:val="20"/>
                <w:szCs w:val="20"/>
              </w:rPr>
            </w:pPr>
            <w:r w:rsidRPr="00FE1B6B">
              <w:rPr>
                <w:rFonts w:ascii="宋体" w:hAnsi="宋体"/>
                <w:color w:val="000000"/>
                <w:sz w:val="20"/>
                <w:szCs w:val="20"/>
              </w:rPr>
              <w:t>8</w:t>
            </w:r>
          </w:p>
        </w:tc>
        <w:tc>
          <w:tcPr>
            <w:tcW w:w="1418"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非机动车号牌和行驶证核发</w:t>
            </w: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1.《道路交通安全法》第十八条；2.《福建省非机动车管理办法》（2014年福建省人民政府令第141号）第十二条</w:t>
            </w:r>
          </w:p>
        </w:tc>
        <w:tc>
          <w:tcPr>
            <w:tcW w:w="834"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A43DD2" w:rsidRPr="00FE1B6B" w:rsidRDefault="00A43DD2" w:rsidP="00A43DD2">
            <w:pPr>
              <w:spacing w:line="240" w:lineRule="exact"/>
              <w:jc w:val="center"/>
              <w:rPr>
                <w:rFonts w:ascii="宋体" w:hAnsi="宋体"/>
                <w:color w:val="000000"/>
                <w:sz w:val="20"/>
                <w:szCs w:val="20"/>
              </w:rPr>
            </w:pPr>
          </w:p>
        </w:tc>
      </w:tr>
      <w:tr w:rsidR="00433576" w:rsidRPr="00FE1B6B" w:rsidTr="00692B63">
        <w:trPr>
          <w:trHeight w:val="448"/>
        </w:trPr>
        <w:tc>
          <w:tcPr>
            <w:tcW w:w="567" w:type="dxa"/>
            <w:tcBorders>
              <w:top w:val="nil"/>
              <w:left w:val="single" w:sz="4" w:space="0" w:color="auto"/>
              <w:bottom w:val="single" w:sz="4" w:space="0" w:color="auto"/>
              <w:right w:val="single" w:sz="4" w:space="0" w:color="auto"/>
            </w:tcBorders>
            <w:shd w:val="clear" w:color="auto" w:fill="auto"/>
            <w:vAlign w:val="center"/>
          </w:tcPr>
          <w:p w:rsidR="00A43DD2" w:rsidRPr="00FE1B6B" w:rsidRDefault="00B96F6B" w:rsidP="00A43DD2">
            <w:pPr>
              <w:spacing w:line="240" w:lineRule="exact"/>
              <w:jc w:val="center"/>
              <w:rPr>
                <w:rFonts w:ascii="宋体" w:hAnsi="宋体"/>
                <w:color w:val="000000"/>
                <w:sz w:val="20"/>
                <w:szCs w:val="20"/>
              </w:rPr>
            </w:pPr>
            <w:r w:rsidRPr="00FE1B6B">
              <w:rPr>
                <w:rFonts w:ascii="宋体" w:hAnsi="宋体"/>
                <w:color w:val="000000"/>
                <w:sz w:val="20"/>
                <w:szCs w:val="20"/>
              </w:rPr>
              <w:t>9</w:t>
            </w:r>
          </w:p>
        </w:tc>
        <w:tc>
          <w:tcPr>
            <w:tcW w:w="1418"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校车驾驶资格许可</w:t>
            </w: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《校车安全管理条例》（国务院令第617号）第二十三条第一款、第二十四条</w:t>
            </w:r>
          </w:p>
        </w:tc>
        <w:tc>
          <w:tcPr>
            <w:tcW w:w="834"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A43DD2" w:rsidRPr="00FE1B6B" w:rsidRDefault="00A43DD2" w:rsidP="00A43DD2">
            <w:pPr>
              <w:spacing w:line="240" w:lineRule="exact"/>
              <w:jc w:val="center"/>
              <w:rPr>
                <w:rFonts w:ascii="宋体" w:hAnsi="宋体"/>
                <w:color w:val="000000"/>
                <w:sz w:val="20"/>
                <w:szCs w:val="20"/>
              </w:rPr>
            </w:pPr>
          </w:p>
        </w:tc>
      </w:tr>
      <w:tr w:rsidR="00433576" w:rsidRPr="00FE1B6B" w:rsidTr="00692B63">
        <w:trPr>
          <w:trHeight w:val="398"/>
        </w:trPr>
        <w:tc>
          <w:tcPr>
            <w:tcW w:w="567" w:type="dxa"/>
            <w:tcBorders>
              <w:top w:val="nil"/>
              <w:left w:val="single" w:sz="4" w:space="0" w:color="auto"/>
              <w:bottom w:val="single" w:sz="4" w:space="0" w:color="auto"/>
              <w:right w:val="single" w:sz="4" w:space="0" w:color="auto"/>
            </w:tcBorders>
            <w:shd w:val="clear" w:color="auto" w:fill="auto"/>
            <w:vAlign w:val="center"/>
          </w:tcPr>
          <w:p w:rsidR="00A43DD2" w:rsidRPr="00FE1B6B" w:rsidRDefault="00B96F6B" w:rsidP="00A43DD2">
            <w:pPr>
              <w:spacing w:line="240" w:lineRule="exact"/>
              <w:jc w:val="center"/>
              <w:rPr>
                <w:rFonts w:ascii="宋体" w:hAnsi="宋体"/>
                <w:color w:val="000000"/>
                <w:sz w:val="20"/>
                <w:szCs w:val="20"/>
              </w:rPr>
            </w:pPr>
            <w:r w:rsidRPr="00FE1B6B">
              <w:rPr>
                <w:rFonts w:ascii="宋体" w:hAnsi="宋体"/>
                <w:color w:val="000000"/>
                <w:sz w:val="20"/>
                <w:szCs w:val="20"/>
              </w:rPr>
              <w:t>10</w:t>
            </w:r>
          </w:p>
        </w:tc>
        <w:tc>
          <w:tcPr>
            <w:tcW w:w="1418"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大型群众性活动安全许可</w:t>
            </w:r>
          </w:p>
        </w:tc>
        <w:tc>
          <w:tcPr>
            <w:tcW w:w="2327"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left"/>
              <w:rPr>
                <w:rFonts w:ascii="宋体" w:hAnsi="宋体"/>
                <w:color w:val="000000"/>
                <w:sz w:val="20"/>
                <w:szCs w:val="20"/>
              </w:rPr>
            </w:pPr>
            <w:r w:rsidRPr="00FE1B6B">
              <w:rPr>
                <w:rFonts w:ascii="宋体" w:hAnsi="宋体" w:hint="eastAsia"/>
                <w:color w:val="000000"/>
                <w:sz w:val="20"/>
                <w:szCs w:val="20"/>
              </w:rPr>
              <w:t>1.《大型群众性活动安全管理条例》（国务院令第505号）第十一条、第十二条；2.《福建省大型群众性活动安全管理办法》（2015年福建省人民政府令第157号）第十七条</w:t>
            </w:r>
          </w:p>
        </w:tc>
        <w:tc>
          <w:tcPr>
            <w:tcW w:w="834" w:type="dxa"/>
            <w:tcBorders>
              <w:top w:val="nil"/>
              <w:left w:val="nil"/>
              <w:bottom w:val="single" w:sz="4" w:space="0" w:color="auto"/>
              <w:right w:val="single" w:sz="4" w:space="0" w:color="auto"/>
            </w:tcBorders>
            <w:shd w:val="clear" w:color="auto" w:fill="auto"/>
            <w:vAlign w:val="center"/>
          </w:tcPr>
          <w:p w:rsidR="00A43DD2" w:rsidRPr="00FE1B6B" w:rsidRDefault="00A43DD2" w:rsidP="00A43DD2">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A43DD2" w:rsidRPr="00FE1B6B" w:rsidRDefault="00A43DD2" w:rsidP="00A43DD2">
            <w:pPr>
              <w:spacing w:line="240" w:lineRule="exact"/>
              <w:jc w:val="center"/>
              <w:rPr>
                <w:rFonts w:ascii="宋体" w:hAnsi="宋体"/>
                <w:color w:val="000000"/>
                <w:sz w:val="20"/>
                <w:szCs w:val="20"/>
              </w:rPr>
            </w:pPr>
          </w:p>
        </w:tc>
      </w:tr>
      <w:tr w:rsidR="00433576"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11</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举行集会游行示威许可</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1.《集会游行示威法》第六条、第七条第一款；2.《集会游行示威法实施条例》（1992年公安部令第8号）第七条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60"/>
        </w:trPr>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12</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金融机构营业场所、金库安全防范设施建设方案审批及工程验收</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1.《国务院对确需保留的行政审批项目设定行政许可的决定》（国务院令第412号）附件第41项；2.《金融机构营业场所和金库安全防范设施建设许可实施办法》（2005年公安部令第86号）第四条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96F6B" w:rsidRPr="00FE1B6B" w:rsidRDefault="00B96F6B" w:rsidP="00B96F6B">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B96F6B" w:rsidRPr="00FE1B6B" w:rsidRDefault="00B96F6B" w:rsidP="00B96F6B">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B96F6B" w:rsidRPr="00FE1B6B" w:rsidRDefault="00B96F6B" w:rsidP="00B96F6B">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B96F6B" w:rsidRPr="00FE1B6B" w:rsidRDefault="00B96F6B" w:rsidP="00B96F6B">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96F6B" w:rsidRPr="00FE1B6B" w:rsidRDefault="00B96F6B" w:rsidP="00B96F6B">
            <w:pPr>
              <w:widowControl/>
              <w:spacing w:line="240" w:lineRule="exact"/>
              <w:jc w:val="center"/>
              <w:rPr>
                <w:b/>
                <w:bCs/>
                <w:color w:val="000000"/>
                <w:sz w:val="20"/>
                <w:szCs w:val="20"/>
              </w:rPr>
            </w:pPr>
            <w:r w:rsidRPr="00FE1B6B">
              <w:rPr>
                <w:rFonts w:hint="eastAsia"/>
                <w:b/>
                <w:bCs/>
                <w:color w:val="000000"/>
                <w:sz w:val="20"/>
                <w:szCs w:val="20"/>
              </w:rPr>
              <w:t>实施</w:t>
            </w:r>
          </w:p>
          <w:p w:rsidR="00B96F6B" w:rsidRPr="00FE1B6B" w:rsidRDefault="00B96F6B" w:rsidP="00B96F6B">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B96F6B" w:rsidRPr="00FE1B6B" w:rsidRDefault="00B96F6B" w:rsidP="00B96F6B">
            <w:pPr>
              <w:widowControl/>
              <w:spacing w:line="240" w:lineRule="exact"/>
              <w:jc w:val="center"/>
              <w:rPr>
                <w:b/>
                <w:bCs/>
                <w:color w:val="000000"/>
                <w:sz w:val="20"/>
                <w:szCs w:val="20"/>
              </w:rPr>
            </w:pPr>
            <w:r w:rsidRPr="00FE1B6B">
              <w:rPr>
                <w:rFonts w:hint="eastAsia"/>
                <w:b/>
                <w:bCs/>
                <w:color w:val="000000"/>
                <w:sz w:val="20"/>
                <w:szCs w:val="20"/>
              </w:rPr>
              <w:t>备注</w:t>
            </w:r>
          </w:p>
        </w:tc>
      </w:tr>
      <w:tr w:rsidR="00433576" w:rsidRPr="00FE1B6B" w:rsidTr="00692B63">
        <w:trPr>
          <w:trHeight w:val="358"/>
        </w:trPr>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13</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剧毒化学品购买许可证核发</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《危险化学品安全管理条例》（国务院令第591号）第三十九条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477"/>
        </w:trPr>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14</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民用爆炸物品购买许可证核发</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《民用爆炸物品安全管理条例》（国务院令第466号）第二十一条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606"/>
        </w:trPr>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15</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民用爆炸物品运输许可证核发</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《民用爆炸物品安全管理条例》（国务院令第466号）第二十六条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16</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烟花爆竹运输许可证核发</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《烟花爆竹安全管理条例》（国务院令第455号）第二十二条第一款、第二十三条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1660"/>
        </w:trPr>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17</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Ⅲ级以下（含Ⅲ级）焰火燃放许可证核发</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1.《烟花爆竹安全管理条例》（国务院令第455号）第三十二条、第三十三条；2.《大型焰火燃放安全技术规程》（GB24284-2009)；3.《关于贯彻执行&lt;大型焰火燃放作业人员资格条件及管理&gt;和&lt;大型焰火燃放作业单位资质条件及管理&gt;有关事项的通知》（公治〔2010〕592号）第四点</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18</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第二类易制毒化学品运输许可</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《易制毒化学品管理条例》（国务院令第445号）第二十条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19</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第二、三类易制毒化学品购买备案证明</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《易制毒化学品管理条例》（国务院令第445号）第十七条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20</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第三类易制毒化学品运输备案证明</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《易制毒化学品管理条例》（国务院令第445号）第二十条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21</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旅馆业特种行业许可证核发</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1.《国务院对确需保留的行政审批项目设定行政许可的决定》（国务院令第412号）附件第36项；2.《旅馆业治安管理办法》（1987年国务院批准、公安部发布，2011年国务院令第588号修订）第四条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703"/>
        </w:trPr>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22</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典当行特种行业许可</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《国务院对确需保留的行政审批项目设定行政许可的决定》第三十五项</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639"/>
        </w:trPr>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color w:val="000000"/>
                <w:sz w:val="20"/>
                <w:szCs w:val="20"/>
              </w:rPr>
              <w:t>2</w:t>
            </w:r>
            <w:r w:rsidR="00B96F6B" w:rsidRPr="00FE1B6B">
              <w:rPr>
                <w:rFonts w:ascii="宋体" w:hAnsi="宋体" w:hint="eastAsia"/>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公章</w:t>
            </w:r>
            <w:proofErr w:type="gramStart"/>
            <w:r w:rsidRPr="00FE1B6B">
              <w:rPr>
                <w:rFonts w:ascii="宋体" w:hAnsi="宋体" w:hint="eastAsia"/>
                <w:color w:val="000000"/>
                <w:sz w:val="20"/>
                <w:szCs w:val="20"/>
              </w:rPr>
              <w:t>刻制业</w:t>
            </w:r>
            <w:proofErr w:type="gramEnd"/>
            <w:r w:rsidRPr="00FE1B6B">
              <w:rPr>
                <w:rFonts w:ascii="宋体" w:hAnsi="宋体" w:hint="eastAsia"/>
                <w:color w:val="000000"/>
                <w:sz w:val="20"/>
                <w:szCs w:val="20"/>
              </w:rPr>
              <w:t>特种行业许可</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《国务院对确需保留的行政审批项目设定行政许可的决定》第三十七项</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24</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机动车运载超限的不可解体的物品许可</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《中华人民共和国道路交通安全法》第四十八条</w:t>
            </w:r>
          </w:p>
        </w:tc>
        <w:tc>
          <w:tcPr>
            <w:tcW w:w="834"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495"/>
        </w:trPr>
        <w:tc>
          <w:tcPr>
            <w:tcW w:w="567" w:type="dxa"/>
            <w:vMerge w:val="restart"/>
            <w:tcBorders>
              <w:top w:val="nil"/>
              <w:left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25</w:t>
            </w:r>
          </w:p>
        </w:tc>
        <w:tc>
          <w:tcPr>
            <w:tcW w:w="1418" w:type="dxa"/>
            <w:vMerge w:val="restart"/>
            <w:tcBorders>
              <w:top w:val="nil"/>
              <w:left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县级社会团体成立、变更、注销登记和修改章程核准</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县级社会团体成立登记</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18"/>
                <w:szCs w:val="20"/>
              </w:rPr>
              <w:t>《社会团体登记管理条例》(2016年国务院令第666号修订)第六条、第七条、第九条</w:t>
            </w:r>
          </w:p>
        </w:tc>
        <w:tc>
          <w:tcPr>
            <w:tcW w:w="834" w:type="dxa"/>
            <w:vMerge w:val="restart"/>
            <w:tcBorders>
              <w:top w:val="nil"/>
              <w:left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vMerge w:val="restart"/>
            <w:tcBorders>
              <w:top w:val="nil"/>
              <w:left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559"/>
        </w:trPr>
        <w:tc>
          <w:tcPr>
            <w:tcW w:w="567"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县级社会团体变更登记和修改章程核准</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《社会团体登记管理条例》(2016年国务院令第666号修订)第二十条</w:t>
            </w:r>
          </w:p>
        </w:tc>
        <w:tc>
          <w:tcPr>
            <w:tcW w:w="834"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7D637C" w:rsidRPr="00FE1B6B" w:rsidRDefault="007D637C" w:rsidP="007D637C">
            <w:pPr>
              <w:spacing w:line="240" w:lineRule="exact"/>
              <w:rPr>
                <w:rFonts w:ascii="宋体" w:hAnsi="宋体" w:cs="宋体"/>
                <w:color w:val="000000"/>
                <w:sz w:val="20"/>
                <w:szCs w:val="20"/>
              </w:rPr>
            </w:pPr>
          </w:p>
        </w:tc>
      </w:tr>
      <w:tr w:rsidR="00433576" w:rsidRPr="00FE1B6B" w:rsidTr="00692B63">
        <w:trPr>
          <w:trHeight w:val="553"/>
        </w:trPr>
        <w:tc>
          <w:tcPr>
            <w:tcW w:w="567"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县级社会团体注销登记</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18"/>
                <w:szCs w:val="20"/>
              </w:rPr>
              <w:t>《社会团体登记管理条例》(2016年国务院令第666号修订)第二十一条、第二十七条</w:t>
            </w:r>
          </w:p>
        </w:tc>
        <w:tc>
          <w:tcPr>
            <w:tcW w:w="834"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7D637C" w:rsidRPr="00FE1B6B" w:rsidRDefault="007D637C" w:rsidP="007D637C">
            <w:pPr>
              <w:spacing w:line="240" w:lineRule="exact"/>
              <w:rPr>
                <w:rFonts w:ascii="宋体" w:hAnsi="宋体" w:cs="宋体"/>
                <w:color w:val="000000"/>
                <w:sz w:val="20"/>
                <w:szCs w:val="20"/>
              </w:rPr>
            </w:pPr>
          </w:p>
        </w:tc>
      </w:tr>
      <w:tr w:rsidR="00433576" w:rsidRPr="00FE1B6B" w:rsidTr="00692B63">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96F6B" w:rsidRPr="00FE1B6B" w:rsidRDefault="00B96F6B" w:rsidP="00B96F6B">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B96F6B" w:rsidRPr="00FE1B6B" w:rsidRDefault="00B96F6B" w:rsidP="00B96F6B">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B96F6B" w:rsidRPr="00FE1B6B" w:rsidRDefault="00B96F6B" w:rsidP="00B96F6B">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B96F6B" w:rsidRPr="00FE1B6B" w:rsidRDefault="00B96F6B" w:rsidP="00B96F6B">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96F6B" w:rsidRPr="00FE1B6B" w:rsidRDefault="00B96F6B" w:rsidP="00B96F6B">
            <w:pPr>
              <w:widowControl/>
              <w:spacing w:line="240" w:lineRule="exact"/>
              <w:jc w:val="center"/>
              <w:rPr>
                <w:b/>
                <w:bCs/>
                <w:color w:val="000000"/>
                <w:sz w:val="20"/>
                <w:szCs w:val="20"/>
              </w:rPr>
            </w:pPr>
            <w:r w:rsidRPr="00FE1B6B">
              <w:rPr>
                <w:rFonts w:hint="eastAsia"/>
                <w:b/>
                <w:bCs/>
                <w:color w:val="000000"/>
                <w:sz w:val="20"/>
                <w:szCs w:val="20"/>
              </w:rPr>
              <w:t>实施</w:t>
            </w:r>
          </w:p>
          <w:p w:rsidR="00B96F6B" w:rsidRPr="00FE1B6B" w:rsidRDefault="00B96F6B" w:rsidP="00B96F6B">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B96F6B" w:rsidRPr="00FE1B6B" w:rsidRDefault="00B96F6B" w:rsidP="00B96F6B">
            <w:pPr>
              <w:widowControl/>
              <w:spacing w:line="240" w:lineRule="exact"/>
              <w:jc w:val="center"/>
              <w:rPr>
                <w:b/>
                <w:bCs/>
                <w:color w:val="000000"/>
                <w:sz w:val="20"/>
                <w:szCs w:val="20"/>
              </w:rPr>
            </w:pPr>
            <w:r w:rsidRPr="00FE1B6B">
              <w:rPr>
                <w:rFonts w:hint="eastAsia"/>
                <w:b/>
                <w:bCs/>
                <w:color w:val="000000"/>
                <w:sz w:val="20"/>
                <w:szCs w:val="20"/>
              </w:rPr>
              <w:t>备注</w:t>
            </w:r>
          </w:p>
        </w:tc>
      </w:tr>
      <w:tr w:rsidR="00433576" w:rsidRPr="00FE1B6B" w:rsidTr="00692B63">
        <w:trPr>
          <w:trHeight w:val="686"/>
        </w:trPr>
        <w:tc>
          <w:tcPr>
            <w:tcW w:w="567" w:type="dxa"/>
            <w:vMerge w:val="restart"/>
            <w:tcBorders>
              <w:top w:val="nil"/>
              <w:left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26</w:t>
            </w:r>
          </w:p>
        </w:tc>
        <w:tc>
          <w:tcPr>
            <w:tcW w:w="1418" w:type="dxa"/>
            <w:vMerge w:val="restart"/>
            <w:tcBorders>
              <w:top w:val="nil"/>
              <w:left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县级民办非企业单位成立、变更、注销登记和修改章程核准</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县级民办非企业单位成立登记</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《民办非企业单位登记管理暂行条例》（国务院令第251号）第五条第一款、第六条</w:t>
            </w:r>
          </w:p>
        </w:tc>
        <w:tc>
          <w:tcPr>
            <w:tcW w:w="834" w:type="dxa"/>
            <w:vMerge w:val="restart"/>
            <w:tcBorders>
              <w:top w:val="nil"/>
              <w:left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vMerge w:val="restart"/>
            <w:tcBorders>
              <w:top w:val="nil"/>
              <w:left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557"/>
        </w:trPr>
        <w:tc>
          <w:tcPr>
            <w:tcW w:w="567"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县级民办非企业单位变更登记和修改章程核准</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《民办非企业单位登记管理暂行条例》（国务院令第251号）第十五条</w:t>
            </w:r>
          </w:p>
        </w:tc>
        <w:tc>
          <w:tcPr>
            <w:tcW w:w="834"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7D637C" w:rsidRPr="00FE1B6B" w:rsidRDefault="007D637C" w:rsidP="007D637C">
            <w:pPr>
              <w:spacing w:line="240" w:lineRule="exact"/>
              <w:rPr>
                <w:rFonts w:ascii="宋体" w:hAnsi="宋体" w:cs="宋体"/>
                <w:color w:val="000000"/>
                <w:sz w:val="20"/>
                <w:szCs w:val="20"/>
              </w:rPr>
            </w:pPr>
          </w:p>
        </w:tc>
      </w:tr>
      <w:tr w:rsidR="00433576" w:rsidRPr="00FE1B6B" w:rsidTr="00692B63">
        <w:trPr>
          <w:trHeight w:val="551"/>
        </w:trPr>
        <w:tc>
          <w:tcPr>
            <w:tcW w:w="567"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县级民办非企业单位注销登记</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《民办非企业单位登记管理暂行条例》（国务院令第251号）第十六条第一款</w:t>
            </w:r>
          </w:p>
        </w:tc>
        <w:tc>
          <w:tcPr>
            <w:tcW w:w="834"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7D637C" w:rsidRPr="00FE1B6B" w:rsidRDefault="007D637C" w:rsidP="007D637C">
            <w:pPr>
              <w:spacing w:line="240" w:lineRule="exact"/>
              <w:rPr>
                <w:rFonts w:ascii="宋体" w:hAnsi="宋体" w:cs="宋体"/>
                <w:color w:val="000000"/>
                <w:sz w:val="20"/>
                <w:szCs w:val="20"/>
              </w:rPr>
            </w:pPr>
          </w:p>
        </w:tc>
      </w:tr>
      <w:tr w:rsidR="00433576" w:rsidRPr="00FE1B6B" w:rsidTr="00692B63">
        <w:trPr>
          <w:trHeight w:val="10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农村公益性墓地和骨灰楼（堂）建设审批</w:t>
            </w:r>
          </w:p>
        </w:tc>
        <w:tc>
          <w:tcPr>
            <w:tcW w:w="2327" w:type="dxa"/>
            <w:tcBorders>
              <w:top w:val="single" w:sz="4" w:space="0" w:color="auto"/>
              <w:left w:val="nil"/>
              <w:bottom w:val="single" w:sz="4" w:space="0" w:color="auto"/>
              <w:right w:val="single" w:sz="4" w:space="0" w:color="auto"/>
            </w:tcBorders>
            <w:shd w:val="clear" w:color="auto" w:fill="auto"/>
            <w:vAlign w:val="bottom"/>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1.《殡葬管理条例》（2012年国务院令第628号修正）第八条第三款；2.《福建省人民政府关于推进城乡公益性骨灰楼堂和公墓建设的意见》（闽政〔2014〕34 号）</w:t>
            </w:r>
          </w:p>
        </w:tc>
        <w:tc>
          <w:tcPr>
            <w:tcW w:w="834" w:type="dxa"/>
            <w:tcBorders>
              <w:top w:val="single" w:sz="4" w:space="0" w:color="auto"/>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single" w:sz="4" w:space="0" w:color="auto"/>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c>
          <w:tcPr>
            <w:tcW w:w="567" w:type="dxa"/>
            <w:vMerge w:val="restart"/>
            <w:tcBorders>
              <w:top w:val="single" w:sz="4" w:space="0" w:color="auto"/>
              <w:left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28</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县级非公募基金会成立、变更、注销登记和修改章程核准</w:t>
            </w:r>
          </w:p>
        </w:tc>
        <w:tc>
          <w:tcPr>
            <w:tcW w:w="2327" w:type="dxa"/>
            <w:tcBorders>
              <w:top w:val="single" w:sz="4" w:space="0" w:color="auto"/>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县级非公募基金会成立登记</w:t>
            </w:r>
          </w:p>
        </w:tc>
        <w:tc>
          <w:tcPr>
            <w:tcW w:w="3620" w:type="dxa"/>
            <w:tcBorders>
              <w:top w:val="single" w:sz="4" w:space="0" w:color="auto"/>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《基金会管理条例》（国务院令第400号）第六条第一款、第三款</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vMerge w:val="restart"/>
            <w:tcBorders>
              <w:top w:val="single" w:sz="4" w:space="0" w:color="auto"/>
              <w:left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c>
          <w:tcPr>
            <w:tcW w:w="567"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县级非公募基金会变更登记和修改章程核准</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《基金会管理条例》（国务院令第400号）第六条第一款、第三款、第十二条第一款、第十五条</w:t>
            </w:r>
          </w:p>
        </w:tc>
        <w:tc>
          <w:tcPr>
            <w:tcW w:w="834"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7D637C" w:rsidRPr="00FE1B6B" w:rsidRDefault="007D637C" w:rsidP="007D637C">
            <w:pPr>
              <w:spacing w:line="240" w:lineRule="exact"/>
              <w:rPr>
                <w:rFonts w:ascii="宋体" w:hAnsi="宋体" w:cs="宋体"/>
                <w:color w:val="000000"/>
                <w:sz w:val="20"/>
                <w:szCs w:val="20"/>
              </w:rPr>
            </w:pPr>
          </w:p>
        </w:tc>
      </w:tr>
      <w:tr w:rsidR="00433576"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县级非公募基金会注销登记</w:t>
            </w:r>
          </w:p>
        </w:tc>
        <w:tc>
          <w:tcPr>
            <w:tcW w:w="3620" w:type="dxa"/>
            <w:vMerge/>
            <w:tcBorders>
              <w:left w:val="single" w:sz="4" w:space="0" w:color="auto"/>
              <w:bottom w:val="single" w:sz="4" w:space="0" w:color="000000"/>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7D637C" w:rsidRPr="00FE1B6B" w:rsidRDefault="007D637C" w:rsidP="007D637C">
            <w:pPr>
              <w:spacing w:line="240" w:lineRule="exact"/>
              <w:rPr>
                <w:rFonts w:ascii="宋体" w:hAnsi="宋体" w:cs="宋体"/>
                <w:color w:val="000000"/>
                <w:sz w:val="20"/>
                <w:szCs w:val="20"/>
              </w:rPr>
            </w:pPr>
          </w:p>
        </w:tc>
      </w:tr>
      <w:tr w:rsidR="00433576" w:rsidRPr="00FE1B6B" w:rsidTr="00692B63">
        <w:tc>
          <w:tcPr>
            <w:tcW w:w="567" w:type="dxa"/>
            <w:vMerge w:val="restart"/>
            <w:tcBorders>
              <w:top w:val="nil"/>
              <w:left w:val="single" w:sz="4" w:space="0" w:color="auto"/>
              <w:right w:val="single" w:sz="4" w:space="0" w:color="auto"/>
            </w:tcBorders>
            <w:shd w:val="clear" w:color="auto" w:fill="auto"/>
            <w:vAlign w:val="center"/>
          </w:tcPr>
          <w:p w:rsidR="007D637C" w:rsidRPr="00FE1B6B" w:rsidRDefault="00B96F6B" w:rsidP="007D637C">
            <w:pPr>
              <w:spacing w:line="240" w:lineRule="exact"/>
              <w:jc w:val="center"/>
              <w:rPr>
                <w:rFonts w:ascii="宋体" w:hAnsi="宋体"/>
                <w:color w:val="000000"/>
                <w:sz w:val="20"/>
                <w:szCs w:val="20"/>
              </w:rPr>
            </w:pPr>
            <w:r w:rsidRPr="00FE1B6B">
              <w:rPr>
                <w:rFonts w:ascii="宋体" w:hAnsi="宋体"/>
                <w:color w:val="000000"/>
                <w:sz w:val="20"/>
                <w:szCs w:val="20"/>
              </w:rPr>
              <w:t>29</w:t>
            </w:r>
          </w:p>
        </w:tc>
        <w:tc>
          <w:tcPr>
            <w:tcW w:w="1418" w:type="dxa"/>
            <w:vMerge w:val="restart"/>
            <w:tcBorders>
              <w:top w:val="nil"/>
              <w:left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县级慈善组织登记、认定、公开募捐资格审查与注销</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县级慈善组织公开募捐资格审查</w:t>
            </w:r>
          </w:p>
        </w:tc>
        <w:tc>
          <w:tcPr>
            <w:tcW w:w="3620" w:type="dxa"/>
            <w:tcBorders>
              <w:top w:val="single" w:sz="4" w:space="0" w:color="auto"/>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《慈善法》第二十二条</w:t>
            </w:r>
          </w:p>
        </w:tc>
        <w:tc>
          <w:tcPr>
            <w:tcW w:w="834" w:type="dxa"/>
            <w:vMerge w:val="restart"/>
            <w:tcBorders>
              <w:top w:val="nil"/>
              <w:left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vMerge w:val="restart"/>
            <w:tcBorders>
              <w:top w:val="nil"/>
              <w:left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438"/>
        </w:trPr>
        <w:tc>
          <w:tcPr>
            <w:tcW w:w="567"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县级慈善组织认定</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《慈善法》第十条</w:t>
            </w:r>
          </w:p>
        </w:tc>
        <w:tc>
          <w:tcPr>
            <w:tcW w:w="834"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7D637C" w:rsidRPr="00FE1B6B" w:rsidRDefault="007D637C" w:rsidP="007D637C">
            <w:pPr>
              <w:spacing w:line="240" w:lineRule="exact"/>
              <w:rPr>
                <w:rFonts w:ascii="宋体" w:hAnsi="宋体" w:cs="宋体"/>
                <w:color w:val="000000"/>
                <w:sz w:val="20"/>
                <w:szCs w:val="20"/>
              </w:rPr>
            </w:pPr>
          </w:p>
        </w:tc>
      </w:tr>
      <w:tr w:rsidR="00433576" w:rsidRPr="00FE1B6B" w:rsidTr="00692B63">
        <w:trPr>
          <w:trHeight w:val="428"/>
        </w:trPr>
        <w:tc>
          <w:tcPr>
            <w:tcW w:w="567"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县级慈善组织登记</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《慈善法》第十条</w:t>
            </w:r>
          </w:p>
        </w:tc>
        <w:tc>
          <w:tcPr>
            <w:tcW w:w="834" w:type="dxa"/>
            <w:vMerge/>
            <w:tcBorders>
              <w:left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7D637C" w:rsidRPr="00FE1B6B" w:rsidRDefault="007D637C" w:rsidP="007D637C">
            <w:pPr>
              <w:spacing w:line="240" w:lineRule="exact"/>
              <w:rPr>
                <w:rFonts w:ascii="宋体" w:hAnsi="宋体" w:cs="宋体"/>
                <w:color w:val="000000"/>
                <w:sz w:val="20"/>
                <w:szCs w:val="20"/>
              </w:rPr>
            </w:pPr>
          </w:p>
        </w:tc>
      </w:tr>
      <w:tr w:rsidR="00433576" w:rsidRPr="00FE1B6B" w:rsidTr="00692B63">
        <w:trPr>
          <w:trHeight w:val="446"/>
        </w:trPr>
        <w:tc>
          <w:tcPr>
            <w:tcW w:w="567"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县级慈善组织注销登记</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《慈善法》第十八条</w:t>
            </w:r>
          </w:p>
        </w:tc>
        <w:tc>
          <w:tcPr>
            <w:tcW w:w="834" w:type="dxa"/>
            <w:vMerge/>
            <w:tcBorders>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7D637C" w:rsidRPr="00FE1B6B" w:rsidRDefault="007D637C" w:rsidP="007D637C">
            <w:pPr>
              <w:spacing w:line="240" w:lineRule="exact"/>
              <w:rPr>
                <w:rFonts w:ascii="宋体" w:hAnsi="宋体" w:cs="宋体"/>
                <w:color w:val="000000"/>
                <w:sz w:val="20"/>
                <w:szCs w:val="20"/>
              </w:rPr>
            </w:pPr>
          </w:p>
        </w:tc>
      </w:tr>
      <w:tr w:rsidR="00433576" w:rsidRPr="00FE1B6B" w:rsidTr="00692B63">
        <w:trPr>
          <w:trHeight w:val="877"/>
        </w:trPr>
        <w:tc>
          <w:tcPr>
            <w:tcW w:w="567" w:type="dxa"/>
            <w:tcBorders>
              <w:top w:val="single" w:sz="4" w:space="0" w:color="auto"/>
              <w:left w:val="single" w:sz="4" w:space="0" w:color="auto"/>
              <w:right w:val="single" w:sz="4" w:space="0" w:color="auto"/>
            </w:tcBorders>
            <w:shd w:val="clear" w:color="auto" w:fill="auto"/>
            <w:vAlign w:val="center"/>
          </w:tcPr>
          <w:p w:rsidR="00CB158C" w:rsidRPr="00FE1B6B" w:rsidRDefault="00B96F6B"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30</w:t>
            </w:r>
          </w:p>
        </w:tc>
        <w:tc>
          <w:tcPr>
            <w:tcW w:w="1418" w:type="dxa"/>
            <w:tcBorders>
              <w:top w:val="single" w:sz="4" w:space="0" w:color="auto"/>
              <w:left w:val="single" w:sz="4" w:space="0" w:color="auto"/>
              <w:right w:val="single" w:sz="4" w:space="0" w:color="auto"/>
            </w:tcBorders>
            <w:shd w:val="clear" w:color="auto" w:fill="auto"/>
            <w:vAlign w:val="center"/>
          </w:tcPr>
          <w:p w:rsidR="00CB158C" w:rsidRPr="00FE1B6B" w:rsidRDefault="00CB158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基层法律服务工作者执业核准初审</w:t>
            </w:r>
          </w:p>
        </w:tc>
        <w:tc>
          <w:tcPr>
            <w:tcW w:w="2327" w:type="dxa"/>
            <w:tcBorders>
              <w:top w:val="single" w:sz="4" w:space="0" w:color="auto"/>
              <w:left w:val="nil"/>
              <w:bottom w:val="single" w:sz="4" w:space="0" w:color="auto"/>
              <w:right w:val="single" w:sz="4" w:space="0" w:color="auto"/>
            </w:tcBorders>
            <w:shd w:val="clear" w:color="auto" w:fill="auto"/>
            <w:vAlign w:val="center"/>
          </w:tcPr>
          <w:p w:rsidR="00CB158C" w:rsidRPr="00FE1B6B" w:rsidRDefault="00CB158C" w:rsidP="007D637C">
            <w:pPr>
              <w:spacing w:line="240" w:lineRule="exact"/>
              <w:rPr>
                <w:rFonts w:ascii="宋体" w:hAnsi="宋体"/>
                <w:color w:val="000000"/>
                <w:sz w:val="20"/>
                <w:szCs w:val="20"/>
              </w:rPr>
            </w:pPr>
          </w:p>
        </w:tc>
        <w:tc>
          <w:tcPr>
            <w:tcW w:w="3620" w:type="dxa"/>
            <w:tcBorders>
              <w:top w:val="single" w:sz="4" w:space="0" w:color="auto"/>
              <w:left w:val="single" w:sz="4" w:space="0" w:color="auto"/>
              <w:right w:val="single" w:sz="4" w:space="0" w:color="auto"/>
            </w:tcBorders>
            <w:shd w:val="clear" w:color="auto" w:fill="auto"/>
            <w:vAlign w:val="center"/>
          </w:tcPr>
          <w:p w:rsidR="00CB158C" w:rsidRPr="00FE1B6B" w:rsidRDefault="00CB158C" w:rsidP="00CB158C">
            <w:pPr>
              <w:spacing w:line="240" w:lineRule="exac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 第75项；2.《基层法律服务工作者管理办法》（2017年12月25日司法部令第138号修订）第九条 、第十一条</w:t>
            </w:r>
          </w:p>
        </w:tc>
        <w:tc>
          <w:tcPr>
            <w:tcW w:w="834" w:type="dxa"/>
            <w:tcBorders>
              <w:top w:val="single" w:sz="4" w:space="0" w:color="auto"/>
              <w:left w:val="single" w:sz="4" w:space="0" w:color="auto"/>
              <w:right w:val="single" w:sz="4" w:space="0" w:color="auto"/>
            </w:tcBorders>
            <w:shd w:val="clear" w:color="auto" w:fill="auto"/>
            <w:vAlign w:val="center"/>
          </w:tcPr>
          <w:p w:rsidR="00CB158C" w:rsidRPr="00FE1B6B" w:rsidRDefault="00B96F6B"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w:t>
            </w:r>
            <w:r w:rsidRPr="00FE1B6B">
              <w:rPr>
                <w:rFonts w:ascii="宋体" w:hAnsi="宋体"/>
                <w:color w:val="000000"/>
                <w:sz w:val="20"/>
                <w:szCs w:val="20"/>
              </w:rPr>
              <w:t>司法局</w:t>
            </w:r>
          </w:p>
        </w:tc>
        <w:tc>
          <w:tcPr>
            <w:tcW w:w="1016" w:type="dxa"/>
            <w:tcBorders>
              <w:top w:val="single" w:sz="4" w:space="0" w:color="auto"/>
              <w:left w:val="single" w:sz="4" w:space="0" w:color="auto"/>
              <w:right w:val="single" w:sz="4" w:space="0" w:color="auto"/>
            </w:tcBorders>
            <w:vAlign w:val="center"/>
          </w:tcPr>
          <w:p w:rsidR="00CB158C" w:rsidRPr="00FE1B6B" w:rsidRDefault="00CB158C" w:rsidP="007D637C">
            <w:pPr>
              <w:spacing w:line="240" w:lineRule="exact"/>
              <w:jc w:val="center"/>
              <w:rPr>
                <w:rFonts w:ascii="宋体" w:hAnsi="宋体"/>
                <w:color w:val="000000"/>
                <w:sz w:val="20"/>
                <w:szCs w:val="20"/>
              </w:rPr>
            </w:pPr>
          </w:p>
        </w:tc>
      </w:tr>
      <w:tr w:rsidR="00433576" w:rsidRPr="00FE1B6B" w:rsidTr="00692B63">
        <w:trPr>
          <w:trHeight w:val="877"/>
        </w:trPr>
        <w:tc>
          <w:tcPr>
            <w:tcW w:w="567" w:type="dxa"/>
            <w:vMerge w:val="restart"/>
            <w:tcBorders>
              <w:top w:val="single" w:sz="4" w:space="0" w:color="auto"/>
              <w:left w:val="single" w:sz="4" w:space="0" w:color="auto"/>
              <w:right w:val="single" w:sz="4" w:space="0" w:color="auto"/>
            </w:tcBorders>
            <w:shd w:val="clear" w:color="auto" w:fill="auto"/>
            <w:vAlign w:val="center"/>
          </w:tcPr>
          <w:p w:rsidR="005D53F2" w:rsidRPr="00FE1B6B" w:rsidRDefault="005D53F2" w:rsidP="005D53F2">
            <w:pPr>
              <w:spacing w:line="240" w:lineRule="exact"/>
              <w:jc w:val="center"/>
              <w:rPr>
                <w:rFonts w:ascii="宋体" w:hAnsi="宋体"/>
                <w:color w:val="000000"/>
                <w:sz w:val="20"/>
                <w:szCs w:val="20"/>
              </w:rPr>
            </w:pPr>
            <w:r w:rsidRPr="00FE1B6B">
              <w:rPr>
                <w:rFonts w:ascii="宋体" w:hAnsi="宋体"/>
                <w:color w:val="000000"/>
                <w:sz w:val="20"/>
                <w:szCs w:val="20"/>
              </w:rPr>
              <w:t>31</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D53F2" w:rsidRPr="00FE1B6B" w:rsidRDefault="005D53F2" w:rsidP="005D53F2">
            <w:pPr>
              <w:spacing w:line="240" w:lineRule="exact"/>
              <w:jc w:val="left"/>
              <w:rPr>
                <w:rFonts w:ascii="宋体" w:hAnsi="宋体"/>
                <w:color w:val="000000"/>
                <w:sz w:val="20"/>
                <w:szCs w:val="20"/>
              </w:rPr>
            </w:pPr>
            <w:r w:rsidRPr="00FE1B6B">
              <w:rPr>
                <w:rFonts w:ascii="宋体" w:hAnsi="宋体" w:hint="eastAsia"/>
                <w:color w:val="000000"/>
                <w:sz w:val="20"/>
                <w:szCs w:val="20"/>
              </w:rPr>
              <w:t>中介机构从事会计代理记账业务审批</w:t>
            </w:r>
          </w:p>
        </w:tc>
        <w:tc>
          <w:tcPr>
            <w:tcW w:w="2327" w:type="dxa"/>
            <w:tcBorders>
              <w:top w:val="single" w:sz="4" w:space="0" w:color="auto"/>
              <w:left w:val="nil"/>
              <w:bottom w:val="single" w:sz="4" w:space="0" w:color="auto"/>
              <w:right w:val="single" w:sz="4" w:space="0" w:color="auto"/>
            </w:tcBorders>
            <w:shd w:val="clear" w:color="auto" w:fill="auto"/>
            <w:vAlign w:val="center"/>
          </w:tcPr>
          <w:p w:rsidR="005D53F2" w:rsidRPr="00FE1B6B" w:rsidRDefault="005D53F2" w:rsidP="005D53F2">
            <w:pPr>
              <w:spacing w:line="240" w:lineRule="exact"/>
              <w:rPr>
                <w:rFonts w:ascii="宋体" w:hAnsi="宋体"/>
                <w:color w:val="000000"/>
                <w:sz w:val="20"/>
                <w:szCs w:val="20"/>
              </w:rPr>
            </w:pPr>
            <w:r w:rsidRPr="00FE1B6B">
              <w:rPr>
                <w:rFonts w:ascii="宋体" w:hAnsi="宋体" w:hint="eastAsia"/>
                <w:color w:val="000000"/>
                <w:sz w:val="20"/>
                <w:szCs w:val="20"/>
              </w:rPr>
              <w:t>中介机构从事会计代理记账业务审批（会计师事务所除外）</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5D53F2" w:rsidRPr="00FE1B6B" w:rsidRDefault="005D53F2" w:rsidP="005D53F2">
            <w:pPr>
              <w:spacing w:line="240" w:lineRule="exact"/>
              <w:rPr>
                <w:rFonts w:ascii="宋体" w:hAnsi="宋体"/>
                <w:color w:val="000000"/>
                <w:sz w:val="20"/>
                <w:szCs w:val="20"/>
              </w:rPr>
            </w:pPr>
            <w:r w:rsidRPr="00FE1B6B">
              <w:rPr>
                <w:rFonts w:ascii="宋体" w:hAnsi="宋体" w:hint="eastAsia"/>
                <w:color w:val="000000"/>
                <w:sz w:val="20"/>
                <w:szCs w:val="20"/>
              </w:rPr>
              <w:t>1.《中华人民共和国会计法》第三十六条；2.《代理</w:t>
            </w:r>
            <w:proofErr w:type="gramStart"/>
            <w:r w:rsidRPr="00FE1B6B">
              <w:rPr>
                <w:rFonts w:ascii="宋体" w:hAnsi="宋体" w:hint="eastAsia"/>
                <w:color w:val="000000"/>
                <w:sz w:val="20"/>
                <w:szCs w:val="20"/>
              </w:rPr>
              <w:t>记帐</w:t>
            </w:r>
            <w:proofErr w:type="gramEnd"/>
            <w:r w:rsidRPr="00FE1B6B">
              <w:rPr>
                <w:rFonts w:ascii="宋体" w:hAnsi="宋体" w:hint="eastAsia"/>
                <w:color w:val="000000"/>
                <w:sz w:val="20"/>
                <w:szCs w:val="20"/>
              </w:rPr>
              <w:t>管理办法》(2019年3月14日财政部令第98号修改)第三条、第八条</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5D53F2" w:rsidRPr="00FE1B6B" w:rsidRDefault="005D53F2" w:rsidP="005D53F2">
            <w:pPr>
              <w:spacing w:line="240" w:lineRule="exact"/>
              <w:jc w:val="center"/>
              <w:rPr>
                <w:rFonts w:ascii="宋体" w:hAnsi="宋体"/>
                <w:color w:val="000000"/>
                <w:sz w:val="20"/>
                <w:szCs w:val="20"/>
              </w:rPr>
            </w:pPr>
            <w:r w:rsidRPr="00FE1B6B">
              <w:rPr>
                <w:rFonts w:ascii="宋体" w:hAnsi="宋体" w:hint="eastAsia"/>
                <w:color w:val="000000"/>
                <w:sz w:val="20"/>
                <w:szCs w:val="20"/>
              </w:rPr>
              <w:t>尤溪县财政局</w:t>
            </w:r>
          </w:p>
        </w:tc>
        <w:tc>
          <w:tcPr>
            <w:tcW w:w="1016" w:type="dxa"/>
            <w:vMerge w:val="restart"/>
            <w:tcBorders>
              <w:top w:val="single" w:sz="4" w:space="0" w:color="auto"/>
              <w:left w:val="single" w:sz="4" w:space="0" w:color="auto"/>
              <w:right w:val="single" w:sz="4" w:space="0" w:color="auto"/>
            </w:tcBorders>
            <w:vAlign w:val="center"/>
          </w:tcPr>
          <w:p w:rsidR="005D53F2" w:rsidRPr="00FE1B6B" w:rsidRDefault="005D53F2" w:rsidP="005D53F2">
            <w:pPr>
              <w:spacing w:line="240" w:lineRule="exact"/>
              <w:jc w:val="center"/>
              <w:rPr>
                <w:rFonts w:ascii="宋体" w:hAnsi="宋体"/>
                <w:color w:val="000000"/>
                <w:sz w:val="20"/>
                <w:szCs w:val="20"/>
              </w:rPr>
            </w:pPr>
          </w:p>
        </w:tc>
      </w:tr>
      <w:tr w:rsidR="00433576" w:rsidRPr="00FE1B6B" w:rsidTr="00692B63">
        <w:trPr>
          <w:trHeight w:val="833"/>
        </w:trPr>
        <w:tc>
          <w:tcPr>
            <w:tcW w:w="567" w:type="dxa"/>
            <w:vMerge/>
            <w:tcBorders>
              <w:left w:val="single" w:sz="4" w:space="0" w:color="auto"/>
              <w:bottom w:val="single" w:sz="4" w:space="0" w:color="000000"/>
              <w:right w:val="single" w:sz="4" w:space="0" w:color="auto"/>
            </w:tcBorders>
            <w:shd w:val="clear" w:color="auto" w:fill="auto"/>
            <w:vAlign w:val="center"/>
          </w:tcPr>
          <w:p w:rsidR="005D53F2" w:rsidRPr="00FE1B6B" w:rsidRDefault="005D53F2" w:rsidP="005D53F2">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5D53F2" w:rsidRPr="00FE1B6B" w:rsidRDefault="005D53F2" w:rsidP="005D53F2">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5D53F2" w:rsidRPr="00FE1B6B" w:rsidRDefault="005D53F2" w:rsidP="005D53F2">
            <w:pPr>
              <w:spacing w:line="240" w:lineRule="exact"/>
              <w:jc w:val="left"/>
              <w:rPr>
                <w:rFonts w:ascii="宋体" w:hAnsi="宋体"/>
                <w:color w:val="000000"/>
                <w:sz w:val="20"/>
                <w:szCs w:val="20"/>
              </w:rPr>
            </w:pPr>
            <w:r w:rsidRPr="00FE1B6B">
              <w:rPr>
                <w:rFonts w:ascii="宋体" w:hAnsi="宋体" w:hint="eastAsia"/>
                <w:color w:val="000000"/>
                <w:sz w:val="20"/>
                <w:szCs w:val="20"/>
              </w:rPr>
              <w:t>代理记账机构代理记账许可证变更登记（会计师事务所除外）</w:t>
            </w:r>
          </w:p>
        </w:tc>
        <w:tc>
          <w:tcPr>
            <w:tcW w:w="3620" w:type="dxa"/>
            <w:vMerge/>
            <w:tcBorders>
              <w:left w:val="single" w:sz="4" w:space="0" w:color="auto"/>
              <w:bottom w:val="single" w:sz="4" w:space="0" w:color="000000"/>
              <w:right w:val="single" w:sz="4" w:space="0" w:color="auto"/>
            </w:tcBorders>
            <w:shd w:val="clear" w:color="auto" w:fill="auto"/>
            <w:vAlign w:val="center"/>
          </w:tcPr>
          <w:p w:rsidR="005D53F2" w:rsidRPr="00FE1B6B" w:rsidRDefault="005D53F2" w:rsidP="005D53F2">
            <w:pPr>
              <w:spacing w:line="240" w:lineRule="exact"/>
              <w:rPr>
                <w:rFonts w:ascii="宋体" w:hAnsi="宋体" w:cs="宋体"/>
                <w:color w:val="000000"/>
                <w:sz w:val="20"/>
                <w:szCs w:val="20"/>
              </w:rPr>
            </w:pPr>
          </w:p>
        </w:tc>
        <w:tc>
          <w:tcPr>
            <w:tcW w:w="834" w:type="dxa"/>
            <w:vMerge/>
            <w:tcBorders>
              <w:left w:val="single" w:sz="4" w:space="0" w:color="auto"/>
              <w:bottom w:val="single" w:sz="4" w:space="0" w:color="000000"/>
              <w:right w:val="single" w:sz="4" w:space="0" w:color="auto"/>
            </w:tcBorders>
            <w:shd w:val="clear" w:color="auto" w:fill="auto"/>
            <w:vAlign w:val="center"/>
          </w:tcPr>
          <w:p w:rsidR="005D53F2" w:rsidRPr="00FE1B6B" w:rsidRDefault="005D53F2" w:rsidP="005D53F2">
            <w:pPr>
              <w:spacing w:line="240" w:lineRule="exact"/>
              <w:rPr>
                <w:rFonts w:ascii="宋体" w:hAnsi="宋体" w:cs="宋体"/>
                <w:color w:val="000000"/>
                <w:sz w:val="20"/>
                <w:szCs w:val="20"/>
              </w:rPr>
            </w:pPr>
          </w:p>
        </w:tc>
        <w:tc>
          <w:tcPr>
            <w:tcW w:w="1016" w:type="dxa"/>
            <w:vMerge/>
            <w:tcBorders>
              <w:left w:val="single" w:sz="4" w:space="0" w:color="auto"/>
              <w:bottom w:val="single" w:sz="4" w:space="0" w:color="000000"/>
              <w:right w:val="single" w:sz="4" w:space="0" w:color="auto"/>
            </w:tcBorders>
            <w:vAlign w:val="center"/>
          </w:tcPr>
          <w:p w:rsidR="005D53F2" w:rsidRPr="00FE1B6B" w:rsidRDefault="005D53F2" w:rsidP="005D53F2">
            <w:pPr>
              <w:spacing w:line="240" w:lineRule="exact"/>
              <w:rPr>
                <w:rFonts w:ascii="宋体" w:hAnsi="宋体" w:cs="宋体"/>
                <w:color w:val="000000"/>
                <w:sz w:val="20"/>
                <w:szCs w:val="20"/>
              </w:rPr>
            </w:pPr>
          </w:p>
        </w:tc>
      </w:tr>
      <w:tr w:rsidR="00433576"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D637C" w:rsidRPr="00FE1B6B" w:rsidRDefault="009619E6" w:rsidP="007D637C">
            <w:pPr>
              <w:spacing w:line="240" w:lineRule="exact"/>
              <w:jc w:val="center"/>
              <w:rPr>
                <w:rFonts w:ascii="宋体" w:hAnsi="宋体"/>
                <w:color w:val="000000"/>
                <w:sz w:val="20"/>
                <w:szCs w:val="20"/>
              </w:rPr>
            </w:pPr>
            <w:r w:rsidRPr="00FE1B6B">
              <w:rPr>
                <w:rFonts w:ascii="宋体" w:hAnsi="宋体"/>
                <w:color w:val="000000"/>
                <w:sz w:val="20"/>
                <w:szCs w:val="20"/>
              </w:rPr>
              <w:t>32</w:t>
            </w:r>
          </w:p>
        </w:tc>
        <w:tc>
          <w:tcPr>
            <w:tcW w:w="1418"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企业实行不定时工作制和综合计算工时工作制审批</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1.《劳动法》三十九条；2.《关于企业实行不定时工作制和综合计算工时工作制的审批办法》（</w:t>
            </w:r>
            <w:proofErr w:type="gramStart"/>
            <w:r w:rsidRPr="00FE1B6B">
              <w:rPr>
                <w:rFonts w:ascii="宋体" w:hAnsi="宋体" w:hint="eastAsia"/>
                <w:color w:val="000000"/>
                <w:sz w:val="20"/>
                <w:szCs w:val="20"/>
              </w:rPr>
              <w:t>劳</w:t>
            </w:r>
            <w:proofErr w:type="gramEnd"/>
            <w:r w:rsidRPr="00FE1B6B">
              <w:rPr>
                <w:rFonts w:ascii="宋体" w:hAnsi="宋体" w:hint="eastAsia"/>
                <w:color w:val="000000"/>
                <w:sz w:val="20"/>
                <w:szCs w:val="20"/>
              </w:rPr>
              <w:t>部发〔1994〕503号）第七条第二款</w:t>
            </w:r>
          </w:p>
        </w:tc>
        <w:tc>
          <w:tcPr>
            <w:tcW w:w="834" w:type="dxa"/>
            <w:tcBorders>
              <w:top w:val="single" w:sz="4" w:space="0" w:color="auto"/>
              <w:left w:val="nil"/>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top w:val="single" w:sz="4" w:space="0" w:color="auto"/>
              <w:left w:val="nil"/>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602"/>
        </w:trPr>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9619E6" w:rsidP="007D637C">
            <w:pPr>
              <w:spacing w:line="240" w:lineRule="exact"/>
              <w:jc w:val="center"/>
              <w:rPr>
                <w:rFonts w:ascii="宋体" w:hAnsi="宋体"/>
                <w:color w:val="000000"/>
                <w:sz w:val="20"/>
                <w:szCs w:val="20"/>
              </w:rPr>
            </w:pPr>
            <w:r w:rsidRPr="00FE1B6B">
              <w:rPr>
                <w:rFonts w:ascii="宋体" w:hAnsi="宋体"/>
                <w:color w:val="000000"/>
                <w:sz w:val="20"/>
                <w:szCs w:val="20"/>
              </w:rPr>
              <w:t>33</w:t>
            </w:r>
          </w:p>
        </w:tc>
        <w:tc>
          <w:tcPr>
            <w:tcW w:w="1418" w:type="dxa"/>
            <w:tcBorders>
              <w:top w:val="single" w:sz="4" w:space="0" w:color="auto"/>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经营劳务派遣业务许可</w:t>
            </w:r>
          </w:p>
        </w:tc>
        <w:tc>
          <w:tcPr>
            <w:tcW w:w="2327" w:type="dxa"/>
            <w:tcBorders>
              <w:top w:val="single" w:sz="4" w:space="0" w:color="auto"/>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《劳动合同法》第五十七条</w:t>
            </w:r>
          </w:p>
        </w:tc>
        <w:tc>
          <w:tcPr>
            <w:tcW w:w="834" w:type="dxa"/>
            <w:vMerge w:val="restart"/>
            <w:tcBorders>
              <w:left w:val="nil"/>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573"/>
        </w:trPr>
        <w:tc>
          <w:tcPr>
            <w:tcW w:w="567" w:type="dxa"/>
            <w:tcBorders>
              <w:top w:val="nil"/>
              <w:left w:val="single" w:sz="4" w:space="0" w:color="auto"/>
              <w:bottom w:val="single" w:sz="4" w:space="0" w:color="auto"/>
              <w:right w:val="single" w:sz="4" w:space="0" w:color="auto"/>
            </w:tcBorders>
            <w:shd w:val="clear" w:color="auto" w:fill="auto"/>
            <w:vAlign w:val="center"/>
          </w:tcPr>
          <w:p w:rsidR="007D637C" w:rsidRPr="00FE1B6B" w:rsidRDefault="009619E6" w:rsidP="007D637C">
            <w:pPr>
              <w:spacing w:line="240" w:lineRule="exact"/>
              <w:jc w:val="center"/>
              <w:rPr>
                <w:rFonts w:ascii="宋体" w:hAnsi="宋体"/>
                <w:color w:val="000000"/>
                <w:sz w:val="20"/>
                <w:szCs w:val="20"/>
              </w:rPr>
            </w:pPr>
            <w:r w:rsidRPr="00FE1B6B">
              <w:rPr>
                <w:rFonts w:ascii="宋体" w:hAnsi="宋体"/>
                <w:color w:val="000000"/>
                <w:sz w:val="20"/>
                <w:szCs w:val="20"/>
              </w:rPr>
              <w:t>34</w:t>
            </w:r>
          </w:p>
        </w:tc>
        <w:tc>
          <w:tcPr>
            <w:tcW w:w="1418"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职业技能鉴定机构设立审批</w:t>
            </w:r>
          </w:p>
        </w:tc>
        <w:tc>
          <w:tcPr>
            <w:tcW w:w="2327"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left"/>
              <w:rPr>
                <w:rFonts w:ascii="宋体" w:hAnsi="宋体"/>
                <w:color w:val="000000"/>
                <w:sz w:val="20"/>
                <w:szCs w:val="20"/>
              </w:rPr>
            </w:pPr>
            <w:r w:rsidRPr="00FE1B6B">
              <w:rPr>
                <w:rFonts w:ascii="宋体" w:hAnsi="宋体" w:hint="eastAsia"/>
                <w:color w:val="000000"/>
                <w:sz w:val="20"/>
                <w:szCs w:val="20"/>
              </w:rPr>
              <w:t>1.《劳动法》第六十九条；2.《职业技能鉴定规定》（</w:t>
            </w:r>
            <w:proofErr w:type="gramStart"/>
            <w:r w:rsidRPr="00FE1B6B">
              <w:rPr>
                <w:rFonts w:ascii="宋体" w:hAnsi="宋体" w:hint="eastAsia"/>
                <w:color w:val="000000"/>
                <w:sz w:val="20"/>
                <w:szCs w:val="20"/>
              </w:rPr>
              <w:t>劳</w:t>
            </w:r>
            <w:proofErr w:type="gramEnd"/>
            <w:r w:rsidRPr="00FE1B6B">
              <w:rPr>
                <w:rFonts w:ascii="宋体" w:hAnsi="宋体" w:hint="eastAsia"/>
                <w:color w:val="000000"/>
                <w:sz w:val="20"/>
                <w:szCs w:val="20"/>
              </w:rPr>
              <w:t>部发〔1993〕134号）第三条第二款</w:t>
            </w:r>
          </w:p>
        </w:tc>
        <w:tc>
          <w:tcPr>
            <w:tcW w:w="834" w:type="dxa"/>
            <w:vMerge/>
            <w:tcBorders>
              <w:left w:val="nil"/>
              <w:bottom w:val="single" w:sz="4" w:space="0" w:color="auto"/>
              <w:right w:val="single" w:sz="4" w:space="0" w:color="auto"/>
            </w:tcBorders>
            <w:shd w:val="clear" w:color="auto" w:fill="auto"/>
            <w:vAlign w:val="center"/>
          </w:tcPr>
          <w:p w:rsidR="007D637C" w:rsidRPr="00FE1B6B" w:rsidRDefault="007D637C" w:rsidP="007D637C">
            <w:pPr>
              <w:spacing w:line="240" w:lineRule="exact"/>
              <w:jc w:val="center"/>
              <w:rPr>
                <w:rFonts w:ascii="宋体" w:hAnsi="宋体"/>
                <w:color w:val="000000"/>
                <w:sz w:val="20"/>
                <w:szCs w:val="20"/>
              </w:rPr>
            </w:pPr>
          </w:p>
        </w:tc>
        <w:tc>
          <w:tcPr>
            <w:tcW w:w="1016" w:type="dxa"/>
            <w:tcBorders>
              <w:left w:val="nil"/>
              <w:bottom w:val="single" w:sz="4" w:space="0" w:color="auto"/>
              <w:right w:val="single" w:sz="4" w:space="0" w:color="auto"/>
            </w:tcBorders>
            <w:vAlign w:val="center"/>
          </w:tcPr>
          <w:p w:rsidR="007D637C" w:rsidRPr="00FE1B6B" w:rsidRDefault="007D637C" w:rsidP="007D637C">
            <w:pPr>
              <w:spacing w:line="240" w:lineRule="exact"/>
              <w:jc w:val="center"/>
              <w:rPr>
                <w:rFonts w:ascii="宋体" w:hAnsi="宋体"/>
                <w:color w:val="000000"/>
                <w:sz w:val="20"/>
                <w:szCs w:val="20"/>
              </w:rPr>
            </w:pPr>
          </w:p>
        </w:tc>
      </w:tr>
      <w:tr w:rsidR="00433576" w:rsidRPr="00FE1B6B" w:rsidTr="00692B63">
        <w:trPr>
          <w:trHeight w:val="5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619E6" w:rsidRPr="00FE1B6B" w:rsidRDefault="009619E6" w:rsidP="009619E6">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619E6" w:rsidRPr="00FE1B6B" w:rsidRDefault="009619E6" w:rsidP="009619E6">
            <w:pPr>
              <w:widowControl/>
              <w:spacing w:line="240" w:lineRule="exact"/>
              <w:jc w:val="center"/>
              <w:rPr>
                <w:b/>
                <w:bCs/>
                <w:color w:val="000000"/>
                <w:sz w:val="20"/>
                <w:szCs w:val="20"/>
              </w:rPr>
            </w:pPr>
            <w:r w:rsidRPr="00FE1B6B">
              <w:rPr>
                <w:rFonts w:hint="eastAsia"/>
                <w:b/>
                <w:bCs/>
                <w:color w:val="000000"/>
                <w:sz w:val="20"/>
                <w:szCs w:val="20"/>
              </w:rPr>
              <w:t>实施</w:t>
            </w:r>
          </w:p>
          <w:p w:rsidR="009619E6" w:rsidRPr="00FE1B6B" w:rsidRDefault="009619E6" w:rsidP="009619E6">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9619E6" w:rsidRPr="00FE1B6B" w:rsidRDefault="009619E6" w:rsidP="009619E6">
            <w:pPr>
              <w:widowControl/>
              <w:spacing w:line="240" w:lineRule="exact"/>
              <w:jc w:val="center"/>
              <w:rPr>
                <w:b/>
                <w:bCs/>
                <w:color w:val="000000"/>
                <w:sz w:val="20"/>
                <w:szCs w:val="20"/>
              </w:rPr>
            </w:pPr>
            <w:r w:rsidRPr="00FE1B6B">
              <w:rPr>
                <w:rFonts w:hint="eastAsia"/>
                <w:b/>
                <w:bCs/>
                <w:color w:val="000000"/>
                <w:sz w:val="20"/>
                <w:szCs w:val="20"/>
              </w:rPr>
              <w:t>备注</w:t>
            </w:r>
          </w:p>
        </w:tc>
      </w:tr>
      <w:tr w:rsidR="00433576" w:rsidRPr="00FE1B6B" w:rsidTr="00692B63">
        <w:trPr>
          <w:trHeight w:val="573"/>
        </w:trPr>
        <w:tc>
          <w:tcPr>
            <w:tcW w:w="567" w:type="dxa"/>
            <w:tcBorders>
              <w:top w:val="nil"/>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color w:val="000000"/>
                <w:sz w:val="20"/>
                <w:szCs w:val="20"/>
              </w:rPr>
              <w:t>35</w:t>
            </w:r>
          </w:p>
        </w:tc>
        <w:tc>
          <w:tcPr>
            <w:tcW w:w="1418"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举办劳动力交流洽谈会审批</w:t>
            </w: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《福建省劳动力市场管理条例》(1998年福建省第九届人大常委会第三次会议通过)第二十条</w:t>
            </w:r>
          </w:p>
        </w:tc>
        <w:tc>
          <w:tcPr>
            <w:tcW w:w="834" w:type="dxa"/>
            <w:vMerge w:val="restart"/>
            <w:tcBorders>
              <w:left w:val="nil"/>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top w:val="nil"/>
              <w:left w:val="nil"/>
              <w:right w:val="single" w:sz="4" w:space="0" w:color="auto"/>
            </w:tcBorders>
            <w:vAlign w:val="center"/>
          </w:tcPr>
          <w:p w:rsidR="009619E6" w:rsidRPr="00FE1B6B" w:rsidRDefault="009619E6" w:rsidP="009619E6">
            <w:pPr>
              <w:spacing w:line="240" w:lineRule="exact"/>
              <w:jc w:val="center"/>
              <w:rPr>
                <w:rFonts w:ascii="宋体" w:hAnsi="宋体"/>
                <w:color w:val="000000"/>
                <w:sz w:val="20"/>
                <w:szCs w:val="20"/>
              </w:rPr>
            </w:pPr>
          </w:p>
        </w:tc>
      </w:tr>
      <w:tr w:rsidR="00433576" w:rsidRPr="00FE1B6B" w:rsidTr="00692B63">
        <w:trPr>
          <w:trHeight w:val="656"/>
        </w:trPr>
        <w:tc>
          <w:tcPr>
            <w:tcW w:w="567" w:type="dxa"/>
            <w:tcBorders>
              <w:top w:val="nil"/>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color w:val="000000"/>
                <w:sz w:val="20"/>
                <w:szCs w:val="20"/>
              </w:rPr>
              <w:t>36</w:t>
            </w:r>
          </w:p>
        </w:tc>
        <w:tc>
          <w:tcPr>
            <w:tcW w:w="1418"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设立职业技能培训机构审批</w:t>
            </w: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设立民办职业资格培训、职业技能培训学校审批</w:t>
            </w:r>
          </w:p>
        </w:tc>
        <w:tc>
          <w:tcPr>
            <w:tcW w:w="3620"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《民办教育促进法》第十一条、第五十三条第一款、第五十四条、第五十五条第一款</w:t>
            </w:r>
          </w:p>
        </w:tc>
        <w:tc>
          <w:tcPr>
            <w:tcW w:w="834" w:type="dxa"/>
            <w:vMerge/>
            <w:tcBorders>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p>
        </w:tc>
        <w:tc>
          <w:tcPr>
            <w:tcW w:w="1016" w:type="dxa"/>
            <w:tcBorders>
              <w:left w:val="single" w:sz="4" w:space="0" w:color="auto"/>
              <w:bottom w:val="single" w:sz="4" w:space="0" w:color="auto"/>
              <w:right w:val="single" w:sz="4" w:space="0" w:color="auto"/>
            </w:tcBorders>
            <w:vAlign w:val="center"/>
          </w:tcPr>
          <w:p w:rsidR="009619E6" w:rsidRPr="00FE1B6B" w:rsidRDefault="009619E6" w:rsidP="009619E6">
            <w:pPr>
              <w:spacing w:line="240" w:lineRule="exact"/>
              <w:jc w:val="center"/>
              <w:rPr>
                <w:rFonts w:ascii="宋体" w:hAnsi="宋体"/>
                <w:color w:val="000000"/>
                <w:sz w:val="20"/>
                <w:szCs w:val="20"/>
              </w:rPr>
            </w:pPr>
          </w:p>
        </w:tc>
      </w:tr>
      <w:tr w:rsidR="00433576" w:rsidRPr="00FE1B6B" w:rsidTr="00692B63">
        <w:trPr>
          <w:trHeight w:val="2047"/>
        </w:trPr>
        <w:tc>
          <w:tcPr>
            <w:tcW w:w="567" w:type="dxa"/>
            <w:tcBorders>
              <w:top w:val="nil"/>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color w:val="000000"/>
                <w:sz w:val="20"/>
                <w:szCs w:val="20"/>
              </w:rPr>
              <w:t>37</w:t>
            </w:r>
          </w:p>
        </w:tc>
        <w:tc>
          <w:tcPr>
            <w:tcW w:w="1418"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人才中介服务许可</w:t>
            </w: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举办人才交流会审批</w:t>
            </w:r>
          </w:p>
        </w:tc>
        <w:tc>
          <w:tcPr>
            <w:tcW w:w="3620"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1.《国务院对确需保留的行政审批项目设定行政许可的决定》（国务院令第412号）第86项；2.《福建省人才市场管理条例》(2002年福建省第九届人大常委会第三十二次会议通过)第十一条、第二十三条；3.</w:t>
            </w:r>
            <w:proofErr w:type="gramStart"/>
            <w:r w:rsidRPr="00FE1B6B">
              <w:rPr>
                <w:rFonts w:ascii="宋体" w:hAnsi="宋体" w:hint="eastAsia"/>
                <w:color w:val="000000"/>
                <w:sz w:val="20"/>
                <w:szCs w:val="20"/>
              </w:rPr>
              <w:t>人社部</w:t>
            </w:r>
            <w:proofErr w:type="gramEnd"/>
            <w:r w:rsidRPr="00FE1B6B">
              <w:rPr>
                <w:rFonts w:ascii="宋体" w:hAnsi="宋体" w:hint="eastAsia"/>
                <w:color w:val="000000"/>
                <w:sz w:val="20"/>
                <w:szCs w:val="20"/>
              </w:rPr>
              <w:t>《人才市场管理规定》(2001年人事部、国家工商行政管理总局令第1号)第八条</w:t>
            </w:r>
          </w:p>
        </w:tc>
        <w:tc>
          <w:tcPr>
            <w:tcW w:w="834" w:type="dxa"/>
            <w:tcBorders>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left w:val="nil"/>
              <w:bottom w:val="single" w:sz="4" w:space="0" w:color="auto"/>
              <w:right w:val="single" w:sz="4" w:space="0" w:color="auto"/>
            </w:tcBorders>
            <w:vAlign w:val="center"/>
          </w:tcPr>
          <w:p w:rsidR="009619E6" w:rsidRPr="00FE1B6B" w:rsidRDefault="009619E6" w:rsidP="009619E6">
            <w:pPr>
              <w:spacing w:line="240" w:lineRule="exact"/>
              <w:jc w:val="center"/>
              <w:rPr>
                <w:rFonts w:ascii="宋体" w:hAnsi="宋体"/>
                <w:color w:val="000000"/>
                <w:sz w:val="20"/>
                <w:szCs w:val="20"/>
              </w:rPr>
            </w:pPr>
          </w:p>
        </w:tc>
      </w:tr>
      <w:tr w:rsidR="00433576" w:rsidRPr="00FE1B6B" w:rsidTr="00692B63">
        <w:trPr>
          <w:trHeight w:val="1552"/>
        </w:trPr>
        <w:tc>
          <w:tcPr>
            <w:tcW w:w="567" w:type="dxa"/>
            <w:tcBorders>
              <w:top w:val="nil"/>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color w:val="000000"/>
                <w:sz w:val="20"/>
                <w:szCs w:val="20"/>
              </w:rPr>
              <w:t>38</w:t>
            </w:r>
          </w:p>
        </w:tc>
        <w:tc>
          <w:tcPr>
            <w:tcW w:w="1418"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设立职业介绍机构审批</w:t>
            </w: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第88项；2.《就业促进法》第四十条第二款；3.《福建省劳动力市场管理条例》（2004年福建省第十届人大常委会第十次会议修订）第十五条</w:t>
            </w:r>
          </w:p>
        </w:tc>
        <w:tc>
          <w:tcPr>
            <w:tcW w:w="834" w:type="dxa"/>
            <w:tcBorders>
              <w:top w:val="nil"/>
              <w:left w:val="nil"/>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top w:val="nil"/>
              <w:left w:val="nil"/>
              <w:right w:val="single" w:sz="4" w:space="0" w:color="auto"/>
            </w:tcBorders>
            <w:vAlign w:val="center"/>
          </w:tcPr>
          <w:p w:rsidR="009619E6" w:rsidRPr="00FE1B6B" w:rsidRDefault="009619E6" w:rsidP="009619E6">
            <w:pPr>
              <w:spacing w:line="240" w:lineRule="exact"/>
              <w:jc w:val="center"/>
              <w:rPr>
                <w:rFonts w:ascii="宋体" w:hAnsi="宋体"/>
                <w:color w:val="000000"/>
                <w:sz w:val="20"/>
                <w:szCs w:val="20"/>
              </w:rPr>
            </w:pPr>
          </w:p>
        </w:tc>
      </w:tr>
      <w:tr w:rsidR="00433576" w:rsidRPr="00FE1B6B" w:rsidTr="00692B63">
        <w:trPr>
          <w:trHeight w:val="382"/>
        </w:trPr>
        <w:tc>
          <w:tcPr>
            <w:tcW w:w="567" w:type="dxa"/>
            <w:vMerge w:val="restart"/>
            <w:tcBorders>
              <w:top w:val="nil"/>
              <w:left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hint="eastAsia"/>
                <w:color w:val="000000"/>
                <w:sz w:val="20"/>
                <w:szCs w:val="20"/>
              </w:rPr>
              <w:t>39</w:t>
            </w:r>
          </w:p>
        </w:tc>
        <w:tc>
          <w:tcPr>
            <w:tcW w:w="1418" w:type="dxa"/>
            <w:vMerge w:val="restart"/>
            <w:tcBorders>
              <w:top w:val="nil"/>
              <w:left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设立人力资源服务机构及其业务范围审批</w:t>
            </w: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设立人才中介机构及其业务范围审批</w:t>
            </w:r>
          </w:p>
        </w:tc>
        <w:tc>
          <w:tcPr>
            <w:tcW w:w="3620" w:type="dxa"/>
            <w:vMerge w:val="restart"/>
            <w:tcBorders>
              <w:top w:val="nil"/>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第86项；2.《就业促进法》第四十条第二款；3.《国务院对确需保留的行政审批项目设定行政许可的决定》（国务院令第412号）第88项、第89项</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vMerge w:val="restart"/>
            <w:tcBorders>
              <w:top w:val="single" w:sz="4" w:space="0" w:color="auto"/>
              <w:left w:val="single" w:sz="4" w:space="0" w:color="auto"/>
              <w:right w:val="single" w:sz="4" w:space="0" w:color="auto"/>
            </w:tcBorders>
            <w:vAlign w:val="center"/>
          </w:tcPr>
          <w:p w:rsidR="009619E6" w:rsidRPr="00FE1B6B" w:rsidRDefault="009619E6" w:rsidP="009619E6">
            <w:pPr>
              <w:spacing w:line="240" w:lineRule="exact"/>
              <w:jc w:val="center"/>
              <w:rPr>
                <w:rFonts w:ascii="宋体" w:hAnsi="宋体"/>
                <w:color w:val="000000"/>
                <w:sz w:val="20"/>
                <w:szCs w:val="20"/>
              </w:rPr>
            </w:pPr>
          </w:p>
        </w:tc>
      </w:tr>
      <w:tr w:rsidR="00433576" w:rsidRPr="00FE1B6B" w:rsidTr="00692B63">
        <w:trPr>
          <w:trHeight w:val="318"/>
        </w:trPr>
        <w:tc>
          <w:tcPr>
            <w:tcW w:w="567"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设立中外合资人才中介服务机构审批</w:t>
            </w:r>
          </w:p>
        </w:tc>
        <w:tc>
          <w:tcPr>
            <w:tcW w:w="3620"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9619E6" w:rsidRPr="00FE1B6B" w:rsidRDefault="009619E6" w:rsidP="009619E6">
            <w:pPr>
              <w:spacing w:line="240" w:lineRule="exact"/>
              <w:rPr>
                <w:rFonts w:ascii="宋体" w:hAnsi="宋体" w:cs="宋体"/>
                <w:color w:val="000000"/>
                <w:sz w:val="20"/>
                <w:szCs w:val="20"/>
              </w:rPr>
            </w:pPr>
          </w:p>
        </w:tc>
      </w:tr>
      <w:tr w:rsidR="00433576" w:rsidRPr="00FE1B6B" w:rsidTr="00692B63">
        <w:trPr>
          <w:trHeight w:val="70"/>
        </w:trPr>
        <w:tc>
          <w:tcPr>
            <w:tcW w:w="567"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设立职业介绍机构审批</w:t>
            </w:r>
          </w:p>
        </w:tc>
        <w:tc>
          <w:tcPr>
            <w:tcW w:w="3620"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9619E6" w:rsidRPr="00FE1B6B" w:rsidRDefault="009619E6" w:rsidP="009619E6">
            <w:pPr>
              <w:spacing w:line="240" w:lineRule="exact"/>
              <w:rPr>
                <w:rFonts w:ascii="宋体" w:hAnsi="宋体" w:cs="宋体"/>
                <w:color w:val="000000"/>
                <w:sz w:val="20"/>
                <w:szCs w:val="20"/>
              </w:rPr>
            </w:pPr>
          </w:p>
        </w:tc>
      </w:tr>
      <w:tr w:rsidR="00433576"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设立中外合资（合作）职业介绍机构审批</w:t>
            </w:r>
          </w:p>
        </w:tc>
        <w:tc>
          <w:tcPr>
            <w:tcW w:w="3620" w:type="dxa"/>
            <w:vMerge/>
            <w:tcBorders>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9619E6" w:rsidRPr="00FE1B6B" w:rsidRDefault="009619E6" w:rsidP="009619E6">
            <w:pPr>
              <w:spacing w:line="240" w:lineRule="exact"/>
              <w:rPr>
                <w:rFonts w:ascii="宋体" w:hAnsi="宋体" w:cs="宋体"/>
                <w:color w:val="000000"/>
                <w:sz w:val="20"/>
                <w:szCs w:val="20"/>
              </w:rPr>
            </w:pPr>
          </w:p>
        </w:tc>
      </w:tr>
      <w:tr w:rsidR="00433576" w:rsidRPr="00FE1B6B" w:rsidTr="00692B63">
        <w:trPr>
          <w:trHeight w:val="504"/>
        </w:trPr>
        <w:tc>
          <w:tcPr>
            <w:tcW w:w="567" w:type="dxa"/>
            <w:tcBorders>
              <w:top w:val="nil"/>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color w:val="000000"/>
                <w:sz w:val="20"/>
                <w:szCs w:val="20"/>
              </w:rPr>
              <w:t>40</w:t>
            </w:r>
          </w:p>
        </w:tc>
        <w:tc>
          <w:tcPr>
            <w:tcW w:w="1418"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临时用地审批</w:t>
            </w: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1.《中华人民共和国土地管理法》第五十七条；2.《福建省实施〈中华人民共和国土地管理法〉办法》(1999年福建省第九届人大常委会第十四次会议通过)第四十五条</w:t>
            </w:r>
          </w:p>
        </w:tc>
        <w:tc>
          <w:tcPr>
            <w:tcW w:w="834"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hint="eastAsia"/>
                <w:color w:val="000000"/>
                <w:sz w:val="20"/>
                <w:szCs w:val="20"/>
              </w:rPr>
              <w:t>尤溪县自然资源局</w:t>
            </w:r>
          </w:p>
        </w:tc>
        <w:tc>
          <w:tcPr>
            <w:tcW w:w="1016" w:type="dxa"/>
            <w:tcBorders>
              <w:top w:val="nil"/>
              <w:left w:val="nil"/>
              <w:bottom w:val="single" w:sz="4" w:space="0" w:color="auto"/>
              <w:right w:val="single" w:sz="4" w:space="0" w:color="auto"/>
            </w:tcBorders>
            <w:vAlign w:val="center"/>
          </w:tcPr>
          <w:p w:rsidR="009619E6" w:rsidRPr="00FE1B6B" w:rsidRDefault="009619E6" w:rsidP="009619E6">
            <w:pPr>
              <w:spacing w:line="240" w:lineRule="exact"/>
              <w:jc w:val="center"/>
              <w:rPr>
                <w:rFonts w:ascii="宋体" w:hAnsi="宋体"/>
                <w:color w:val="000000"/>
                <w:sz w:val="20"/>
                <w:szCs w:val="20"/>
              </w:rPr>
            </w:pPr>
          </w:p>
        </w:tc>
      </w:tr>
      <w:tr w:rsidR="00433576" w:rsidRPr="00FE1B6B" w:rsidTr="00692B63">
        <w:trPr>
          <w:trHeight w:val="1428"/>
        </w:trPr>
        <w:tc>
          <w:tcPr>
            <w:tcW w:w="567" w:type="dxa"/>
            <w:tcBorders>
              <w:top w:val="nil"/>
              <w:left w:val="single" w:sz="4" w:space="0" w:color="auto"/>
              <w:bottom w:val="single" w:sz="4" w:space="0" w:color="auto"/>
              <w:right w:val="single" w:sz="4" w:space="0" w:color="auto"/>
            </w:tcBorders>
            <w:shd w:val="clear" w:color="auto" w:fill="auto"/>
            <w:vAlign w:val="center"/>
          </w:tcPr>
          <w:p w:rsidR="009619E6" w:rsidRPr="00FE1B6B" w:rsidRDefault="00E873E1" w:rsidP="009619E6">
            <w:pPr>
              <w:spacing w:line="240" w:lineRule="exact"/>
              <w:jc w:val="center"/>
              <w:rPr>
                <w:rFonts w:ascii="宋体" w:hAnsi="宋体"/>
                <w:color w:val="000000"/>
                <w:sz w:val="20"/>
                <w:szCs w:val="20"/>
              </w:rPr>
            </w:pPr>
            <w:r>
              <w:rPr>
                <w:rFonts w:ascii="宋体" w:hAnsi="宋体"/>
                <w:color w:val="000000"/>
                <w:sz w:val="20"/>
                <w:szCs w:val="20"/>
              </w:rPr>
              <w:t>41</w:t>
            </w:r>
          </w:p>
        </w:tc>
        <w:tc>
          <w:tcPr>
            <w:tcW w:w="1418"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划拨土地使用权补办出让审核</w:t>
            </w: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1.《中华人民共和国城市房地产管理法》第三十九条；2.《城镇国有土地使用权出让转让暂行条例》第四十五条；3.《划拨土地使用权管理暂时办法》（国家土地管理局1号令）；4.《福建省划拨土地使用权管理办法》（闽政〔1992〕43号）</w:t>
            </w:r>
          </w:p>
        </w:tc>
        <w:tc>
          <w:tcPr>
            <w:tcW w:w="834"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hint="eastAsia"/>
                <w:color w:val="000000"/>
                <w:sz w:val="20"/>
                <w:szCs w:val="20"/>
              </w:rPr>
              <w:t>尤溪县自然资源局</w:t>
            </w:r>
          </w:p>
        </w:tc>
        <w:tc>
          <w:tcPr>
            <w:tcW w:w="1016" w:type="dxa"/>
            <w:tcBorders>
              <w:top w:val="nil"/>
              <w:left w:val="nil"/>
              <w:bottom w:val="single" w:sz="4" w:space="0" w:color="auto"/>
              <w:right w:val="single" w:sz="4" w:space="0" w:color="auto"/>
            </w:tcBorders>
            <w:vAlign w:val="center"/>
          </w:tcPr>
          <w:p w:rsidR="009619E6" w:rsidRPr="00FE1B6B" w:rsidRDefault="009619E6" w:rsidP="009619E6">
            <w:pPr>
              <w:spacing w:line="240" w:lineRule="exact"/>
              <w:jc w:val="center"/>
              <w:rPr>
                <w:rFonts w:ascii="宋体" w:hAnsi="宋体"/>
                <w:color w:val="000000"/>
                <w:sz w:val="20"/>
                <w:szCs w:val="20"/>
              </w:rPr>
            </w:pPr>
          </w:p>
        </w:tc>
      </w:tr>
      <w:tr w:rsidR="00433576" w:rsidRPr="00FE1B6B" w:rsidTr="00692B63">
        <w:tc>
          <w:tcPr>
            <w:tcW w:w="567" w:type="dxa"/>
            <w:vMerge w:val="restart"/>
            <w:tcBorders>
              <w:top w:val="nil"/>
              <w:left w:val="single" w:sz="4" w:space="0" w:color="auto"/>
              <w:right w:val="single" w:sz="4" w:space="0" w:color="auto"/>
            </w:tcBorders>
            <w:shd w:val="clear" w:color="auto" w:fill="auto"/>
            <w:vAlign w:val="center"/>
          </w:tcPr>
          <w:p w:rsidR="009619E6" w:rsidRPr="00FE1B6B" w:rsidRDefault="00E873E1" w:rsidP="009619E6">
            <w:pPr>
              <w:spacing w:line="240" w:lineRule="exact"/>
              <w:jc w:val="center"/>
              <w:rPr>
                <w:rFonts w:ascii="宋体" w:hAnsi="宋体"/>
                <w:color w:val="000000"/>
                <w:sz w:val="20"/>
                <w:szCs w:val="20"/>
              </w:rPr>
            </w:pPr>
            <w:r>
              <w:rPr>
                <w:rFonts w:ascii="宋体" w:hAnsi="宋体"/>
                <w:color w:val="000000"/>
                <w:sz w:val="20"/>
                <w:szCs w:val="20"/>
              </w:rPr>
              <w:t>42</w:t>
            </w:r>
          </w:p>
        </w:tc>
        <w:tc>
          <w:tcPr>
            <w:tcW w:w="1418" w:type="dxa"/>
            <w:vMerge w:val="restart"/>
            <w:tcBorders>
              <w:top w:val="nil"/>
              <w:left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采矿权审批</w:t>
            </w: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proofErr w:type="gramStart"/>
            <w:r w:rsidRPr="00FE1B6B">
              <w:rPr>
                <w:rFonts w:ascii="宋体" w:hAnsi="宋体" w:hint="eastAsia"/>
                <w:color w:val="000000"/>
                <w:sz w:val="20"/>
                <w:szCs w:val="20"/>
              </w:rPr>
              <w:t>采矿权新立</w:t>
            </w:r>
            <w:proofErr w:type="gramEnd"/>
            <w:r w:rsidRPr="00FE1B6B">
              <w:rPr>
                <w:rFonts w:ascii="宋体" w:hAnsi="宋体" w:hint="eastAsia"/>
                <w:color w:val="000000"/>
                <w:sz w:val="20"/>
                <w:szCs w:val="20"/>
              </w:rPr>
              <w:t>登记（包括探矿权转采矿权、划定矿区范围等）</w:t>
            </w:r>
          </w:p>
        </w:tc>
        <w:tc>
          <w:tcPr>
            <w:tcW w:w="3620" w:type="dxa"/>
            <w:vMerge w:val="restart"/>
            <w:tcBorders>
              <w:top w:val="nil"/>
              <w:left w:val="single" w:sz="4" w:space="0" w:color="auto"/>
              <w:right w:val="single" w:sz="4" w:space="0" w:color="auto"/>
            </w:tcBorders>
            <w:shd w:val="clear" w:color="auto" w:fill="auto"/>
            <w:vAlign w:val="center"/>
          </w:tcPr>
          <w:p w:rsidR="009619E6" w:rsidRPr="00FE1B6B" w:rsidRDefault="009619E6" w:rsidP="009619E6">
            <w:pPr>
              <w:spacing w:line="240" w:lineRule="exact"/>
              <w:jc w:val="left"/>
              <w:rPr>
                <w:rFonts w:ascii="宋体" w:hAnsi="宋体"/>
                <w:color w:val="000000"/>
                <w:sz w:val="20"/>
                <w:szCs w:val="20"/>
              </w:rPr>
            </w:pPr>
            <w:r w:rsidRPr="00FE1B6B">
              <w:rPr>
                <w:rFonts w:ascii="宋体" w:hAnsi="宋体" w:hint="eastAsia"/>
                <w:color w:val="000000"/>
                <w:sz w:val="20"/>
                <w:szCs w:val="20"/>
              </w:rPr>
              <w:t>1.《矿产资源法》第三条第三款、第六条、第十一条第二款；2.《矿产资源开采登记管理办法》（国务院令第241号）第三条、第四条、第七条、第十五条、第十六条；3.《福建省发展和改革委员会 福建省行政审批制度改革工作小组办公室关于公布最新省级行政审批清理结果的通知》（</w:t>
            </w:r>
            <w:proofErr w:type="gramStart"/>
            <w:r w:rsidRPr="00FE1B6B">
              <w:rPr>
                <w:rFonts w:ascii="宋体" w:hAnsi="宋体" w:hint="eastAsia"/>
                <w:color w:val="000000"/>
                <w:sz w:val="20"/>
                <w:szCs w:val="20"/>
              </w:rPr>
              <w:t>闽发改体改</w:t>
            </w:r>
            <w:proofErr w:type="gramEnd"/>
            <w:r w:rsidRPr="00FE1B6B">
              <w:rPr>
                <w:rFonts w:ascii="宋体" w:hAnsi="宋体" w:hint="eastAsia"/>
                <w:color w:val="000000"/>
                <w:sz w:val="20"/>
                <w:szCs w:val="20"/>
              </w:rPr>
              <w:t>﹝2013﹞829号）；4.《探矿权采矿权转让管理办法》（国务院令第242号）第四条</w:t>
            </w:r>
          </w:p>
        </w:tc>
        <w:tc>
          <w:tcPr>
            <w:tcW w:w="834" w:type="dxa"/>
            <w:vMerge w:val="restart"/>
            <w:tcBorders>
              <w:top w:val="nil"/>
              <w:left w:val="single" w:sz="4" w:space="0" w:color="auto"/>
              <w:right w:val="single" w:sz="4" w:space="0" w:color="auto"/>
            </w:tcBorders>
            <w:shd w:val="clear" w:color="auto" w:fill="auto"/>
            <w:vAlign w:val="center"/>
          </w:tcPr>
          <w:p w:rsidR="009619E6" w:rsidRPr="00FE1B6B" w:rsidRDefault="009619E6" w:rsidP="009619E6">
            <w:pPr>
              <w:spacing w:line="240" w:lineRule="exact"/>
              <w:jc w:val="center"/>
              <w:rPr>
                <w:rFonts w:ascii="宋体" w:hAnsi="宋体"/>
                <w:color w:val="000000"/>
                <w:sz w:val="20"/>
                <w:szCs w:val="20"/>
              </w:rPr>
            </w:pPr>
            <w:r w:rsidRPr="00FE1B6B">
              <w:rPr>
                <w:rFonts w:ascii="宋体" w:hAnsi="宋体" w:hint="eastAsia"/>
                <w:color w:val="000000"/>
                <w:sz w:val="20"/>
                <w:szCs w:val="20"/>
              </w:rPr>
              <w:t>尤溪县自然资源局</w:t>
            </w:r>
          </w:p>
        </w:tc>
        <w:tc>
          <w:tcPr>
            <w:tcW w:w="1016" w:type="dxa"/>
            <w:vMerge w:val="restart"/>
            <w:tcBorders>
              <w:top w:val="nil"/>
              <w:left w:val="single" w:sz="4" w:space="0" w:color="auto"/>
              <w:right w:val="single" w:sz="4" w:space="0" w:color="auto"/>
            </w:tcBorders>
            <w:vAlign w:val="center"/>
          </w:tcPr>
          <w:p w:rsidR="009619E6" w:rsidRPr="00FE1B6B" w:rsidRDefault="009619E6" w:rsidP="009619E6">
            <w:pPr>
              <w:spacing w:line="240" w:lineRule="exact"/>
              <w:jc w:val="center"/>
              <w:rPr>
                <w:rFonts w:ascii="宋体" w:hAnsi="宋体"/>
                <w:color w:val="000000"/>
                <w:sz w:val="20"/>
                <w:szCs w:val="20"/>
              </w:rPr>
            </w:pPr>
          </w:p>
        </w:tc>
      </w:tr>
      <w:tr w:rsidR="00433576" w:rsidRPr="00FE1B6B" w:rsidTr="00692B63">
        <w:trPr>
          <w:trHeight w:val="398"/>
        </w:trPr>
        <w:tc>
          <w:tcPr>
            <w:tcW w:w="567"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采矿权延续登记</w:t>
            </w:r>
          </w:p>
        </w:tc>
        <w:tc>
          <w:tcPr>
            <w:tcW w:w="3620"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9619E6" w:rsidRPr="00FE1B6B" w:rsidRDefault="009619E6" w:rsidP="009619E6">
            <w:pPr>
              <w:spacing w:line="240" w:lineRule="exact"/>
              <w:rPr>
                <w:rFonts w:ascii="宋体" w:hAnsi="宋体" w:cs="宋体"/>
                <w:color w:val="000000"/>
                <w:sz w:val="20"/>
                <w:szCs w:val="20"/>
              </w:rPr>
            </w:pPr>
          </w:p>
        </w:tc>
      </w:tr>
      <w:tr w:rsidR="00433576" w:rsidRPr="00FE1B6B" w:rsidTr="00692B63">
        <w:trPr>
          <w:trHeight w:val="419"/>
        </w:trPr>
        <w:tc>
          <w:tcPr>
            <w:tcW w:w="567"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采矿权转让登记</w:t>
            </w:r>
          </w:p>
        </w:tc>
        <w:tc>
          <w:tcPr>
            <w:tcW w:w="3620"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9619E6" w:rsidRPr="00FE1B6B" w:rsidRDefault="009619E6" w:rsidP="009619E6">
            <w:pPr>
              <w:spacing w:line="240" w:lineRule="exact"/>
              <w:rPr>
                <w:rFonts w:ascii="宋体" w:hAnsi="宋体" w:cs="宋体"/>
                <w:color w:val="000000"/>
                <w:sz w:val="20"/>
                <w:szCs w:val="20"/>
              </w:rPr>
            </w:pPr>
          </w:p>
        </w:tc>
      </w:tr>
      <w:tr w:rsidR="00433576" w:rsidRPr="00FE1B6B" w:rsidTr="00692B63">
        <w:trPr>
          <w:trHeight w:val="425"/>
        </w:trPr>
        <w:tc>
          <w:tcPr>
            <w:tcW w:w="567"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采矿权变更登记</w:t>
            </w:r>
          </w:p>
        </w:tc>
        <w:tc>
          <w:tcPr>
            <w:tcW w:w="3620"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9619E6" w:rsidRPr="00FE1B6B" w:rsidRDefault="009619E6" w:rsidP="009619E6">
            <w:pPr>
              <w:spacing w:line="240" w:lineRule="exact"/>
              <w:rPr>
                <w:rFonts w:ascii="宋体" w:hAnsi="宋体" w:cs="宋体"/>
                <w:color w:val="000000"/>
                <w:sz w:val="20"/>
                <w:szCs w:val="20"/>
              </w:rPr>
            </w:pPr>
          </w:p>
        </w:tc>
      </w:tr>
      <w:tr w:rsidR="00433576"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olor w:val="000000"/>
                <w:sz w:val="20"/>
                <w:szCs w:val="20"/>
              </w:rPr>
            </w:pPr>
            <w:r w:rsidRPr="00FE1B6B">
              <w:rPr>
                <w:rFonts w:ascii="宋体" w:hAnsi="宋体" w:hint="eastAsia"/>
                <w:color w:val="000000"/>
                <w:sz w:val="20"/>
                <w:szCs w:val="20"/>
              </w:rPr>
              <w:t>采矿权注销登记</w:t>
            </w:r>
          </w:p>
        </w:tc>
        <w:tc>
          <w:tcPr>
            <w:tcW w:w="3620" w:type="dxa"/>
            <w:vMerge/>
            <w:tcBorders>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9619E6" w:rsidRPr="00FE1B6B" w:rsidRDefault="009619E6" w:rsidP="009619E6">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9619E6" w:rsidRPr="00FE1B6B" w:rsidRDefault="009619E6" w:rsidP="009619E6">
            <w:pPr>
              <w:spacing w:line="240" w:lineRule="exact"/>
              <w:rPr>
                <w:rFonts w:ascii="宋体" w:hAnsi="宋体" w:cs="宋体"/>
                <w:color w:val="000000"/>
                <w:sz w:val="20"/>
                <w:szCs w:val="20"/>
              </w:rPr>
            </w:pPr>
          </w:p>
        </w:tc>
      </w:tr>
      <w:tr w:rsidR="00E873E1" w:rsidRPr="00FE1B6B" w:rsidTr="00692B63">
        <w:trPr>
          <w:trHeight w:val="4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622"/>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43</w:t>
            </w:r>
          </w:p>
        </w:tc>
        <w:tc>
          <w:tcPr>
            <w:tcW w:w="1418" w:type="dxa"/>
            <w:vMerge w:val="restart"/>
            <w:tcBorders>
              <w:top w:val="nil"/>
              <w:left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县级审批与核准的建设项目选址意见书核发、变更</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选址意见书核发（乡镇）</w:t>
            </w:r>
          </w:p>
        </w:tc>
        <w:tc>
          <w:tcPr>
            <w:tcW w:w="3620" w:type="dxa"/>
            <w:vMerge w:val="restart"/>
            <w:tcBorders>
              <w:top w:val="nil"/>
              <w:left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18"/>
                <w:szCs w:val="20"/>
              </w:rPr>
            </w:pPr>
            <w:r w:rsidRPr="0092769F">
              <w:rPr>
                <w:rFonts w:ascii="宋体" w:hAnsi="宋体" w:hint="eastAsia"/>
                <w:color w:val="000000"/>
                <w:sz w:val="18"/>
                <w:szCs w:val="20"/>
              </w:rPr>
              <w:t>1.《中华人民共和国城乡规划法》第三十六条、第四十三条；2.《福建省实施〈中华人民共和国城乡规划法〉办法》（2011年福建省人大常委会第二十一次会议通过）第二十八条、第二十九条</w:t>
            </w:r>
          </w:p>
        </w:tc>
        <w:tc>
          <w:tcPr>
            <w:tcW w:w="834" w:type="dxa"/>
            <w:vMerge w:val="restart"/>
            <w:tcBorders>
              <w:top w:val="nil"/>
              <w:left w:val="single" w:sz="4" w:space="0" w:color="auto"/>
              <w:right w:val="single" w:sz="4" w:space="0" w:color="auto"/>
            </w:tcBorders>
            <w:shd w:val="clear" w:color="auto" w:fill="auto"/>
            <w:vAlign w:val="center"/>
          </w:tcPr>
          <w:p w:rsidR="00E873E1" w:rsidRPr="0092769F" w:rsidRDefault="00E873E1" w:rsidP="00E873E1">
            <w:pPr>
              <w:spacing w:line="220" w:lineRule="exact"/>
              <w:jc w:val="center"/>
              <w:rPr>
                <w:rFonts w:ascii="宋体" w:hAnsi="宋体"/>
                <w:color w:val="000000"/>
                <w:sz w:val="20"/>
                <w:szCs w:val="20"/>
              </w:rPr>
            </w:pPr>
            <w:r w:rsidRPr="0092769F">
              <w:rPr>
                <w:rFonts w:ascii="宋体" w:hAnsi="宋体" w:hint="eastAsia"/>
                <w:color w:val="000000"/>
                <w:sz w:val="20"/>
                <w:szCs w:val="20"/>
              </w:rPr>
              <w:t>尤溪县自然资源局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20" w:lineRule="exact"/>
              <w:jc w:val="center"/>
              <w:rPr>
                <w:rFonts w:ascii="宋体" w:hAnsi="宋体"/>
                <w:color w:val="000000"/>
                <w:sz w:val="18"/>
                <w:szCs w:val="20"/>
              </w:rPr>
            </w:pPr>
          </w:p>
        </w:tc>
      </w:tr>
      <w:tr w:rsidR="00E873E1" w:rsidRPr="00FE1B6B" w:rsidTr="00692B63">
        <w:trPr>
          <w:trHeight w:val="410"/>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选址意见书核发（城区）</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816"/>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44</w:t>
            </w:r>
          </w:p>
        </w:tc>
        <w:tc>
          <w:tcPr>
            <w:tcW w:w="1418" w:type="dxa"/>
            <w:tcBorders>
              <w:top w:val="nil"/>
              <w:left w:val="nil"/>
              <w:bottom w:val="single" w:sz="4" w:space="0" w:color="auto"/>
              <w:right w:val="single" w:sz="4" w:space="0" w:color="auto"/>
            </w:tcBorders>
            <w:shd w:val="clear" w:color="000000" w:fill="FFFFFF"/>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建设工程规划类许可证核发、变更</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1.《中华人民共和国城乡规划法》（2015年修正）第四十条、第四十四条；2.《福建省历史文化名城名镇名村和传统村落保护条例》（2017年3月31日福建省第十二届人民代表大会常务委员会第二十八次会议通过）第四十四条；3.《三明市既有住宅增设电梯实施办法》</w:t>
            </w:r>
          </w:p>
        </w:tc>
        <w:tc>
          <w:tcPr>
            <w:tcW w:w="834"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尤溪县自然资源局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402"/>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45</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乡村建设规划许可证核发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Times New Roman"/>
                <w:color w:val="000000"/>
                <w:sz w:val="20"/>
                <w:szCs w:val="20"/>
              </w:rPr>
            </w:pPr>
            <w:r w:rsidRPr="0092769F">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s="宋体"/>
                <w:color w:val="000000"/>
                <w:sz w:val="20"/>
                <w:szCs w:val="20"/>
              </w:rPr>
            </w:pPr>
            <w:r w:rsidRPr="0092769F">
              <w:rPr>
                <w:rFonts w:ascii="宋体" w:hAnsi="宋体" w:hint="eastAsia"/>
                <w:color w:val="000000"/>
                <w:sz w:val="20"/>
                <w:szCs w:val="20"/>
              </w:rPr>
              <w:t>1.《中华人民共和国城乡规划法》（2015修正）第四十一条；2.《福建省实施〈中华人民共和国城乡规划法〉办法》（2011年福建省人大常委会第二十一次会议通过）第三十八条、三十九条</w:t>
            </w:r>
          </w:p>
        </w:tc>
        <w:tc>
          <w:tcPr>
            <w:tcW w:w="834" w:type="dxa"/>
            <w:tcBorders>
              <w:top w:val="nil"/>
              <w:left w:val="nil"/>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尤溪县自然资源局</w:t>
            </w:r>
          </w:p>
        </w:tc>
        <w:tc>
          <w:tcPr>
            <w:tcW w:w="1016" w:type="dxa"/>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983"/>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46</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乡村建设规划许可证变更</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Times New Roman"/>
                <w:color w:val="000000"/>
                <w:sz w:val="20"/>
                <w:szCs w:val="20"/>
              </w:rPr>
            </w:pPr>
            <w:r w:rsidRPr="0092769F">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s="宋体"/>
                <w:color w:val="000000"/>
                <w:sz w:val="20"/>
                <w:szCs w:val="20"/>
              </w:rPr>
            </w:pPr>
            <w:r w:rsidRPr="0092769F">
              <w:rPr>
                <w:rFonts w:ascii="宋体" w:hAnsi="宋体" w:hint="eastAsia"/>
                <w:color w:val="000000"/>
                <w:sz w:val="20"/>
                <w:szCs w:val="20"/>
              </w:rPr>
              <w:t>《福建省实施〈中华人民共和国城乡规划法〉办法》（2011年福建省第十一届人民代表大会常务委员会第二十一次会议通过）第四十六条</w:t>
            </w:r>
          </w:p>
        </w:tc>
        <w:tc>
          <w:tcPr>
            <w:tcW w:w="834" w:type="dxa"/>
            <w:tcBorders>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尤溪县自然资源局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47</w:t>
            </w:r>
          </w:p>
        </w:tc>
        <w:tc>
          <w:tcPr>
            <w:tcW w:w="1418" w:type="dxa"/>
            <w:vMerge w:val="restart"/>
            <w:tcBorders>
              <w:top w:val="nil"/>
              <w:left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 xml:space="preserve">规划许可证延期                                   </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《建设项目选址意见书》延期</w:t>
            </w:r>
          </w:p>
        </w:tc>
        <w:tc>
          <w:tcPr>
            <w:tcW w:w="3620" w:type="dxa"/>
            <w:vMerge w:val="restart"/>
            <w:tcBorders>
              <w:top w:val="nil"/>
              <w:left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《福建省实施〈中华人民共和国城乡规划法〉办法》（2011年福建省第十一届人民代表大会常务委员会第二十一次会议通过）第四十一条、第四十四条</w:t>
            </w:r>
          </w:p>
        </w:tc>
        <w:tc>
          <w:tcPr>
            <w:tcW w:w="834" w:type="dxa"/>
            <w:vMerge w:val="restart"/>
            <w:tcBorders>
              <w:top w:val="nil"/>
              <w:left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尤溪县自然资源局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《建设用地规划许可证》延期</w:t>
            </w:r>
          </w:p>
        </w:tc>
        <w:tc>
          <w:tcPr>
            <w:tcW w:w="3620" w:type="dxa"/>
            <w:vMerge/>
            <w:tcBorders>
              <w:left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《建设工程规划许可证》延期</w:t>
            </w:r>
          </w:p>
        </w:tc>
        <w:tc>
          <w:tcPr>
            <w:tcW w:w="3620" w:type="dxa"/>
            <w:vMerge/>
            <w:tcBorders>
              <w:left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《乡村建设规划许可证》延期</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48</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建设工程规划条件核实意见书核发</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Times New Roman"/>
                <w:color w:val="000000"/>
                <w:sz w:val="20"/>
                <w:szCs w:val="20"/>
              </w:rPr>
            </w:pPr>
            <w:r w:rsidRPr="0092769F">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s="宋体"/>
                <w:color w:val="000000"/>
                <w:sz w:val="20"/>
                <w:szCs w:val="20"/>
              </w:rPr>
            </w:pPr>
            <w:r w:rsidRPr="0092769F">
              <w:rPr>
                <w:rFonts w:ascii="宋体" w:hAnsi="宋体" w:hint="eastAsia"/>
                <w:color w:val="000000"/>
                <w:sz w:val="20"/>
                <w:szCs w:val="20"/>
              </w:rPr>
              <w:t>1.《城乡规划法》（2015年修正）第四十五条；2.《福建省实施中华人民共和国城乡规划法办法》（2011年福建省人常委会第21次会议）第四十五条</w:t>
            </w:r>
          </w:p>
        </w:tc>
        <w:tc>
          <w:tcPr>
            <w:tcW w:w="834"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尤溪县自然资源局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49</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建设项目开工前的规划验线</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1</w:t>
            </w:r>
            <w:r w:rsidRPr="0092769F">
              <w:rPr>
                <w:rFonts w:ascii="宋体" w:hAnsi="宋体"/>
                <w:color w:val="000000"/>
                <w:sz w:val="20"/>
                <w:szCs w:val="20"/>
              </w:rPr>
              <w:t>.</w:t>
            </w:r>
            <w:r w:rsidRPr="0092769F">
              <w:rPr>
                <w:rFonts w:ascii="宋体" w:hAnsi="宋体" w:hint="eastAsia"/>
                <w:color w:val="000000"/>
                <w:sz w:val="20"/>
                <w:szCs w:val="20"/>
              </w:rPr>
              <w:t>《福建省实施&lt;中华人民共和国城乡规划法&gt;办法》</w:t>
            </w:r>
            <w:r w:rsidRPr="0092769F">
              <w:rPr>
                <w:rFonts w:ascii="宋体" w:hAnsi="宋体"/>
                <w:color w:val="000000"/>
                <w:sz w:val="20"/>
                <w:szCs w:val="20"/>
              </w:rPr>
              <w:t>第</w:t>
            </w:r>
            <w:r w:rsidRPr="0092769F">
              <w:rPr>
                <w:rFonts w:ascii="宋体" w:hAnsi="宋体" w:hint="eastAsia"/>
                <w:color w:val="000000"/>
                <w:sz w:val="20"/>
                <w:szCs w:val="20"/>
              </w:rPr>
              <w:t>四十二条；2</w:t>
            </w:r>
            <w:r w:rsidRPr="0092769F">
              <w:rPr>
                <w:rFonts w:ascii="宋体" w:hAnsi="宋体"/>
                <w:color w:val="000000"/>
                <w:sz w:val="20"/>
                <w:szCs w:val="20"/>
              </w:rPr>
              <w:t>.《</w:t>
            </w:r>
            <w:r w:rsidRPr="0092769F">
              <w:rPr>
                <w:rFonts w:ascii="宋体" w:hAnsi="宋体" w:hint="eastAsia"/>
                <w:color w:val="000000"/>
                <w:sz w:val="20"/>
                <w:szCs w:val="20"/>
              </w:rPr>
              <w:t>福建省城乡规划信息公开公示暂行办法》</w:t>
            </w:r>
            <w:r w:rsidRPr="0092769F">
              <w:rPr>
                <w:rFonts w:ascii="宋体" w:hAnsi="宋体"/>
                <w:color w:val="000000"/>
                <w:sz w:val="20"/>
                <w:szCs w:val="20"/>
              </w:rPr>
              <w:t>第</w:t>
            </w:r>
            <w:r w:rsidRPr="0092769F">
              <w:rPr>
                <w:rFonts w:ascii="宋体" w:hAnsi="宋体" w:hint="eastAsia"/>
                <w:color w:val="000000"/>
                <w:sz w:val="20"/>
                <w:szCs w:val="20"/>
              </w:rPr>
              <w:t>五条</w:t>
            </w:r>
          </w:p>
        </w:tc>
        <w:tc>
          <w:tcPr>
            <w:tcW w:w="834" w:type="dxa"/>
            <w:tcBorders>
              <w:top w:val="nil"/>
              <w:left w:val="nil"/>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18"/>
                <w:szCs w:val="20"/>
              </w:rPr>
            </w:pPr>
            <w:r w:rsidRPr="0092769F">
              <w:rPr>
                <w:rFonts w:ascii="宋体" w:hAnsi="宋体" w:hint="eastAsia"/>
                <w:color w:val="000000"/>
                <w:sz w:val="18"/>
                <w:szCs w:val="20"/>
              </w:rPr>
              <w:t>尤溪县自然资源局</w:t>
            </w:r>
          </w:p>
        </w:tc>
        <w:tc>
          <w:tcPr>
            <w:tcW w:w="1016" w:type="dxa"/>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50</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规划条件变更审批事项</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1.《城乡规划法》第四十三条；2.《福建省实施&lt;中华人民共和国城乡规划法&gt;办法》第三十一条、</w:t>
            </w:r>
            <w:r w:rsidRPr="0092769F">
              <w:rPr>
                <w:rFonts w:ascii="宋体" w:hAnsi="宋体"/>
                <w:color w:val="000000"/>
                <w:sz w:val="20"/>
                <w:szCs w:val="20"/>
              </w:rPr>
              <w:t>第</w:t>
            </w:r>
            <w:r w:rsidRPr="0092769F">
              <w:rPr>
                <w:rFonts w:ascii="宋体" w:hAnsi="宋体" w:hint="eastAsia"/>
                <w:color w:val="000000"/>
                <w:sz w:val="20"/>
                <w:szCs w:val="20"/>
              </w:rPr>
              <w:t>三十五条</w:t>
            </w:r>
          </w:p>
        </w:tc>
        <w:tc>
          <w:tcPr>
            <w:tcW w:w="834" w:type="dxa"/>
            <w:tcBorders>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18"/>
                <w:szCs w:val="20"/>
              </w:rPr>
            </w:pPr>
            <w:r w:rsidRPr="0092769F">
              <w:rPr>
                <w:rFonts w:ascii="宋体" w:hAnsi="宋体" w:hint="eastAsia"/>
                <w:color w:val="000000"/>
                <w:sz w:val="18"/>
                <w:szCs w:val="20"/>
              </w:rPr>
              <w:t>尤溪县自然资源局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51</w:t>
            </w:r>
          </w:p>
        </w:tc>
        <w:tc>
          <w:tcPr>
            <w:tcW w:w="1418"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建设用地规划许可证核发、</w:t>
            </w:r>
            <w:r w:rsidRPr="0092769F">
              <w:rPr>
                <w:rFonts w:ascii="宋体" w:hAnsi="宋体"/>
                <w:color w:val="000000"/>
                <w:sz w:val="20"/>
                <w:szCs w:val="20"/>
              </w:rPr>
              <w:t>变</w:t>
            </w:r>
            <w:r w:rsidRPr="0092769F">
              <w:rPr>
                <w:rFonts w:ascii="宋体" w:hAnsi="宋体" w:hint="eastAsia"/>
                <w:color w:val="000000"/>
                <w:sz w:val="20"/>
                <w:szCs w:val="20"/>
              </w:rPr>
              <w:t>更</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建设用地规划许可证（</w:t>
            </w:r>
            <w:r w:rsidRPr="0092769F">
              <w:rPr>
                <w:rFonts w:ascii="宋体" w:hAnsi="宋体"/>
                <w:color w:val="000000"/>
                <w:sz w:val="20"/>
                <w:szCs w:val="20"/>
              </w:rPr>
              <w:t>城区</w:t>
            </w:r>
            <w:r w:rsidRPr="0092769F">
              <w:rPr>
                <w:rFonts w:ascii="宋体" w:hAnsi="宋体" w:hint="eastAsia"/>
                <w:color w:val="000000"/>
                <w:sz w:val="20"/>
                <w:szCs w:val="20"/>
              </w:rPr>
              <w:t>出让用地）</w:t>
            </w:r>
          </w:p>
        </w:tc>
        <w:tc>
          <w:tcPr>
            <w:tcW w:w="3620"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1.《中华人民共和国城乡规划法》（2015年修订）第三十七条、第三十八条；2.《福建省实施&lt;中华人民共和国城乡规划法&gt;办法》（2011年福建省第十一届人大常委会第二十一次会议通过）第三十三条、第三十四条</w:t>
            </w:r>
          </w:p>
        </w:tc>
        <w:tc>
          <w:tcPr>
            <w:tcW w:w="834"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18"/>
                <w:szCs w:val="20"/>
              </w:rPr>
            </w:pPr>
            <w:r w:rsidRPr="0092769F">
              <w:rPr>
                <w:rFonts w:ascii="宋体" w:hAnsi="宋体" w:hint="eastAsia"/>
                <w:color w:val="000000"/>
                <w:sz w:val="20"/>
                <w:szCs w:val="20"/>
              </w:rPr>
              <w:t>尤溪县自然资源局</w:t>
            </w:r>
          </w:p>
        </w:tc>
        <w:tc>
          <w:tcPr>
            <w:tcW w:w="1016" w:type="dxa"/>
            <w:vMerge w:val="restart"/>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建设用地规划许可证（</w:t>
            </w:r>
            <w:r w:rsidRPr="00FE1B6B">
              <w:rPr>
                <w:rFonts w:ascii="宋体" w:hAnsi="宋体"/>
                <w:color w:val="000000"/>
                <w:sz w:val="20"/>
                <w:szCs w:val="20"/>
              </w:rPr>
              <w:t>城区</w:t>
            </w:r>
            <w:r w:rsidRPr="00FE1B6B">
              <w:rPr>
                <w:rFonts w:ascii="宋体" w:hAnsi="宋体" w:hint="eastAsia"/>
                <w:color w:val="000000"/>
                <w:sz w:val="20"/>
                <w:szCs w:val="20"/>
              </w:rPr>
              <w:t>划拨用地）</w:t>
            </w:r>
          </w:p>
        </w:tc>
        <w:tc>
          <w:tcPr>
            <w:tcW w:w="3620" w:type="dxa"/>
            <w:vMerge/>
            <w:tcBorders>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18"/>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建设用地规划许可证（乡镇出让用地）</w:t>
            </w:r>
          </w:p>
        </w:tc>
        <w:tc>
          <w:tcPr>
            <w:tcW w:w="3620" w:type="dxa"/>
            <w:vMerge/>
            <w:tcBorders>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18"/>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建设用地规划许可证（乡镇划拨用地）</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18"/>
                <w:szCs w:val="20"/>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352B36"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52</w:t>
            </w:r>
          </w:p>
        </w:tc>
        <w:tc>
          <w:tcPr>
            <w:tcW w:w="1418"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建设项目修建性详细规划及建设工程设计方案审定</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Pr>
                <w:rFonts w:ascii="宋体" w:hAnsi="宋体" w:hint="eastAsia"/>
                <w:color w:val="000000"/>
                <w:sz w:val="20"/>
                <w:szCs w:val="20"/>
              </w:rPr>
              <w:t>建设工程设计方案</w:t>
            </w:r>
            <w:r w:rsidRPr="0092769F">
              <w:rPr>
                <w:rFonts w:ascii="宋体" w:hAnsi="宋体" w:hint="eastAsia"/>
                <w:color w:val="000000"/>
                <w:sz w:val="20"/>
                <w:szCs w:val="20"/>
              </w:rPr>
              <w:t>（</w:t>
            </w:r>
            <w:proofErr w:type="gramStart"/>
            <w:r w:rsidRPr="0092769F">
              <w:rPr>
                <w:rFonts w:ascii="宋体" w:hAnsi="宋体"/>
                <w:color w:val="000000"/>
                <w:sz w:val="20"/>
                <w:szCs w:val="20"/>
              </w:rPr>
              <w:t>含</w:t>
            </w:r>
            <w:r w:rsidRPr="0092769F">
              <w:rPr>
                <w:rFonts w:ascii="宋体" w:hAnsi="宋体" w:hint="eastAsia"/>
                <w:color w:val="000000"/>
                <w:sz w:val="20"/>
                <w:szCs w:val="20"/>
              </w:rPr>
              <w:t>总平面图</w:t>
            </w:r>
            <w:proofErr w:type="gramEnd"/>
            <w:r w:rsidRPr="0092769F">
              <w:rPr>
                <w:rFonts w:ascii="宋体" w:hAnsi="宋体" w:hint="eastAsia"/>
                <w:color w:val="000000"/>
                <w:sz w:val="20"/>
                <w:szCs w:val="20"/>
              </w:rPr>
              <w:t>）</w:t>
            </w:r>
            <w:r w:rsidRPr="0092769F">
              <w:rPr>
                <w:rFonts w:ascii="宋体" w:hAnsi="宋体"/>
                <w:color w:val="000000"/>
                <w:sz w:val="20"/>
                <w:szCs w:val="20"/>
              </w:rPr>
              <w:t>审查</w:t>
            </w:r>
            <w:r w:rsidRPr="0092769F">
              <w:rPr>
                <w:rFonts w:ascii="宋体" w:hAnsi="宋体" w:hint="eastAsia"/>
                <w:color w:val="000000"/>
                <w:sz w:val="20"/>
                <w:szCs w:val="20"/>
              </w:rPr>
              <w:t>（</w:t>
            </w:r>
            <w:r w:rsidRPr="0092769F">
              <w:rPr>
                <w:rFonts w:ascii="宋体" w:hAnsi="宋体"/>
                <w:color w:val="000000"/>
                <w:sz w:val="20"/>
                <w:szCs w:val="20"/>
              </w:rPr>
              <w:t>建筑</w:t>
            </w:r>
            <w:r w:rsidRPr="0092769F">
              <w:rPr>
                <w:rFonts w:ascii="宋体" w:hAnsi="宋体" w:hint="eastAsia"/>
                <w:color w:val="000000"/>
                <w:sz w:val="20"/>
                <w:szCs w:val="20"/>
              </w:rPr>
              <w:t>工程）</w:t>
            </w:r>
          </w:p>
        </w:tc>
        <w:tc>
          <w:tcPr>
            <w:tcW w:w="3620"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1.《中华人民共和国城乡规划法》第四十条；2.《福建省实施&lt;中华人民共和国城乡规划法&gt;办法》第三十七条</w:t>
            </w:r>
          </w:p>
        </w:tc>
        <w:tc>
          <w:tcPr>
            <w:tcW w:w="834"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18"/>
                <w:szCs w:val="20"/>
              </w:rPr>
            </w:pPr>
            <w:r w:rsidRPr="0092769F">
              <w:rPr>
                <w:rFonts w:ascii="宋体" w:hAnsi="宋体" w:hint="eastAsia"/>
                <w:color w:val="000000"/>
                <w:sz w:val="20"/>
                <w:szCs w:val="20"/>
              </w:rPr>
              <w:t>尤溪县自然资源局</w:t>
            </w:r>
          </w:p>
        </w:tc>
        <w:tc>
          <w:tcPr>
            <w:tcW w:w="1016" w:type="dxa"/>
            <w:vMerge w:val="restart"/>
            <w:tcBorders>
              <w:top w:val="nil"/>
              <w:left w:val="nil"/>
              <w:right w:val="single" w:sz="4" w:space="0" w:color="auto"/>
            </w:tcBorders>
            <w:vAlign w:val="center"/>
          </w:tcPr>
          <w:p w:rsidR="00E873E1" w:rsidRPr="0092769F" w:rsidRDefault="00E873E1" w:rsidP="00E873E1">
            <w:pPr>
              <w:spacing w:line="240" w:lineRule="exact"/>
              <w:jc w:val="center"/>
              <w:rPr>
                <w:rFonts w:ascii="宋体" w:hAnsi="宋体"/>
                <w:color w:val="000000"/>
                <w:sz w:val="18"/>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Pr>
                <w:rFonts w:ascii="宋体" w:hAnsi="宋体" w:hint="eastAsia"/>
                <w:color w:val="000000"/>
                <w:sz w:val="20"/>
                <w:szCs w:val="20"/>
              </w:rPr>
              <w:t>建设工程设计方案</w:t>
            </w:r>
            <w:r w:rsidRPr="0092769F">
              <w:rPr>
                <w:rFonts w:ascii="宋体" w:hAnsi="宋体" w:hint="eastAsia"/>
                <w:color w:val="000000"/>
                <w:sz w:val="20"/>
                <w:szCs w:val="20"/>
              </w:rPr>
              <w:t>（</w:t>
            </w:r>
            <w:proofErr w:type="gramStart"/>
            <w:r w:rsidRPr="0092769F">
              <w:rPr>
                <w:rFonts w:ascii="宋体" w:hAnsi="宋体" w:hint="eastAsia"/>
                <w:color w:val="000000"/>
                <w:sz w:val="20"/>
                <w:szCs w:val="20"/>
              </w:rPr>
              <w:t>含总平面图</w:t>
            </w:r>
            <w:proofErr w:type="gramEnd"/>
            <w:r w:rsidRPr="0092769F">
              <w:rPr>
                <w:rFonts w:ascii="宋体" w:hAnsi="宋体" w:hint="eastAsia"/>
                <w:color w:val="000000"/>
                <w:sz w:val="20"/>
                <w:szCs w:val="20"/>
              </w:rPr>
              <w:t>）审查（公用管线、</w:t>
            </w:r>
            <w:r w:rsidRPr="0092769F">
              <w:rPr>
                <w:rFonts w:ascii="宋体" w:hAnsi="宋体"/>
                <w:color w:val="000000"/>
                <w:sz w:val="20"/>
                <w:szCs w:val="20"/>
              </w:rPr>
              <w:t>交通</w:t>
            </w:r>
            <w:r w:rsidRPr="0092769F">
              <w:rPr>
                <w:rFonts w:ascii="宋体" w:hAnsi="宋体" w:hint="eastAsia"/>
                <w:color w:val="000000"/>
                <w:sz w:val="20"/>
                <w:szCs w:val="20"/>
              </w:rPr>
              <w:t>工程）</w:t>
            </w:r>
          </w:p>
        </w:tc>
        <w:tc>
          <w:tcPr>
            <w:tcW w:w="3620" w:type="dxa"/>
            <w:vMerge/>
            <w:tcBorders>
              <w:left w:val="nil"/>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p>
        </w:tc>
        <w:tc>
          <w:tcPr>
            <w:tcW w:w="834" w:type="dxa"/>
            <w:vMerge/>
            <w:tcBorders>
              <w:left w:val="nil"/>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18"/>
                <w:szCs w:val="20"/>
              </w:rPr>
            </w:pPr>
          </w:p>
        </w:tc>
        <w:tc>
          <w:tcPr>
            <w:tcW w:w="1016" w:type="dxa"/>
            <w:vMerge/>
            <w:tcBorders>
              <w:left w:val="nil"/>
              <w:right w:val="single" w:sz="4" w:space="0" w:color="auto"/>
            </w:tcBorders>
            <w:vAlign w:val="center"/>
          </w:tcPr>
          <w:p w:rsidR="00E873E1" w:rsidRPr="0092769F" w:rsidRDefault="00E873E1" w:rsidP="00E873E1">
            <w:pPr>
              <w:spacing w:line="240" w:lineRule="exact"/>
              <w:jc w:val="center"/>
              <w:rPr>
                <w:rFonts w:ascii="宋体" w:hAnsi="宋体"/>
                <w:color w:val="000000"/>
                <w:sz w:val="18"/>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建设项目修建性详细规划</w:t>
            </w:r>
          </w:p>
        </w:tc>
        <w:tc>
          <w:tcPr>
            <w:tcW w:w="3620" w:type="dxa"/>
            <w:vMerge/>
            <w:tcBorders>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p>
        </w:tc>
        <w:tc>
          <w:tcPr>
            <w:tcW w:w="834" w:type="dxa"/>
            <w:vMerge/>
            <w:tcBorders>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18"/>
                <w:szCs w:val="20"/>
              </w:rPr>
            </w:pPr>
          </w:p>
        </w:tc>
        <w:tc>
          <w:tcPr>
            <w:tcW w:w="1016" w:type="dxa"/>
            <w:vMerge/>
            <w:tcBorders>
              <w:left w:val="nil"/>
              <w:bottom w:val="single" w:sz="4" w:space="0" w:color="auto"/>
              <w:right w:val="single" w:sz="4" w:space="0" w:color="auto"/>
            </w:tcBorders>
            <w:vAlign w:val="center"/>
          </w:tcPr>
          <w:p w:rsidR="00E873E1" w:rsidRPr="0092769F" w:rsidRDefault="00E873E1" w:rsidP="00E873E1">
            <w:pPr>
              <w:spacing w:line="240" w:lineRule="exact"/>
              <w:jc w:val="center"/>
              <w:rPr>
                <w:rFonts w:ascii="宋体" w:hAnsi="宋体"/>
                <w:color w:val="000000"/>
                <w:sz w:val="18"/>
                <w:szCs w:val="20"/>
              </w:rPr>
            </w:pPr>
          </w:p>
        </w:tc>
      </w:tr>
      <w:tr w:rsidR="00E873E1" w:rsidRPr="00FE1B6B" w:rsidTr="00692B63">
        <w:trPr>
          <w:trHeight w:val="755"/>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53</w:t>
            </w:r>
          </w:p>
        </w:tc>
        <w:tc>
          <w:tcPr>
            <w:tcW w:w="1418"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经依法审定的建设项目修建性详细规划及建设工程设计方案的修改事项</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建设工程设计方案（</w:t>
            </w:r>
            <w:proofErr w:type="gramStart"/>
            <w:r w:rsidRPr="0092769F">
              <w:rPr>
                <w:rFonts w:ascii="宋体" w:hAnsi="宋体"/>
                <w:color w:val="000000"/>
                <w:sz w:val="20"/>
                <w:szCs w:val="20"/>
              </w:rPr>
              <w:t>含</w:t>
            </w:r>
            <w:r w:rsidRPr="0092769F">
              <w:rPr>
                <w:rFonts w:ascii="宋体" w:hAnsi="宋体" w:hint="eastAsia"/>
                <w:color w:val="000000"/>
                <w:sz w:val="20"/>
                <w:szCs w:val="20"/>
              </w:rPr>
              <w:t>总平面图</w:t>
            </w:r>
            <w:proofErr w:type="gramEnd"/>
            <w:r w:rsidRPr="0092769F">
              <w:rPr>
                <w:rFonts w:ascii="宋体" w:hAnsi="宋体" w:hint="eastAsia"/>
                <w:color w:val="000000"/>
                <w:sz w:val="20"/>
                <w:szCs w:val="20"/>
              </w:rPr>
              <w:t>）修改</w:t>
            </w:r>
          </w:p>
        </w:tc>
        <w:tc>
          <w:tcPr>
            <w:tcW w:w="3620"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1.《城乡规划法》第五十条；2.《福建省实施&lt;中华人民共和国城乡规划法&gt;办法》第三十七条、第五十三条</w:t>
            </w:r>
          </w:p>
        </w:tc>
        <w:tc>
          <w:tcPr>
            <w:tcW w:w="834"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18"/>
                <w:szCs w:val="20"/>
              </w:rPr>
            </w:pPr>
            <w:r w:rsidRPr="0092769F">
              <w:rPr>
                <w:rFonts w:ascii="宋体" w:hAnsi="宋体" w:hint="eastAsia"/>
                <w:color w:val="000000"/>
                <w:sz w:val="18"/>
                <w:szCs w:val="20"/>
              </w:rPr>
              <w:t>尤溪县自然资源局</w:t>
            </w:r>
          </w:p>
        </w:tc>
        <w:tc>
          <w:tcPr>
            <w:tcW w:w="1016" w:type="dxa"/>
            <w:vMerge w:val="restart"/>
            <w:tcBorders>
              <w:top w:val="nil"/>
              <w:left w:val="nil"/>
              <w:right w:val="single" w:sz="4" w:space="0" w:color="auto"/>
            </w:tcBorders>
            <w:vAlign w:val="center"/>
          </w:tcPr>
          <w:p w:rsidR="00E873E1" w:rsidRPr="0092769F" w:rsidRDefault="00E873E1" w:rsidP="00E873E1">
            <w:pPr>
              <w:spacing w:line="240" w:lineRule="exact"/>
              <w:jc w:val="center"/>
              <w:rPr>
                <w:rFonts w:ascii="宋体" w:hAnsi="宋体"/>
                <w:color w:val="000000"/>
                <w:sz w:val="18"/>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建设项目修建性详细规划修改</w:t>
            </w:r>
          </w:p>
        </w:tc>
        <w:tc>
          <w:tcPr>
            <w:tcW w:w="3620" w:type="dxa"/>
            <w:vMerge/>
            <w:tcBorders>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p>
        </w:tc>
        <w:tc>
          <w:tcPr>
            <w:tcW w:w="834" w:type="dxa"/>
            <w:vMerge/>
            <w:tcBorders>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18"/>
                <w:szCs w:val="20"/>
              </w:rPr>
            </w:pPr>
          </w:p>
        </w:tc>
        <w:tc>
          <w:tcPr>
            <w:tcW w:w="1016" w:type="dxa"/>
            <w:vMerge/>
            <w:tcBorders>
              <w:left w:val="nil"/>
              <w:bottom w:val="single" w:sz="4" w:space="0" w:color="auto"/>
              <w:right w:val="single" w:sz="4" w:space="0" w:color="auto"/>
            </w:tcBorders>
            <w:vAlign w:val="center"/>
          </w:tcPr>
          <w:p w:rsidR="00E873E1" w:rsidRPr="0092769F" w:rsidRDefault="00E873E1" w:rsidP="00E873E1">
            <w:pPr>
              <w:spacing w:line="240" w:lineRule="exact"/>
              <w:jc w:val="center"/>
              <w:rPr>
                <w:rFonts w:ascii="宋体" w:hAnsi="宋体"/>
                <w:color w:val="000000"/>
                <w:sz w:val="18"/>
                <w:szCs w:val="20"/>
              </w:rPr>
            </w:pP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54</w:t>
            </w:r>
          </w:p>
        </w:tc>
        <w:tc>
          <w:tcPr>
            <w:tcW w:w="1418"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出让用地出具规划条件</w:t>
            </w:r>
          </w:p>
        </w:tc>
        <w:tc>
          <w:tcPr>
            <w:tcW w:w="2327" w:type="dxa"/>
            <w:tcBorders>
              <w:top w:val="nil"/>
              <w:left w:val="nil"/>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规划条件变更审批（</w:t>
            </w:r>
            <w:r w:rsidRPr="0092769F">
              <w:rPr>
                <w:rFonts w:ascii="宋体" w:hAnsi="宋体"/>
                <w:color w:val="000000"/>
                <w:sz w:val="20"/>
                <w:szCs w:val="20"/>
              </w:rPr>
              <w:t>城区</w:t>
            </w:r>
            <w:r w:rsidRPr="0092769F">
              <w:rPr>
                <w:rFonts w:ascii="宋体" w:hAnsi="宋体" w:hint="eastAsia"/>
                <w:color w:val="000000"/>
                <w:sz w:val="20"/>
                <w:szCs w:val="20"/>
              </w:rPr>
              <w:t>）</w:t>
            </w:r>
          </w:p>
        </w:tc>
        <w:tc>
          <w:tcPr>
            <w:tcW w:w="3620"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1.《城乡规划法》第五十条；2.《福建省实施&lt;中华人民共和国城乡规划法&gt;办法》第三十七条、第五十三条</w:t>
            </w:r>
          </w:p>
        </w:tc>
        <w:tc>
          <w:tcPr>
            <w:tcW w:w="834" w:type="dxa"/>
            <w:vMerge w:val="restart"/>
            <w:tcBorders>
              <w:top w:val="nil"/>
              <w:left w:val="nil"/>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18"/>
                <w:szCs w:val="20"/>
              </w:rPr>
            </w:pPr>
            <w:r w:rsidRPr="0092769F">
              <w:rPr>
                <w:rFonts w:ascii="宋体" w:hAnsi="宋体" w:hint="eastAsia"/>
                <w:color w:val="000000"/>
                <w:sz w:val="18"/>
                <w:szCs w:val="20"/>
              </w:rPr>
              <w:t>尤溪县自然资源局</w:t>
            </w:r>
          </w:p>
        </w:tc>
        <w:tc>
          <w:tcPr>
            <w:tcW w:w="1016" w:type="dxa"/>
            <w:vMerge w:val="restart"/>
            <w:tcBorders>
              <w:top w:val="nil"/>
              <w:left w:val="nil"/>
              <w:right w:val="single" w:sz="4" w:space="0" w:color="auto"/>
            </w:tcBorders>
            <w:vAlign w:val="center"/>
          </w:tcPr>
          <w:p w:rsidR="00E873E1" w:rsidRPr="0092769F" w:rsidRDefault="00E873E1" w:rsidP="00E873E1">
            <w:pPr>
              <w:spacing w:line="240" w:lineRule="exact"/>
              <w:jc w:val="center"/>
              <w:rPr>
                <w:rFonts w:ascii="宋体" w:hAnsi="宋体"/>
                <w:color w:val="000000"/>
                <w:sz w:val="18"/>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Times New Roman"/>
                <w:color w:val="000000"/>
                <w:sz w:val="20"/>
                <w:szCs w:val="20"/>
              </w:rPr>
            </w:pPr>
            <w:r w:rsidRPr="00DC1055">
              <w:rPr>
                <w:rFonts w:ascii="宋体" w:hAnsi="宋体" w:cs="Times New Roman" w:hint="eastAsia"/>
                <w:color w:val="000000"/>
                <w:sz w:val="20"/>
                <w:szCs w:val="20"/>
              </w:rPr>
              <w:t>出让用地出具规划条件（乡镇、村）</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55</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商品房预售许可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Times New Roman"/>
                <w:color w:val="000000"/>
                <w:sz w:val="20"/>
                <w:szCs w:val="20"/>
              </w:rPr>
            </w:pPr>
            <w:r w:rsidRPr="00FE1B6B">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s="宋体"/>
                <w:color w:val="000000"/>
                <w:sz w:val="20"/>
                <w:szCs w:val="20"/>
              </w:rPr>
            </w:pPr>
            <w:r w:rsidRPr="00FE1B6B">
              <w:rPr>
                <w:rFonts w:ascii="宋体" w:hAnsi="宋体" w:hint="eastAsia"/>
                <w:color w:val="000000"/>
                <w:sz w:val="20"/>
                <w:szCs w:val="20"/>
              </w:rPr>
              <w:t>1.《城市房地产管理法》（2007年修正）第四十五条；2.《城市商品房预售管理办法》（2004年建设部令第131号修正）第四条、第六条</w:t>
            </w:r>
          </w:p>
        </w:tc>
        <w:tc>
          <w:tcPr>
            <w:tcW w:w="834" w:type="dxa"/>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DC1055">
              <w:rPr>
                <w:rFonts w:ascii="宋体" w:hAnsi="宋体" w:hint="eastAsia"/>
                <w:color w:val="000000"/>
                <w:sz w:val="20"/>
                <w:szCs w:val="20"/>
              </w:rPr>
              <w:t>尤溪县住房和城乡建设局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56</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燃气经营许可证核发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Times New Roman"/>
                <w:color w:val="000000"/>
                <w:sz w:val="20"/>
                <w:szCs w:val="20"/>
              </w:rPr>
            </w:pPr>
            <w:r w:rsidRPr="00FE1B6B">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s="宋体"/>
                <w:color w:val="000000"/>
                <w:sz w:val="20"/>
                <w:szCs w:val="20"/>
              </w:rPr>
            </w:pPr>
            <w:r w:rsidRPr="00FE1B6B">
              <w:rPr>
                <w:rFonts w:ascii="宋体" w:hAnsi="宋体" w:hint="eastAsia"/>
                <w:color w:val="000000"/>
                <w:sz w:val="20"/>
                <w:szCs w:val="20"/>
              </w:rPr>
              <w:t>《城镇燃气管理条例》（国务院令第583号）第十五条</w:t>
            </w:r>
          </w:p>
        </w:tc>
        <w:tc>
          <w:tcPr>
            <w:tcW w:w="834" w:type="dxa"/>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57</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瓶装燃气供应许可证审批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Times New Roman"/>
                <w:color w:val="000000"/>
                <w:sz w:val="20"/>
                <w:szCs w:val="20"/>
              </w:rPr>
            </w:pPr>
            <w:r w:rsidRPr="00FE1B6B">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s="宋体"/>
                <w:color w:val="000000"/>
                <w:sz w:val="20"/>
                <w:szCs w:val="20"/>
              </w:rPr>
            </w:pPr>
            <w:r w:rsidRPr="00FE1B6B">
              <w:rPr>
                <w:rFonts w:ascii="宋体" w:hAnsi="宋体" w:hint="eastAsia"/>
                <w:color w:val="000000"/>
                <w:sz w:val="20"/>
                <w:szCs w:val="20"/>
              </w:rPr>
              <w:t>《福建省燃气管理条例》第十九条</w:t>
            </w:r>
          </w:p>
        </w:tc>
        <w:tc>
          <w:tcPr>
            <w:tcW w:w="834" w:type="dxa"/>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58</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燃气经营者改动市政燃气设施审批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Times New Roman"/>
                <w:color w:val="000000"/>
                <w:sz w:val="20"/>
                <w:szCs w:val="20"/>
              </w:rPr>
            </w:pPr>
            <w:r w:rsidRPr="00FE1B6B">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s="宋体"/>
                <w:color w:val="000000"/>
                <w:sz w:val="20"/>
                <w:szCs w:val="20"/>
              </w:rPr>
            </w:pPr>
            <w:r w:rsidRPr="00FE1B6B">
              <w:rPr>
                <w:rFonts w:ascii="宋体" w:hAnsi="宋体" w:hint="eastAsia"/>
                <w:color w:val="000000"/>
                <w:sz w:val="20"/>
                <w:szCs w:val="20"/>
              </w:rPr>
              <w:t>《城镇燃气管理条例》（国务院令第583号</w:t>
            </w:r>
            <w:proofErr w:type="gramStart"/>
            <w:r w:rsidRPr="00FE1B6B">
              <w:rPr>
                <w:rFonts w:ascii="宋体" w:hAnsi="宋体" w:hint="eastAsia"/>
                <w:color w:val="000000"/>
                <w:sz w:val="20"/>
                <w:szCs w:val="20"/>
              </w:rPr>
              <w:t>》</w:t>
            </w:r>
            <w:proofErr w:type="gramEnd"/>
            <w:r w:rsidRPr="00FE1B6B">
              <w:rPr>
                <w:rFonts w:ascii="宋体" w:hAnsi="宋体" w:hint="eastAsia"/>
                <w:color w:val="000000"/>
                <w:sz w:val="20"/>
                <w:szCs w:val="20"/>
              </w:rPr>
              <w:t>第三十八条</w:t>
            </w:r>
          </w:p>
        </w:tc>
        <w:tc>
          <w:tcPr>
            <w:tcW w:w="834" w:type="dxa"/>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79"/>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59</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燃气工程建设项目审批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Times New Roman"/>
                <w:color w:val="000000"/>
                <w:sz w:val="20"/>
                <w:szCs w:val="20"/>
              </w:rPr>
            </w:pPr>
            <w:r w:rsidRPr="00FE1B6B">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s="宋体"/>
                <w:color w:val="000000"/>
                <w:sz w:val="18"/>
                <w:szCs w:val="20"/>
              </w:rPr>
            </w:pPr>
            <w:r w:rsidRPr="00FE1B6B">
              <w:rPr>
                <w:rFonts w:ascii="宋体" w:hAnsi="宋体" w:hint="eastAsia"/>
                <w:color w:val="000000"/>
                <w:sz w:val="18"/>
                <w:szCs w:val="20"/>
              </w:rPr>
              <w:t xml:space="preserve">《福建省燃气管理条例》（2002年福建省九届人大常委会第三十四次会议通过，2012年修订）第九条 </w:t>
            </w:r>
          </w:p>
        </w:tc>
        <w:tc>
          <w:tcPr>
            <w:tcW w:w="834" w:type="dxa"/>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93"/>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60</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迁移燃气站（点）审批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Times New Roman"/>
                <w:color w:val="000000"/>
                <w:sz w:val="20"/>
                <w:szCs w:val="20"/>
              </w:rPr>
            </w:pPr>
            <w:r w:rsidRPr="00FE1B6B">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s="宋体"/>
                <w:color w:val="000000"/>
                <w:sz w:val="18"/>
                <w:szCs w:val="20"/>
              </w:rPr>
            </w:pPr>
            <w:r w:rsidRPr="00FE1B6B">
              <w:rPr>
                <w:rFonts w:ascii="宋体" w:hAnsi="宋体" w:hint="eastAsia"/>
                <w:color w:val="000000"/>
                <w:sz w:val="18"/>
                <w:szCs w:val="20"/>
              </w:rPr>
              <w:t xml:space="preserve">《福建省燃气管理条例》（2002年福建省九届人大常委会第三十四次会议通过，2012年修订）第三十一条 </w:t>
            </w:r>
          </w:p>
        </w:tc>
        <w:tc>
          <w:tcPr>
            <w:tcW w:w="834" w:type="dxa"/>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61</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瓶装燃气停止供气或更换气种审批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Times New Roman"/>
                <w:color w:val="000000"/>
                <w:sz w:val="20"/>
                <w:szCs w:val="20"/>
              </w:rPr>
            </w:pPr>
            <w:r w:rsidRPr="00FE1B6B">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s="宋体"/>
                <w:color w:val="000000"/>
                <w:sz w:val="20"/>
                <w:szCs w:val="20"/>
              </w:rPr>
            </w:pPr>
            <w:r w:rsidRPr="00FE1B6B">
              <w:rPr>
                <w:rFonts w:ascii="宋体" w:hAnsi="宋体" w:hint="eastAsia"/>
                <w:color w:val="000000"/>
                <w:sz w:val="20"/>
                <w:szCs w:val="20"/>
              </w:rPr>
              <w:t xml:space="preserve">《福建省燃气管理条例》第三十一条 </w:t>
            </w:r>
          </w:p>
        </w:tc>
        <w:tc>
          <w:tcPr>
            <w:tcW w:w="834" w:type="dxa"/>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62</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建筑工程施工许可证核发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Times New Roman"/>
                <w:color w:val="000000"/>
                <w:sz w:val="20"/>
                <w:szCs w:val="20"/>
              </w:rPr>
            </w:pPr>
            <w:r w:rsidRPr="00FE1B6B">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s="宋体"/>
                <w:color w:val="000000"/>
                <w:sz w:val="20"/>
                <w:szCs w:val="20"/>
              </w:rPr>
            </w:pPr>
            <w:r w:rsidRPr="00FE1B6B">
              <w:rPr>
                <w:rFonts w:ascii="宋体" w:hAnsi="宋体" w:hint="eastAsia"/>
                <w:color w:val="000000"/>
                <w:sz w:val="20"/>
                <w:szCs w:val="20"/>
              </w:rPr>
              <w:t>1.《建筑法》（2011年修正）第七条；2.《建筑工程施工许可管理办法》（2001年建设部令第91号修正）第二条</w:t>
            </w:r>
          </w:p>
        </w:tc>
        <w:tc>
          <w:tcPr>
            <w:tcW w:w="834" w:type="dxa"/>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261"/>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63</w:t>
            </w:r>
          </w:p>
        </w:tc>
        <w:tc>
          <w:tcPr>
            <w:tcW w:w="1418"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房地产开发企业资质审批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房地产开发企业资质申请（</w:t>
            </w:r>
            <w:r w:rsidRPr="00FE1B6B">
              <w:rPr>
                <w:rFonts w:ascii="宋体" w:hAnsi="宋体"/>
                <w:color w:val="000000"/>
                <w:sz w:val="20"/>
                <w:szCs w:val="20"/>
              </w:rPr>
              <w:t>暂定</w:t>
            </w:r>
            <w:r w:rsidRPr="00FE1B6B">
              <w:rPr>
                <w:rFonts w:ascii="宋体" w:hAnsi="宋体" w:hint="eastAsia"/>
                <w:color w:val="000000"/>
                <w:sz w:val="20"/>
                <w:szCs w:val="20"/>
              </w:rPr>
              <w:t>）</w:t>
            </w:r>
          </w:p>
        </w:tc>
        <w:tc>
          <w:tcPr>
            <w:tcW w:w="3620"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w:t>
            </w:r>
            <w:r w:rsidRPr="00FE1B6B">
              <w:rPr>
                <w:rFonts w:ascii="宋体" w:hAnsi="宋体"/>
                <w:color w:val="000000"/>
                <w:sz w:val="20"/>
                <w:szCs w:val="20"/>
              </w:rPr>
              <w:t>.</w:t>
            </w:r>
            <w:r w:rsidRPr="00FE1B6B">
              <w:rPr>
                <w:rFonts w:ascii="宋体" w:hAnsi="宋体" w:hint="eastAsia"/>
                <w:color w:val="000000"/>
                <w:sz w:val="20"/>
                <w:szCs w:val="20"/>
              </w:rPr>
              <w:t>《房地产开发企业资质管理规定》（</w:t>
            </w:r>
            <w:r w:rsidRPr="00FE1B6B">
              <w:rPr>
                <w:rFonts w:ascii="宋体" w:hAnsi="宋体"/>
                <w:color w:val="000000"/>
                <w:sz w:val="20"/>
                <w:szCs w:val="20"/>
              </w:rPr>
              <w:t>建设</w:t>
            </w:r>
            <w:r w:rsidRPr="00FE1B6B">
              <w:rPr>
                <w:rFonts w:ascii="宋体" w:hAnsi="宋体" w:hint="eastAsia"/>
                <w:color w:val="000000"/>
                <w:sz w:val="20"/>
                <w:szCs w:val="20"/>
              </w:rPr>
              <w:t>部令</w:t>
            </w:r>
            <w:r w:rsidRPr="00FE1B6B">
              <w:rPr>
                <w:rFonts w:ascii="宋体" w:hAnsi="宋体"/>
                <w:color w:val="000000"/>
                <w:sz w:val="20"/>
                <w:szCs w:val="20"/>
              </w:rPr>
              <w:t>第</w:t>
            </w:r>
            <w:r w:rsidRPr="00FE1B6B">
              <w:rPr>
                <w:rFonts w:ascii="宋体" w:hAnsi="宋体" w:hint="eastAsia"/>
                <w:color w:val="000000"/>
                <w:sz w:val="20"/>
                <w:szCs w:val="20"/>
              </w:rPr>
              <w:t xml:space="preserve">77号） </w:t>
            </w:r>
            <w:r w:rsidRPr="00FE1B6B">
              <w:rPr>
                <w:rFonts w:ascii="宋体" w:hAnsi="宋体"/>
                <w:color w:val="000000"/>
                <w:sz w:val="20"/>
                <w:szCs w:val="20"/>
              </w:rPr>
              <w:t>第</w:t>
            </w:r>
            <w:r w:rsidRPr="00FE1B6B">
              <w:rPr>
                <w:rFonts w:ascii="宋体" w:hAnsi="宋体" w:hint="eastAsia"/>
                <w:color w:val="000000"/>
                <w:sz w:val="20"/>
                <w:szCs w:val="20"/>
              </w:rPr>
              <w:t>五条；2</w:t>
            </w:r>
            <w:r w:rsidRPr="00FE1B6B">
              <w:rPr>
                <w:rFonts w:ascii="宋体" w:hAnsi="宋体"/>
                <w:color w:val="000000"/>
                <w:sz w:val="20"/>
                <w:szCs w:val="20"/>
              </w:rPr>
              <w:t>.《</w:t>
            </w:r>
            <w:r w:rsidRPr="00FE1B6B">
              <w:rPr>
                <w:rFonts w:ascii="宋体" w:hAnsi="宋体" w:hint="eastAsia"/>
                <w:color w:val="000000"/>
                <w:sz w:val="20"/>
                <w:szCs w:val="20"/>
              </w:rPr>
              <w:t>福建省房地产开发企业资质管理规定实施细则》（</w:t>
            </w:r>
            <w:r w:rsidRPr="00FE1B6B">
              <w:rPr>
                <w:rFonts w:ascii="宋体" w:hAnsi="宋体"/>
                <w:color w:val="000000"/>
                <w:sz w:val="20"/>
                <w:szCs w:val="20"/>
              </w:rPr>
              <w:t>闽</w:t>
            </w:r>
            <w:r w:rsidRPr="00FE1B6B">
              <w:rPr>
                <w:rFonts w:ascii="宋体" w:hAnsi="宋体" w:hint="eastAsia"/>
                <w:color w:val="000000"/>
                <w:sz w:val="20"/>
                <w:szCs w:val="20"/>
              </w:rPr>
              <w:t>建法〔2015〕85号）</w:t>
            </w:r>
          </w:p>
        </w:tc>
        <w:tc>
          <w:tcPr>
            <w:tcW w:w="834" w:type="dxa"/>
            <w:vMerge w:val="restart"/>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18"/>
                <w:szCs w:val="20"/>
              </w:rPr>
            </w:pPr>
            <w:r w:rsidRPr="00FE1B6B">
              <w:rPr>
                <w:rFonts w:ascii="宋体" w:hAnsi="宋体" w:hint="eastAsia"/>
                <w:color w:val="000000"/>
                <w:sz w:val="18"/>
                <w:szCs w:val="20"/>
              </w:rPr>
              <w:t>尤溪县住房和城乡建设局</w:t>
            </w:r>
          </w:p>
        </w:tc>
        <w:tc>
          <w:tcPr>
            <w:tcW w:w="1016" w:type="dxa"/>
            <w:vMerge w:val="restart"/>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rPr>
          <w:trHeight w:val="406"/>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房地产开发企业资质核定（</w:t>
            </w:r>
            <w:r w:rsidRPr="00FE1B6B">
              <w:rPr>
                <w:rFonts w:ascii="宋体" w:hAnsi="宋体"/>
                <w:color w:val="000000"/>
                <w:sz w:val="20"/>
                <w:szCs w:val="20"/>
              </w:rPr>
              <w:t>四级</w:t>
            </w:r>
            <w:r w:rsidRPr="00FE1B6B">
              <w:rPr>
                <w:rFonts w:ascii="宋体" w:hAnsi="宋体" w:hint="eastAsia"/>
                <w:color w:val="000000"/>
                <w:sz w:val="20"/>
                <w:szCs w:val="20"/>
              </w:rPr>
              <w:t>）</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18"/>
                <w:szCs w:val="20"/>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bCs/>
                <w:color w:val="000000"/>
                <w:sz w:val="20"/>
                <w:szCs w:val="20"/>
              </w:rPr>
            </w:pPr>
            <w:r>
              <w:rPr>
                <w:rFonts w:ascii="宋体" w:hAnsi="宋体" w:hint="eastAsia"/>
                <w:bCs/>
                <w:color w:val="000000"/>
                <w:sz w:val="20"/>
                <w:szCs w:val="20"/>
              </w:rPr>
              <w:t>64</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人民防空通信、警报设施拆除审批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1.《中华人民共和国人民防空法》第三十五条；2.《福建省人民防空条例》第三十一条</w:t>
            </w:r>
          </w:p>
        </w:tc>
        <w:tc>
          <w:tcPr>
            <w:tcW w:w="834" w:type="dxa"/>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Cs/>
                <w:color w:val="000000"/>
                <w:sz w:val="20"/>
                <w:szCs w:val="20"/>
              </w:rPr>
            </w:pPr>
            <w:r w:rsidRPr="00FE1B6B">
              <w:rPr>
                <w:rFonts w:ascii="宋体" w:hAnsi="宋体" w:hint="eastAsia"/>
                <w:color w:val="000000"/>
                <w:sz w:val="20"/>
                <w:szCs w:val="20"/>
              </w:rPr>
              <w:t>尤溪县住房和城乡建设局</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65</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城市新建民用建筑修建防空地下室审批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E873E1" w:rsidRDefault="00E873E1" w:rsidP="00E873E1">
            <w:pPr>
              <w:spacing w:line="240" w:lineRule="exact"/>
              <w:rPr>
                <w:rFonts w:ascii="宋体" w:hAnsi="宋体"/>
                <w:color w:val="000000"/>
                <w:sz w:val="20"/>
                <w:szCs w:val="20"/>
              </w:rPr>
            </w:pPr>
            <w:r w:rsidRPr="00E873E1">
              <w:rPr>
                <w:rFonts w:ascii="宋体" w:hAnsi="宋体" w:hint="eastAsia"/>
                <w:color w:val="000000"/>
                <w:sz w:val="20"/>
                <w:szCs w:val="20"/>
              </w:rPr>
              <w:t>1.《中华人民共和国人民防空法》第二十二条、二十三条；2.《福建省人民防空条例》第十三条、第十四条、第十五条、第十六条、第十八条、第十九条、第三十八条；3.《福建省物价局、财政厅、人民防空办公室关于进一步完善防空地下室易地建设费有关问题的通知》（闽价费〔2014〕347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18"/>
                <w:szCs w:val="20"/>
              </w:rPr>
              <w:t>尤溪县住房和城乡建设局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rPr>
          <w:trHeight w:val="2114"/>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66</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城市新建民用建筑易地修建防空地下室审批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E873E1" w:rsidRDefault="00E873E1" w:rsidP="00E873E1">
            <w:pPr>
              <w:spacing w:line="240" w:lineRule="exact"/>
              <w:rPr>
                <w:rFonts w:ascii="宋体" w:hAnsi="宋体"/>
                <w:color w:val="000000"/>
                <w:sz w:val="20"/>
                <w:szCs w:val="20"/>
              </w:rPr>
            </w:pPr>
            <w:r w:rsidRPr="00E873E1">
              <w:rPr>
                <w:rFonts w:ascii="宋体" w:hAnsi="宋体" w:hint="eastAsia"/>
                <w:color w:val="000000"/>
                <w:sz w:val="20"/>
                <w:szCs w:val="20"/>
              </w:rPr>
              <w:t>1.《福建省人民防空条例》第十四条、第十五条、第十六条、第三十八条、第四十条；2.《国务院、中央军委关于进一步推进人民防空事业发展的若干意见》（国发〔2008〕4号）第九条；3.《福建省人民政府  福建省军区进一步推进人民防空事业发展的若干意见》（闽政〔2009〕12号）第十五条；4.《福建省物价局 福建省财政厅 福建省人民防空办公室关于进一步完善防空地下室易地建设费有关问题的通知》闽价费〔2014〕347号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18"/>
                <w:szCs w:val="20"/>
              </w:rPr>
              <w:t>尤溪县住房和城乡建设局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rPr>
          <w:trHeight w:val="779"/>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color w:val="000000"/>
                <w:sz w:val="20"/>
                <w:szCs w:val="20"/>
              </w:rPr>
              <w:t>67</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平时使用公用人防工程审批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E873E1" w:rsidRDefault="00E873E1" w:rsidP="00E873E1">
            <w:pPr>
              <w:spacing w:line="240" w:lineRule="exact"/>
              <w:rPr>
                <w:rFonts w:ascii="宋体" w:hAnsi="宋体"/>
                <w:color w:val="000000"/>
                <w:sz w:val="20"/>
                <w:szCs w:val="20"/>
              </w:rPr>
            </w:pPr>
            <w:r w:rsidRPr="00E873E1">
              <w:rPr>
                <w:rFonts w:ascii="宋体" w:hAnsi="宋体" w:hint="eastAsia"/>
                <w:color w:val="000000"/>
                <w:sz w:val="20"/>
                <w:szCs w:val="20"/>
              </w:rPr>
              <w:t>1.《中华人民共和国人民防空法》第二十六条；2.《福建省人民防空条例》第二十三条第二款；3.国家人民防空办公室《人民防空工程平时开发利用管理办法》（〔2001〕国人防办字第211号）第八条；4.《福建省公共人民防空工程平时开发利用管理办法（试行）》（闽人防办〔2009〕113号）第八条；5.《福建省人民防空办公室关于印发〈福建省公用人民防空工程平时使用管理办法〉的通知》（闽人防办〔2016〕114号）第一～六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18"/>
                <w:szCs w:val="20"/>
              </w:rPr>
              <w:t>尤溪县住房和城乡建设局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rPr>
          <w:trHeight w:val="841"/>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68</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拆除人防工程及配套设施审批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1.《中华人民共和国人民防空法》第二十八条；2.《福建省人民防空条例》第二十六条；3.《人民防空工程维护管理办法》〔2001〕国人防办字第210号第十九条、第二十条</w:t>
            </w:r>
          </w:p>
        </w:tc>
        <w:tc>
          <w:tcPr>
            <w:tcW w:w="834" w:type="dxa"/>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18"/>
                <w:szCs w:val="20"/>
              </w:rPr>
              <w:t>尤溪县住房和城乡建设局</w:t>
            </w:r>
          </w:p>
        </w:tc>
        <w:tc>
          <w:tcPr>
            <w:tcW w:w="1016" w:type="dxa"/>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rPr>
          <w:trHeight w:val="947"/>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69</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人民防空通信、警报设施拆除审批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1.《中华人民共和国人民防空法》第三十五条；2.《福建省人民防空条例》第三十一条</w:t>
            </w:r>
          </w:p>
        </w:tc>
        <w:tc>
          <w:tcPr>
            <w:tcW w:w="834" w:type="dxa"/>
            <w:tcBorders>
              <w:left w:val="nil"/>
              <w:bottom w:val="single" w:sz="4" w:space="0" w:color="auto"/>
              <w:right w:val="single" w:sz="4" w:space="0" w:color="auto"/>
            </w:tcBorders>
            <w:shd w:val="clear" w:color="auto" w:fill="auto"/>
            <w:vAlign w:val="center"/>
          </w:tcPr>
          <w:p w:rsidR="00E873E1" w:rsidRPr="00FE1B6B" w:rsidRDefault="00E873E1" w:rsidP="00E873E1">
            <w:pPr>
              <w:spacing w:line="22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20" w:lineRule="exact"/>
              <w:jc w:val="center"/>
              <w:rPr>
                <w:rFonts w:ascii="宋体" w:hAnsi="宋体"/>
                <w:color w:val="000000"/>
                <w:sz w:val="20"/>
                <w:szCs w:val="20"/>
              </w:rPr>
            </w:pPr>
          </w:p>
        </w:tc>
      </w:tr>
      <w:tr w:rsidR="00E873E1" w:rsidRPr="00FE1B6B" w:rsidTr="00692B63">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70</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城市地下空间开发（含地铁项目）兼顾人防需要审批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A21FF" w:rsidRDefault="00E873E1" w:rsidP="00E873E1">
            <w:pPr>
              <w:spacing w:line="240" w:lineRule="exact"/>
              <w:rPr>
                <w:rFonts w:ascii="宋体" w:hAnsi="宋体"/>
                <w:color w:val="000000"/>
                <w:sz w:val="18"/>
                <w:szCs w:val="20"/>
              </w:rPr>
            </w:pPr>
            <w:r w:rsidRPr="00FA21FF">
              <w:rPr>
                <w:rFonts w:ascii="宋体" w:hAnsi="宋体" w:hint="eastAsia"/>
                <w:color w:val="000000"/>
                <w:sz w:val="18"/>
                <w:szCs w:val="20"/>
              </w:rPr>
              <w:t>1.《中华人民共和国人民防空法》第十四条；2.《福建省人民防空条例》第十一条；3.《关于进一步推进人民防空事业发展的若干意见》（国发〔2008〕4号）第七条；4.《福建省人民政府  福建省军区进一步推进人民防空事业发展的若干意见》（闽政〔2009〕12号）第十三条、第十四条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18"/>
                <w:szCs w:val="20"/>
              </w:rPr>
              <w:t>尤溪县住房和城乡建设局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18"/>
                <w:szCs w:val="20"/>
              </w:rPr>
            </w:pPr>
          </w:p>
        </w:tc>
      </w:tr>
      <w:tr w:rsidR="00E873E1" w:rsidRPr="00FE1B6B" w:rsidTr="00692B63">
        <w:trPr>
          <w:trHeight w:val="1254"/>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7</w:t>
            </w:r>
            <w:r>
              <w:rPr>
                <w:rFonts w:ascii="宋体" w:hAnsi="宋体"/>
                <w:color w:val="000000"/>
                <w:sz w:val="20"/>
                <w:szCs w:val="20"/>
              </w:rPr>
              <w:t>1</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道路客运企业审批（经营范围为县内及毗邻县行政区域间）</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hint="eastAsia"/>
                <w:color w:val="000000"/>
                <w:sz w:val="20"/>
                <w:szCs w:val="20"/>
              </w:rPr>
              <w:t>道路客运企业经营许可</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A21FF" w:rsidRDefault="00E873E1" w:rsidP="00E873E1">
            <w:pPr>
              <w:widowControl/>
              <w:jc w:val="left"/>
              <w:rPr>
                <w:rFonts w:ascii="宋体" w:hAnsi="宋体" w:cs="宋体"/>
                <w:color w:val="000000"/>
                <w:kern w:val="0"/>
                <w:sz w:val="20"/>
                <w:szCs w:val="20"/>
              </w:rPr>
            </w:pPr>
            <w:r w:rsidRPr="00EE3F30">
              <w:rPr>
                <w:rFonts w:ascii="宋体" w:hAnsi="宋体" w:hint="eastAsia"/>
                <w:color w:val="000000"/>
                <w:sz w:val="18"/>
                <w:szCs w:val="20"/>
              </w:rPr>
              <w:t>1.《道路运输条例》（国务院令第406号公布，国务院令第666号第2次修订）第八条、第十条第一款、第十一条；2.《道路旅客运输及客运站管理规定》（2012年交通运输部令第8号公布，2016年交通运输部第34号修订）第十四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1.根据明交审核〔2019〕1号文件部分承接。</w:t>
            </w:r>
          </w:p>
          <w:p w:rsidR="00E873E1" w:rsidRPr="00FE1B6B" w:rsidRDefault="00E873E1" w:rsidP="00E873E1">
            <w:pPr>
              <w:spacing w:line="240" w:lineRule="exact"/>
              <w:jc w:val="left"/>
              <w:rPr>
                <w:rFonts w:ascii="宋体" w:hAnsi="宋体"/>
                <w:color w:val="000000"/>
                <w:sz w:val="20"/>
                <w:szCs w:val="20"/>
              </w:rPr>
            </w:pPr>
            <w:r w:rsidRPr="00FE1B6B">
              <w:rPr>
                <w:rFonts w:ascii="宋体" w:hAnsi="宋体"/>
                <w:color w:val="000000"/>
                <w:sz w:val="20"/>
                <w:szCs w:val="20"/>
              </w:rPr>
              <w:t>2.</w:t>
            </w:r>
            <w:r w:rsidRPr="00FE1B6B">
              <w:rPr>
                <w:rFonts w:ascii="宋体" w:hAnsi="宋体" w:hint="eastAsia"/>
                <w:color w:val="000000"/>
                <w:sz w:val="20"/>
                <w:szCs w:val="20"/>
              </w:rPr>
              <w:t>根据国发〔2019〕6号文件</w:t>
            </w:r>
            <w:r w:rsidRPr="00FE1B6B">
              <w:rPr>
                <w:rFonts w:ascii="宋体" w:hAnsi="宋体"/>
                <w:color w:val="000000"/>
                <w:sz w:val="20"/>
                <w:szCs w:val="20"/>
              </w:rPr>
              <w:t>，</w:t>
            </w:r>
            <w:r w:rsidRPr="00FE1B6B">
              <w:rPr>
                <w:rFonts w:ascii="宋体" w:hAnsi="宋体" w:hint="eastAsia"/>
                <w:color w:val="000000"/>
                <w:sz w:val="20"/>
                <w:szCs w:val="20"/>
              </w:rPr>
              <w:t>毗邻县行政区域间的道路客运许可下放至县级审批。</w:t>
            </w:r>
          </w:p>
        </w:tc>
      </w:tr>
      <w:tr w:rsidR="00E873E1" w:rsidRPr="00FE1B6B" w:rsidTr="00692B63">
        <w:trPr>
          <w:trHeight w:val="1544"/>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道路客运企业设立子公司</w:t>
            </w:r>
          </w:p>
        </w:tc>
        <w:tc>
          <w:tcPr>
            <w:tcW w:w="3620" w:type="dxa"/>
            <w:tcBorders>
              <w:top w:val="nil"/>
              <w:left w:val="single" w:sz="4" w:space="0" w:color="auto"/>
              <w:bottom w:val="single" w:sz="4" w:space="0" w:color="auto"/>
              <w:right w:val="single" w:sz="4" w:space="0" w:color="auto"/>
            </w:tcBorders>
            <w:shd w:val="clear" w:color="auto" w:fill="auto"/>
            <w:vAlign w:val="center"/>
          </w:tcPr>
          <w:p w:rsidR="00E873E1" w:rsidRPr="00FA21FF" w:rsidRDefault="00E873E1" w:rsidP="00E873E1">
            <w:pPr>
              <w:rPr>
                <w:rFonts w:ascii="宋体" w:hAnsi="宋体"/>
                <w:color w:val="000000"/>
                <w:sz w:val="20"/>
                <w:szCs w:val="20"/>
              </w:rPr>
            </w:pPr>
            <w:r w:rsidRPr="00EE3F30">
              <w:rPr>
                <w:rFonts w:ascii="宋体" w:hAnsi="宋体" w:hint="eastAsia"/>
                <w:color w:val="000000"/>
                <w:sz w:val="18"/>
                <w:szCs w:val="20"/>
              </w:rPr>
              <w:t>1.《道路运输条例》（国务院令第406号公布，国务院令第666号第2次修订）第八条、第十条第一款、第十一条；2.《道路旅客运输及客运站管理规定》（2012年交通运输部令第8号公布，2016年交通运输部第34号修订）第十四条、第二十五条。</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道路客运企业扩大经营范围</w:t>
            </w:r>
          </w:p>
        </w:tc>
        <w:tc>
          <w:tcPr>
            <w:tcW w:w="3620" w:type="dxa"/>
            <w:tcBorders>
              <w:top w:val="nil"/>
              <w:left w:val="single" w:sz="4" w:space="0" w:color="auto"/>
              <w:bottom w:val="single" w:sz="4" w:space="0" w:color="auto"/>
              <w:right w:val="single" w:sz="4" w:space="0" w:color="auto"/>
            </w:tcBorders>
            <w:shd w:val="clear" w:color="auto" w:fill="auto"/>
            <w:vAlign w:val="center"/>
          </w:tcPr>
          <w:p w:rsidR="00E873E1" w:rsidRPr="00FA21FF" w:rsidRDefault="00E873E1" w:rsidP="00E873E1">
            <w:pPr>
              <w:rPr>
                <w:rFonts w:ascii="宋体" w:hAnsi="宋体"/>
                <w:color w:val="000000"/>
                <w:sz w:val="20"/>
                <w:szCs w:val="20"/>
              </w:rPr>
            </w:pPr>
            <w:r w:rsidRPr="00FA21FF">
              <w:rPr>
                <w:rFonts w:ascii="宋体" w:hAnsi="宋体" w:hint="eastAsia"/>
                <w:color w:val="000000"/>
                <w:sz w:val="20"/>
                <w:szCs w:val="20"/>
              </w:rPr>
              <w:t>1.《道路运输条例》（国务院令第406号公布，国务院令第666号第2次修订）第十条；2.《道路运输管理工作规范》（</w:t>
            </w:r>
            <w:proofErr w:type="gramStart"/>
            <w:r w:rsidRPr="00FA21FF">
              <w:rPr>
                <w:rFonts w:ascii="宋体" w:hAnsi="宋体" w:hint="eastAsia"/>
                <w:color w:val="000000"/>
                <w:sz w:val="20"/>
                <w:szCs w:val="20"/>
              </w:rPr>
              <w:t>交公路发〔2008〕</w:t>
            </w:r>
            <w:proofErr w:type="gramEnd"/>
            <w:r w:rsidRPr="00FA21FF">
              <w:rPr>
                <w:rFonts w:ascii="宋体" w:hAnsi="宋体" w:hint="eastAsia"/>
                <w:color w:val="000000"/>
                <w:sz w:val="20"/>
                <w:szCs w:val="20"/>
              </w:rPr>
              <w:t>382号公布，交运便字〔2014〕181号修订第六章第一节第七点。</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67"/>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道路客运企业减少经营范围备案</w:t>
            </w:r>
          </w:p>
        </w:tc>
        <w:tc>
          <w:tcPr>
            <w:tcW w:w="3620" w:type="dxa"/>
            <w:vMerge w:val="restart"/>
            <w:tcBorders>
              <w:top w:val="nil"/>
              <w:left w:val="single" w:sz="4" w:space="0" w:color="auto"/>
              <w:right w:val="single" w:sz="4" w:space="0" w:color="auto"/>
            </w:tcBorders>
            <w:shd w:val="clear" w:color="auto" w:fill="auto"/>
            <w:vAlign w:val="center"/>
          </w:tcPr>
          <w:p w:rsidR="00E873E1" w:rsidRPr="00FA21FF" w:rsidRDefault="00E873E1" w:rsidP="00E873E1">
            <w:pPr>
              <w:rPr>
                <w:rFonts w:ascii="宋体" w:hAnsi="宋体"/>
                <w:color w:val="000000"/>
                <w:sz w:val="20"/>
                <w:szCs w:val="20"/>
              </w:rPr>
            </w:pPr>
            <w:r w:rsidRPr="00FA21FF">
              <w:rPr>
                <w:rFonts w:ascii="宋体" w:hAnsi="宋体" w:hint="eastAsia"/>
                <w:color w:val="000000"/>
                <w:sz w:val="20"/>
                <w:szCs w:val="20"/>
              </w:rPr>
              <w:t>《道路运输管理工作规范》（</w:t>
            </w:r>
            <w:proofErr w:type="gramStart"/>
            <w:r w:rsidRPr="00FA21FF">
              <w:rPr>
                <w:rFonts w:ascii="宋体" w:hAnsi="宋体" w:hint="eastAsia"/>
                <w:color w:val="000000"/>
                <w:sz w:val="20"/>
                <w:szCs w:val="20"/>
              </w:rPr>
              <w:t>交公路发〔2008〕</w:t>
            </w:r>
            <w:proofErr w:type="gramEnd"/>
            <w:r w:rsidRPr="00FA21FF">
              <w:rPr>
                <w:rFonts w:ascii="宋体" w:hAnsi="宋体" w:hint="eastAsia"/>
                <w:color w:val="000000"/>
                <w:sz w:val="20"/>
                <w:szCs w:val="20"/>
              </w:rPr>
              <w:t>382号公布，交运便字〔2014〕181号修订）第六章第一节第七点。</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道路客运企业变更法定代表人、名称、地址备案</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A21FF" w:rsidRDefault="00E873E1" w:rsidP="00E873E1">
            <w:pPr>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道路客运企业设立分公司备案</w:t>
            </w:r>
          </w:p>
        </w:tc>
        <w:tc>
          <w:tcPr>
            <w:tcW w:w="3620" w:type="dxa"/>
            <w:tcBorders>
              <w:top w:val="nil"/>
              <w:left w:val="single" w:sz="4" w:space="0" w:color="auto"/>
              <w:bottom w:val="single" w:sz="4" w:space="0" w:color="auto"/>
              <w:right w:val="single" w:sz="4" w:space="0" w:color="auto"/>
            </w:tcBorders>
            <w:shd w:val="clear" w:color="auto" w:fill="auto"/>
            <w:vAlign w:val="center"/>
          </w:tcPr>
          <w:p w:rsidR="00E873E1" w:rsidRPr="00FA21FF" w:rsidRDefault="00E873E1" w:rsidP="00E873E1">
            <w:pPr>
              <w:rPr>
                <w:rFonts w:ascii="宋体" w:hAnsi="宋体"/>
                <w:color w:val="000000"/>
                <w:sz w:val="20"/>
                <w:szCs w:val="20"/>
              </w:rPr>
            </w:pPr>
            <w:r w:rsidRPr="00FA21FF">
              <w:rPr>
                <w:rFonts w:ascii="宋体" w:hAnsi="宋体" w:hint="eastAsia"/>
                <w:color w:val="000000"/>
                <w:sz w:val="20"/>
                <w:szCs w:val="20"/>
              </w:rPr>
              <w:t>《道路旅客运输及客运站管理规定》（2012年交通运输部令第8号公布，2016年交通运输部第34号修订）第二十五条；《道路运输管理工作规范》（</w:t>
            </w:r>
            <w:proofErr w:type="gramStart"/>
            <w:r w:rsidRPr="00FA21FF">
              <w:rPr>
                <w:rFonts w:ascii="宋体" w:hAnsi="宋体" w:hint="eastAsia"/>
                <w:color w:val="000000"/>
                <w:sz w:val="20"/>
                <w:szCs w:val="20"/>
              </w:rPr>
              <w:t>交公路发〔2008〕</w:t>
            </w:r>
            <w:proofErr w:type="gramEnd"/>
            <w:r w:rsidRPr="00FA21FF">
              <w:rPr>
                <w:rFonts w:ascii="宋体" w:hAnsi="宋体" w:hint="eastAsia"/>
                <w:color w:val="000000"/>
                <w:sz w:val="20"/>
                <w:szCs w:val="20"/>
              </w:rPr>
              <w:t>382号公布，交运便字〔2014〕181号修订第六章第一节第五点。</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道路客运企业《道路运输经营许可证》换发</w:t>
            </w:r>
          </w:p>
        </w:tc>
        <w:tc>
          <w:tcPr>
            <w:tcW w:w="3620" w:type="dxa"/>
            <w:tcBorders>
              <w:top w:val="nil"/>
              <w:left w:val="single" w:sz="4" w:space="0" w:color="auto"/>
              <w:bottom w:val="single" w:sz="4" w:space="0" w:color="auto"/>
              <w:right w:val="single" w:sz="4" w:space="0" w:color="auto"/>
            </w:tcBorders>
            <w:shd w:val="clear" w:color="auto" w:fill="auto"/>
            <w:vAlign w:val="center"/>
          </w:tcPr>
          <w:p w:rsidR="00E873E1" w:rsidRPr="0092769F" w:rsidRDefault="00E873E1" w:rsidP="00E873E1">
            <w:pPr>
              <w:rPr>
                <w:rFonts w:ascii="宋体" w:hAnsi="宋体"/>
                <w:color w:val="000000"/>
                <w:sz w:val="20"/>
                <w:szCs w:val="20"/>
              </w:rPr>
            </w:pPr>
            <w:r w:rsidRPr="0092769F">
              <w:rPr>
                <w:rFonts w:ascii="宋体" w:hAnsi="宋体" w:hint="eastAsia"/>
                <w:color w:val="000000"/>
                <w:sz w:val="20"/>
                <w:szCs w:val="20"/>
              </w:rPr>
              <w:t>1.《道路旅客运输及客运站管理规定》（2012年交通运输部令第8号公布，2016年交通运输部第34号修订）第二十三条；2.《道路运输管理工作规范》（</w:t>
            </w:r>
            <w:proofErr w:type="gramStart"/>
            <w:r w:rsidRPr="0092769F">
              <w:rPr>
                <w:rFonts w:ascii="宋体" w:hAnsi="宋体" w:hint="eastAsia"/>
                <w:color w:val="000000"/>
                <w:sz w:val="20"/>
                <w:szCs w:val="20"/>
              </w:rPr>
              <w:t>交公路发〔2008〕</w:t>
            </w:r>
            <w:proofErr w:type="gramEnd"/>
            <w:r w:rsidRPr="0092769F">
              <w:rPr>
                <w:rFonts w:ascii="宋体" w:hAnsi="宋体" w:hint="eastAsia"/>
                <w:color w:val="000000"/>
                <w:sz w:val="20"/>
                <w:szCs w:val="20"/>
              </w:rPr>
              <w:t>382号公布，交运便字〔2014〕181号修订）第十四章第一节第三点、第四点。</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道路客运企业终止经营</w:t>
            </w:r>
          </w:p>
        </w:tc>
        <w:tc>
          <w:tcPr>
            <w:tcW w:w="3620" w:type="dxa"/>
            <w:tcBorders>
              <w:top w:val="nil"/>
              <w:left w:val="single" w:sz="4" w:space="0" w:color="auto"/>
              <w:bottom w:val="single" w:sz="4" w:space="0" w:color="auto"/>
              <w:right w:val="single" w:sz="4" w:space="0" w:color="auto"/>
            </w:tcBorders>
            <w:shd w:val="clear" w:color="auto" w:fill="auto"/>
            <w:vAlign w:val="center"/>
          </w:tcPr>
          <w:p w:rsidR="00E873E1" w:rsidRPr="0092769F" w:rsidRDefault="00E873E1" w:rsidP="00E873E1">
            <w:pPr>
              <w:rPr>
                <w:rFonts w:ascii="宋体" w:hAnsi="宋体"/>
                <w:color w:val="000000"/>
                <w:sz w:val="20"/>
                <w:szCs w:val="20"/>
              </w:rPr>
            </w:pPr>
            <w:r w:rsidRPr="0092769F">
              <w:rPr>
                <w:rFonts w:ascii="宋体" w:hAnsi="宋体" w:hint="eastAsia"/>
                <w:color w:val="000000"/>
                <w:sz w:val="20"/>
                <w:szCs w:val="20"/>
              </w:rPr>
              <w:t>《道路旅客运输及客运站管理规定》（2012年交通运输部令第8号公布，2016年交通运输部第34号修订）第二十八条、第三十条。</w:t>
            </w: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72</w:t>
            </w:r>
          </w:p>
        </w:tc>
        <w:tc>
          <w:tcPr>
            <w:tcW w:w="1418" w:type="dxa"/>
            <w:vMerge w:val="restart"/>
            <w:tcBorders>
              <w:top w:val="nil"/>
              <w:left w:val="single" w:sz="4" w:space="0" w:color="auto"/>
              <w:right w:val="single" w:sz="4" w:space="0" w:color="auto"/>
            </w:tcBorders>
            <w:shd w:val="clear" w:color="auto" w:fill="auto"/>
            <w:vAlign w:val="center"/>
          </w:tcPr>
          <w:p w:rsidR="00E873E1" w:rsidRPr="00A62192" w:rsidRDefault="00E873E1" w:rsidP="00E873E1">
            <w:pPr>
              <w:spacing w:line="240" w:lineRule="exact"/>
              <w:jc w:val="left"/>
              <w:rPr>
                <w:rFonts w:ascii="宋体" w:hAnsi="宋体"/>
                <w:color w:val="000000"/>
                <w:sz w:val="20"/>
                <w:szCs w:val="20"/>
              </w:rPr>
            </w:pPr>
            <w:r w:rsidRPr="00A62192">
              <w:rPr>
                <w:rFonts w:ascii="宋体" w:hAnsi="宋体" w:hint="eastAsia"/>
                <w:color w:val="000000"/>
                <w:sz w:val="20"/>
                <w:szCs w:val="20"/>
              </w:rPr>
              <w:t>道路货物运输经营许可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Pr>
                <w:rFonts w:ascii="宋体" w:hAnsi="宋体" w:hint="eastAsia"/>
                <w:color w:val="000000"/>
                <w:sz w:val="20"/>
                <w:szCs w:val="20"/>
              </w:rPr>
              <w:t>道路</w:t>
            </w:r>
            <w:r w:rsidRPr="00FE1B6B">
              <w:rPr>
                <w:rFonts w:ascii="宋体" w:hAnsi="宋体" w:hint="eastAsia"/>
                <w:color w:val="000000"/>
                <w:sz w:val="20"/>
                <w:szCs w:val="20"/>
              </w:rPr>
              <w:t>货物运输经营许可</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道路运输条例》（国务院令第406号公布，国务院令第666号第2次修订）第二十五条；2.《道路货物运输及站场管理规定》(2012年交通运输部令第1号公布，2016年交通运输部令第35号修订）第八条、第十六条、第十七条；3.《交通运输部办公厅关于推进改革试点加快无车承运物流创新发展的意见》（交办运〔2016〕115号）</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left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Pr>
                <w:rFonts w:ascii="宋体" w:hAnsi="宋体" w:hint="eastAsia"/>
                <w:color w:val="000000"/>
                <w:sz w:val="20"/>
                <w:szCs w:val="20"/>
              </w:rPr>
              <w:t>道路</w:t>
            </w:r>
            <w:r w:rsidRPr="00FE1B6B">
              <w:rPr>
                <w:rFonts w:ascii="宋体" w:hAnsi="宋体" w:hint="eastAsia"/>
                <w:color w:val="000000"/>
                <w:sz w:val="20"/>
                <w:szCs w:val="20"/>
              </w:rPr>
              <w:t>货物运输经营</w:t>
            </w:r>
            <w:proofErr w:type="gramStart"/>
            <w:r w:rsidRPr="00FE1B6B">
              <w:rPr>
                <w:rFonts w:ascii="宋体" w:hAnsi="宋体" w:hint="eastAsia"/>
                <w:color w:val="000000"/>
                <w:sz w:val="20"/>
                <w:szCs w:val="20"/>
              </w:rPr>
              <w:t>许可许可</w:t>
            </w:r>
            <w:proofErr w:type="gramEnd"/>
            <w:r w:rsidRPr="00FE1B6B">
              <w:rPr>
                <w:rFonts w:ascii="宋体" w:hAnsi="宋体" w:hint="eastAsia"/>
                <w:color w:val="000000"/>
                <w:sz w:val="20"/>
                <w:szCs w:val="20"/>
              </w:rPr>
              <w:t>事项变更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Pr>
                <w:rFonts w:ascii="宋体" w:hAnsi="宋体" w:hint="eastAsia"/>
                <w:color w:val="000000"/>
                <w:sz w:val="20"/>
                <w:szCs w:val="20"/>
              </w:rPr>
              <w:t>道路</w:t>
            </w:r>
            <w:r w:rsidRPr="00FE1B6B">
              <w:rPr>
                <w:rFonts w:ascii="宋体" w:hAnsi="宋体" w:hint="eastAsia"/>
                <w:color w:val="000000"/>
                <w:sz w:val="20"/>
                <w:szCs w:val="20"/>
              </w:rPr>
              <w:t>货物运输经营扩大范围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Pr>
                <w:rFonts w:ascii="宋体" w:hAnsi="宋体" w:hint="eastAsia"/>
                <w:color w:val="000000"/>
                <w:sz w:val="20"/>
                <w:szCs w:val="20"/>
              </w:rPr>
              <w:t>道路</w:t>
            </w:r>
            <w:r w:rsidRPr="00FE1B6B">
              <w:rPr>
                <w:rFonts w:ascii="宋体" w:hAnsi="宋体" w:hint="eastAsia"/>
                <w:color w:val="000000"/>
                <w:sz w:val="20"/>
                <w:szCs w:val="20"/>
              </w:rPr>
              <w:t>货物运输经营经营者名称变更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Pr>
                <w:rFonts w:ascii="宋体" w:hAnsi="宋体" w:hint="eastAsia"/>
                <w:color w:val="000000"/>
                <w:sz w:val="20"/>
                <w:szCs w:val="20"/>
              </w:rPr>
              <w:t>道路</w:t>
            </w:r>
            <w:r w:rsidRPr="00FE1B6B">
              <w:rPr>
                <w:rFonts w:ascii="宋体" w:hAnsi="宋体" w:hint="eastAsia"/>
                <w:color w:val="000000"/>
                <w:sz w:val="20"/>
                <w:szCs w:val="20"/>
              </w:rPr>
              <w:t>货物运输经营者经营地址变更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Pr>
                <w:rFonts w:ascii="宋体" w:hAnsi="宋体" w:hint="eastAsia"/>
                <w:color w:val="000000"/>
                <w:sz w:val="20"/>
                <w:szCs w:val="20"/>
              </w:rPr>
              <w:t>道路</w:t>
            </w:r>
            <w:r w:rsidRPr="00FE1B6B">
              <w:rPr>
                <w:rFonts w:ascii="宋体" w:hAnsi="宋体" w:hint="eastAsia"/>
                <w:color w:val="000000"/>
                <w:sz w:val="20"/>
                <w:szCs w:val="20"/>
              </w:rPr>
              <w:t>货物运输经营注销</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p>
        </w:tc>
      </w:tr>
      <w:tr w:rsidR="00E873E1" w:rsidRPr="00FE1B6B" w:rsidTr="00692B63">
        <w:trPr>
          <w:trHeight w:val="443"/>
        </w:trPr>
        <w:tc>
          <w:tcPr>
            <w:tcW w:w="567" w:type="dxa"/>
            <w:vMerge w:val="restart"/>
            <w:tcBorders>
              <w:top w:val="nil"/>
              <w:left w:val="single" w:sz="4" w:space="0" w:color="auto"/>
              <w:right w:val="single" w:sz="4" w:space="0" w:color="auto"/>
            </w:tcBorders>
            <w:shd w:val="clear" w:color="auto" w:fill="auto"/>
            <w:vAlign w:val="center"/>
          </w:tcPr>
          <w:p w:rsidR="00E873E1"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73</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旅游包车运力投放审批（经营范围为县内及毗邻县行政区域间）</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旅游包车运力投放许可</w:t>
            </w:r>
          </w:p>
        </w:tc>
        <w:tc>
          <w:tcPr>
            <w:tcW w:w="3620" w:type="dxa"/>
            <w:vMerge w:val="restart"/>
            <w:tcBorders>
              <w:top w:val="single" w:sz="4" w:space="0" w:color="auto"/>
              <w:left w:val="nil"/>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1.《道路旅客运输及客运站管理规定》(2012年交通运输部令第8号公布，2016年交通运输部令第34号修订)第三条、第十二条、第二十二条、第二十八条、第二十九条、第三十条；2.《道路运输管理工作规范》（</w:t>
            </w:r>
            <w:proofErr w:type="gramStart"/>
            <w:r w:rsidRPr="00FE1B6B">
              <w:rPr>
                <w:rFonts w:ascii="宋体" w:hAnsi="宋体" w:hint="eastAsia"/>
                <w:color w:val="000000"/>
                <w:sz w:val="20"/>
                <w:szCs w:val="20"/>
              </w:rPr>
              <w:t>交公路发〔2008〕</w:t>
            </w:r>
            <w:proofErr w:type="gramEnd"/>
            <w:r w:rsidRPr="00FE1B6B">
              <w:rPr>
                <w:rFonts w:ascii="宋体" w:hAnsi="宋体" w:hint="eastAsia"/>
                <w:color w:val="000000"/>
                <w:sz w:val="20"/>
                <w:szCs w:val="20"/>
              </w:rPr>
              <w:t>382号公布，交运便字〔2014〕181号修订）第六章第二节第三点</w:t>
            </w:r>
          </w:p>
        </w:tc>
        <w:tc>
          <w:tcPr>
            <w:tcW w:w="834"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962D0B">
              <w:rPr>
                <w:rFonts w:ascii="宋体" w:hAnsi="宋体" w:hint="eastAsia"/>
                <w:color w:val="000000"/>
                <w:sz w:val="20"/>
                <w:szCs w:val="20"/>
              </w:rPr>
              <w:t>尤溪县交通运输局</w:t>
            </w:r>
          </w:p>
        </w:tc>
        <w:tc>
          <w:tcPr>
            <w:tcW w:w="1016" w:type="dxa"/>
            <w:vMerge w:val="restart"/>
            <w:tcBorders>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1.根据明交审核〔2019〕1号文件部分承接。</w:t>
            </w:r>
          </w:p>
          <w:p w:rsidR="00E873E1" w:rsidRPr="00FE1B6B" w:rsidRDefault="00E873E1" w:rsidP="00E873E1">
            <w:pPr>
              <w:spacing w:line="240" w:lineRule="exact"/>
              <w:jc w:val="left"/>
              <w:rPr>
                <w:rFonts w:ascii="宋体" w:hAnsi="宋体"/>
                <w:color w:val="000000"/>
                <w:sz w:val="20"/>
                <w:szCs w:val="20"/>
              </w:rPr>
            </w:pPr>
            <w:r w:rsidRPr="00FE1B6B">
              <w:rPr>
                <w:rFonts w:ascii="宋体" w:hAnsi="宋体"/>
                <w:color w:val="000000"/>
                <w:sz w:val="20"/>
                <w:szCs w:val="20"/>
              </w:rPr>
              <w:t>2.</w:t>
            </w:r>
            <w:r w:rsidRPr="00FE1B6B">
              <w:rPr>
                <w:rFonts w:ascii="宋体" w:hAnsi="宋体" w:hint="eastAsia"/>
                <w:color w:val="000000"/>
                <w:sz w:val="20"/>
                <w:szCs w:val="20"/>
              </w:rPr>
              <w:t>根据国发〔2019〕6号文件</w:t>
            </w:r>
            <w:r w:rsidRPr="00FE1B6B">
              <w:rPr>
                <w:rFonts w:ascii="宋体" w:hAnsi="宋体"/>
                <w:color w:val="000000"/>
                <w:sz w:val="20"/>
                <w:szCs w:val="20"/>
              </w:rPr>
              <w:t>，</w:t>
            </w:r>
            <w:r w:rsidRPr="00FE1B6B">
              <w:rPr>
                <w:rFonts w:ascii="宋体" w:hAnsi="宋体" w:hint="eastAsia"/>
                <w:color w:val="000000"/>
                <w:sz w:val="20"/>
                <w:szCs w:val="20"/>
              </w:rPr>
              <w:t>毗邻县行政区域间的道路客运许可下放至县级审批。</w:t>
            </w:r>
          </w:p>
        </w:tc>
      </w:tr>
      <w:tr w:rsidR="00E873E1" w:rsidRPr="00FE1B6B" w:rsidTr="00692B63">
        <w:trPr>
          <w:trHeight w:val="563"/>
        </w:trPr>
        <w:tc>
          <w:tcPr>
            <w:tcW w:w="567" w:type="dxa"/>
            <w:vMerge/>
            <w:tcBorders>
              <w:left w:val="single" w:sz="4" w:space="0" w:color="auto"/>
              <w:right w:val="single" w:sz="4" w:space="0" w:color="auto"/>
            </w:tcBorders>
            <w:shd w:val="clear" w:color="auto" w:fill="auto"/>
            <w:vAlign w:val="center"/>
          </w:tcPr>
          <w:p w:rsidR="00E873E1"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旅游包车客运经营主体变更</w:t>
            </w:r>
          </w:p>
        </w:tc>
        <w:tc>
          <w:tcPr>
            <w:tcW w:w="3620" w:type="dxa"/>
            <w:vMerge/>
            <w:tcBorders>
              <w:left w:val="nil"/>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486"/>
        </w:trPr>
        <w:tc>
          <w:tcPr>
            <w:tcW w:w="567" w:type="dxa"/>
            <w:vMerge/>
            <w:tcBorders>
              <w:left w:val="single" w:sz="4" w:space="0" w:color="auto"/>
              <w:right w:val="single" w:sz="4" w:space="0" w:color="auto"/>
            </w:tcBorders>
            <w:shd w:val="clear" w:color="auto" w:fill="auto"/>
            <w:vAlign w:val="center"/>
          </w:tcPr>
          <w:p w:rsidR="00E873E1"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旅游包车客运终止经营</w:t>
            </w:r>
          </w:p>
        </w:tc>
        <w:tc>
          <w:tcPr>
            <w:tcW w:w="3620" w:type="dxa"/>
            <w:vMerge/>
            <w:tcBorders>
              <w:left w:val="nil"/>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旅游包车客运车辆更新、变更</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ascii="宋体" w:hAnsi="宋体" w:hint="eastAsia"/>
                <w:color w:val="000000"/>
                <w:sz w:val="20"/>
                <w:szCs w:val="20"/>
              </w:rPr>
              <w:t>道路客运经营期限届满重新许可（经营范围为县内及毗邻县行政区域间）</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《道路运输管理工作规范》（</w:t>
            </w:r>
            <w:proofErr w:type="gramStart"/>
            <w:r w:rsidRPr="00FE1B6B">
              <w:rPr>
                <w:rFonts w:ascii="宋体" w:hAnsi="宋体" w:hint="eastAsia"/>
                <w:color w:val="000000"/>
                <w:sz w:val="20"/>
                <w:szCs w:val="20"/>
              </w:rPr>
              <w:t>交公路发〔2008〕</w:t>
            </w:r>
            <w:proofErr w:type="gramEnd"/>
            <w:r w:rsidRPr="00FE1B6B">
              <w:rPr>
                <w:rFonts w:ascii="宋体" w:hAnsi="宋体" w:hint="eastAsia"/>
                <w:color w:val="000000"/>
                <w:sz w:val="20"/>
                <w:szCs w:val="20"/>
              </w:rPr>
              <w:t>382号公布，交运便字〔2014〕181号修订第六章第一节第十一点（一）、（二）。</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left"/>
              <w:rPr>
                <w:b/>
                <w:bCs/>
                <w:color w:val="000000"/>
                <w:sz w:val="20"/>
                <w:szCs w:val="20"/>
              </w:rPr>
            </w:pP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75</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道路客运班线审批</w:t>
            </w:r>
            <w:r w:rsidRPr="00B7102F">
              <w:rPr>
                <w:rFonts w:ascii="宋体" w:hAnsi="宋体" w:hint="eastAsia"/>
                <w:color w:val="000000"/>
                <w:sz w:val="20"/>
                <w:szCs w:val="20"/>
              </w:rPr>
              <w:t>（经营范围为县内及毗邻县行政区域间）</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道路客运班线经营许可</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《道路旅客运输及客运站管理规定》（2016年交通运输部第34号修订）第十二条、第十八条、第十九条第四款、第二十一条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84"/>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道路客运班线经营主体变更</w:t>
            </w:r>
          </w:p>
        </w:tc>
        <w:tc>
          <w:tcPr>
            <w:tcW w:w="3620"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《道路旅客运输及客运站管理规定》（2016年交通运输部第34号修订）第二十八条</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418"/>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道路客运班线日发班次变更</w:t>
            </w:r>
          </w:p>
        </w:tc>
        <w:tc>
          <w:tcPr>
            <w:tcW w:w="3620" w:type="dxa"/>
            <w:vMerge/>
            <w:tcBorders>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495"/>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道路客运班线主要途经地变更</w:t>
            </w:r>
          </w:p>
        </w:tc>
        <w:tc>
          <w:tcPr>
            <w:tcW w:w="3620" w:type="dxa"/>
            <w:vMerge/>
            <w:tcBorders>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322"/>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道路客运班线班车类别变更</w:t>
            </w:r>
          </w:p>
        </w:tc>
        <w:tc>
          <w:tcPr>
            <w:tcW w:w="3620" w:type="dxa"/>
            <w:vMerge/>
            <w:tcBorders>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624"/>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道路客运班线起讫站、中途停靠站点变更</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76"/>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Pr>
                <w:rFonts w:ascii="宋体" w:hAnsi="宋体" w:hint="eastAsia"/>
                <w:color w:val="000000"/>
                <w:sz w:val="20"/>
                <w:szCs w:val="20"/>
              </w:rPr>
              <w:t>道路客运班线（或车辆）暂停经营</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《道路旅客运输及客运站管理规定》（2016年交通运输部第34号修订）第三十条</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647"/>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道路客运班线（或车辆）终止经营</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《道路旅客运输及客运站管理规定》（2016年交通运输部第34号修订）第二十八条</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496"/>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道路客运班线客运车辆更新、变更</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《道路旅客运输及客运站管理规定》（2016年交通运输部第34号修订）第六章第二节第三点</w:t>
            </w: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76</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道路客运站（场）经营许可</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hint="eastAsia"/>
                <w:color w:val="000000"/>
                <w:sz w:val="20"/>
                <w:szCs w:val="20"/>
              </w:rPr>
              <w:t>道路客运站（场）经营许可</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20"/>
              </w:rPr>
            </w:pPr>
            <w:r w:rsidRPr="00FE1B6B">
              <w:rPr>
                <w:rFonts w:hint="eastAsia"/>
                <w:color w:val="000000"/>
                <w:sz w:val="20"/>
                <w:szCs w:val="20"/>
              </w:rPr>
              <w:t>《道路运输条例》（国务院令第</w:t>
            </w:r>
            <w:r w:rsidRPr="00FE1B6B">
              <w:rPr>
                <w:rFonts w:hint="eastAsia"/>
                <w:color w:val="000000"/>
                <w:sz w:val="20"/>
                <w:szCs w:val="20"/>
              </w:rPr>
              <w:t>666</w:t>
            </w:r>
            <w:r w:rsidRPr="00FE1B6B">
              <w:rPr>
                <w:rFonts w:hint="eastAsia"/>
                <w:color w:val="000000"/>
                <w:sz w:val="20"/>
                <w:szCs w:val="20"/>
              </w:rPr>
              <w:t>号第</w:t>
            </w:r>
            <w:r w:rsidRPr="00FE1B6B">
              <w:rPr>
                <w:rFonts w:hint="eastAsia"/>
                <w:color w:val="000000"/>
                <w:sz w:val="20"/>
                <w:szCs w:val="20"/>
              </w:rPr>
              <w:t>2</w:t>
            </w:r>
            <w:r w:rsidRPr="00FE1B6B">
              <w:rPr>
                <w:rFonts w:hint="eastAsia"/>
                <w:color w:val="000000"/>
                <w:sz w:val="20"/>
                <w:szCs w:val="20"/>
              </w:rPr>
              <w:t>次修订）第三十九条第一款；《道路旅客运输及客运站管理规定》（</w:t>
            </w:r>
            <w:r w:rsidRPr="00FE1B6B">
              <w:rPr>
                <w:rFonts w:hint="eastAsia"/>
                <w:color w:val="000000"/>
                <w:sz w:val="20"/>
                <w:szCs w:val="20"/>
              </w:rPr>
              <w:t>2016</w:t>
            </w:r>
            <w:r w:rsidRPr="00FE1B6B">
              <w:rPr>
                <w:rFonts w:hint="eastAsia"/>
                <w:color w:val="000000"/>
                <w:sz w:val="20"/>
                <w:szCs w:val="20"/>
              </w:rPr>
              <w:t>年交通运输部第</w:t>
            </w:r>
            <w:r w:rsidRPr="00FE1B6B">
              <w:rPr>
                <w:rFonts w:hint="eastAsia"/>
                <w:color w:val="000000"/>
                <w:sz w:val="20"/>
                <w:szCs w:val="20"/>
              </w:rPr>
              <w:t>34</w:t>
            </w:r>
            <w:r w:rsidRPr="00FE1B6B">
              <w:rPr>
                <w:rFonts w:hint="eastAsia"/>
                <w:color w:val="000000"/>
                <w:sz w:val="20"/>
                <w:szCs w:val="20"/>
              </w:rPr>
              <w:t>号修订）第三十条。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20"/>
              </w:rPr>
            </w:pPr>
            <w:r w:rsidRPr="00FE1B6B">
              <w:rPr>
                <w:rFonts w:hint="eastAsia"/>
                <w:color w:val="000000"/>
                <w:sz w:val="20"/>
                <w:szCs w:val="20"/>
              </w:rPr>
              <w:t>道路客运站（场）经营主体、站址、经营范围变更</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20"/>
              </w:rPr>
            </w:pPr>
            <w:r w:rsidRPr="00FE1B6B">
              <w:rPr>
                <w:rFonts w:hint="eastAsia"/>
                <w:color w:val="000000"/>
                <w:sz w:val="20"/>
                <w:szCs w:val="20"/>
              </w:rPr>
              <w:t>《道路旅客运输及客运站管理规定》（</w:t>
            </w:r>
            <w:r w:rsidRPr="00FE1B6B">
              <w:rPr>
                <w:rFonts w:hint="eastAsia"/>
                <w:color w:val="000000"/>
                <w:sz w:val="20"/>
                <w:szCs w:val="20"/>
              </w:rPr>
              <w:t>2012</w:t>
            </w:r>
            <w:r w:rsidRPr="00FE1B6B">
              <w:rPr>
                <w:rFonts w:hint="eastAsia"/>
                <w:color w:val="000000"/>
                <w:sz w:val="20"/>
                <w:szCs w:val="20"/>
              </w:rPr>
              <w:t>年交通运输部令第</w:t>
            </w:r>
            <w:r w:rsidRPr="00FE1B6B">
              <w:rPr>
                <w:rFonts w:hint="eastAsia"/>
                <w:color w:val="000000"/>
                <w:sz w:val="20"/>
                <w:szCs w:val="20"/>
              </w:rPr>
              <w:t>8</w:t>
            </w:r>
            <w:r w:rsidRPr="00FE1B6B">
              <w:rPr>
                <w:rFonts w:hint="eastAsia"/>
                <w:color w:val="000000"/>
                <w:sz w:val="20"/>
                <w:szCs w:val="20"/>
              </w:rPr>
              <w:t>号公布，</w:t>
            </w:r>
            <w:r w:rsidRPr="00FE1B6B">
              <w:rPr>
                <w:rFonts w:hint="eastAsia"/>
                <w:color w:val="000000"/>
                <w:sz w:val="20"/>
                <w:szCs w:val="20"/>
              </w:rPr>
              <w:t>2016</w:t>
            </w:r>
            <w:r w:rsidRPr="00FE1B6B">
              <w:rPr>
                <w:rFonts w:hint="eastAsia"/>
                <w:color w:val="000000"/>
                <w:sz w:val="20"/>
                <w:szCs w:val="20"/>
              </w:rPr>
              <w:t>年交通运输部第</w:t>
            </w:r>
            <w:r w:rsidRPr="00FE1B6B">
              <w:rPr>
                <w:rFonts w:hint="eastAsia"/>
                <w:color w:val="000000"/>
                <w:sz w:val="20"/>
                <w:szCs w:val="20"/>
              </w:rPr>
              <w:t>34</w:t>
            </w:r>
            <w:r w:rsidRPr="00FE1B6B">
              <w:rPr>
                <w:rFonts w:hint="eastAsia"/>
                <w:color w:val="000000"/>
                <w:sz w:val="20"/>
                <w:szCs w:val="20"/>
              </w:rPr>
              <w:t>号修订）第二十八条；《道路运输管理工作规范》（</w:t>
            </w:r>
            <w:proofErr w:type="gramStart"/>
            <w:r w:rsidRPr="00FE1B6B">
              <w:rPr>
                <w:rFonts w:hint="eastAsia"/>
                <w:color w:val="000000"/>
                <w:sz w:val="20"/>
                <w:szCs w:val="20"/>
              </w:rPr>
              <w:t>交公路发〔</w:t>
            </w:r>
            <w:r w:rsidRPr="00FE1B6B">
              <w:rPr>
                <w:rFonts w:hint="eastAsia"/>
                <w:color w:val="000000"/>
                <w:sz w:val="20"/>
                <w:szCs w:val="20"/>
              </w:rPr>
              <w:t>2008</w:t>
            </w:r>
            <w:r w:rsidRPr="00FE1B6B">
              <w:rPr>
                <w:rFonts w:hint="eastAsia"/>
                <w:color w:val="000000"/>
                <w:sz w:val="20"/>
                <w:szCs w:val="20"/>
              </w:rPr>
              <w:t>〕</w:t>
            </w:r>
            <w:proofErr w:type="gramEnd"/>
            <w:r w:rsidRPr="00FE1B6B">
              <w:rPr>
                <w:rFonts w:hint="eastAsia"/>
                <w:color w:val="000000"/>
                <w:sz w:val="20"/>
                <w:szCs w:val="20"/>
              </w:rPr>
              <w:t>382</w:t>
            </w:r>
            <w:r w:rsidRPr="00FE1B6B">
              <w:rPr>
                <w:rFonts w:hint="eastAsia"/>
                <w:color w:val="000000"/>
                <w:sz w:val="20"/>
                <w:szCs w:val="20"/>
              </w:rPr>
              <w:t>号公布，交运便字〔</w:t>
            </w:r>
            <w:r w:rsidRPr="00FE1B6B">
              <w:rPr>
                <w:rFonts w:hint="eastAsia"/>
                <w:color w:val="000000"/>
                <w:sz w:val="20"/>
                <w:szCs w:val="20"/>
              </w:rPr>
              <w:t>2014</w:t>
            </w:r>
            <w:r w:rsidRPr="00FE1B6B">
              <w:rPr>
                <w:rFonts w:hint="eastAsia"/>
                <w:color w:val="000000"/>
                <w:sz w:val="20"/>
                <w:szCs w:val="20"/>
              </w:rPr>
              <w:t>〕</w:t>
            </w:r>
            <w:r w:rsidRPr="00FE1B6B">
              <w:rPr>
                <w:rFonts w:hint="eastAsia"/>
                <w:color w:val="000000"/>
                <w:sz w:val="20"/>
                <w:szCs w:val="20"/>
              </w:rPr>
              <w:t>181</w:t>
            </w:r>
            <w:r w:rsidRPr="00FE1B6B">
              <w:rPr>
                <w:rFonts w:hint="eastAsia"/>
                <w:color w:val="000000"/>
                <w:sz w:val="20"/>
                <w:szCs w:val="20"/>
              </w:rPr>
              <w:t>号）</w:t>
            </w:r>
            <w:r w:rsidRPr="00FE1B6B">
              <w:rPr>
                <w:rFonts w:hint="eastAsia"/>
                <w:color w:val="000000"/>
                <w:sz w:val="20"/>
                <w:szCs w:val="20"/>
              </w:rPr>
              <w:t xml:space="preserve"> </w:t>
            </w:r>
            <w:r w:rsidRPr="00FE1B6B">
              <w:rPr>
                <w:rFonts w:hint="eastAsia"/>
                <w:color w:val="000000"/>
                <w:sz w:val="20"/>
                <w:szCs w:val="20"/>
              </w:rPr>
              <w:t>第七章第二节第四点第（一）项</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807"/>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20"/>
              </w:rPr>
            </w:pPr>
            <w:r w:rsidRPr="00FE1B6B">
              <w:rPr>
                <w:rFonts w:hint="eastAsia"/>
                <w:color w:val="000000"/>
                <w:sz w:val="20"/>
                <w:szCs w:val="20"/>
              </w:rPr>
              <w:t>道路客运站（场）名称变更备案</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20"/>
              </w:rPr>
            </w:pPr>
            <w:r w:rsidRPr="00FE1B6B">
              <w:rPr>
                <w:rFonts w:hint="eastAsia"/>
                <w:color w:val="000000"/>
                <w:sz w:val="20"/>
                <w:szCs w:val="20"/>
              </w:rPr>
              <w:t>《道路运输管理工作规范》（</w:t>
            </w:r>
            <w:proofErr w:type="gramStart"/>
            <w:r w:rsidRPr="00FE1B6B">
              <w:rPr>
                <w:rFonts w:hint="eastAsia"/>
                <w:color w:val="000000"/>
                <w:sz w:val="20"/>
                <w:szCs w:val="20"/>
              </w:rPr>
              <w:t>交公路发〔</w:t>
            </w:r>
            <w:r w:rsidRPr="00FE1B6B">
              <w:rPr>
                <w:rFonts w:hint="eastAsia"/>
                <w:color w:val="000000"/>
                <w:sz w:val="20"/>
                <w:szCs w:val="20"/>
              </w:rPr>
              <w:t>2008</w:t>
            </w:r>
            <w:r w:rsidRPr="00FE1B6B">
              <w:rPr>
                <w:rFonts w:hint="eastAsia"/>
                <w:color w:val="000000"/>
                <w:sz w:val="20"/>
                <w:szCs w:val="20"/>
              </w:rPr>
              <w:t>〕</w:t>
            </w:r>
            <w:proofErr w:type="gramEnd"/>
            <w:r w:rsidRPr="00FE1B6B">
              <w:rPr>
                <w:rFonts w:hint="eastAsia"/>
                <w:color w:val="000000"/>
                <w:sz w:val="20"/>
                <w:szCs w:val="20"/>
              </w:rPr>
              <w:t>382</w:t>
            </w:r>
            <w:r w:rsidRPr="00FE1B6B">
              <w:rPr>
                <w:rFonts w:hint="eastAsia"/>
                <w:color w:val="000000"/>
                <w:sz w:val="20"/>
                <w:szCs w:val="20"/>
              </w:rPr>
              <w:t>号公布，交运便字〔</w:t>
            </w:r>
            <w:r w:rsidRPr="00FE1B6B">
              <w:rPr>
                <w:rFonts w:hint="eastAsia"/>
                <w:color w:val="000000"/>
                <w:sz w:val="20"/>
                <w:szCs w:val="20"/>
              </w:rPr>
              <w:t>2014</w:t>
            </w:r>
            <w:r w:rsidRPr="00FE1B6B">
              <w:rPr>
                <w:rFonts w:hint="eastAsia"/>
                <w:color w:val="000000"/>
                <w:sz w:val="20"/>
                <w:szCs w:val="20"/>
              </w:rPr>
              <w:t>〕</w:t>
            </w:r>
            <w:r w:rsidRPr="00FE1B6B">
              <w:rPr>
                <w:rFonts w:hint="eastAsia"/>
                <w:color w:val="000000"/>
                <w:sz w:val="20"/>
                <w:szCs w:val="20"/>
              </w:rPr>
              <w:t>181</w:t>
            </w:r>
            <w:r w:rsidRPr="00FE1B6B">
              <w:rPr>
                <w:rFonts w:hint="eastAsia"/>
                <w:color w:val="000000"/>
                <w:sz w:val="20"/>
                <w:szCs w:val="20"/>
              </w:rPr>
              <w:t>号）</w:t>
            </w:r>
            <w:r w:rsidRPr="00FE1B6B">
              <w:rPr>
                <w:rFonts w:hint="eastAsia"/>
                <w:color w:val="000000"/>
                <w:sz w:val="20"/>
                <w:szCs w:val="20"/>
              </w:rPr>
              <w:t xml:space="preserve"> </w:t>
            </w:r>
            <w:r w:rsidRPr="00FE1B6B">
              <w:rPr>
                <w:rFonts w:hint="eastAsia"/>
                <w:color w:val="000000"/>
                <w:sz w:val="20"/>
                <w:szCs w:val="20"/>
              </w:rPr>
              <w:t>第七章第二节第四点第（二）项</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18"/>
                <w:szCs w:val="18"/>
              </w:rPr>
            </w:pPr>
            <w:r w:rsidRPr="00FE1B6B">
              <w:rPr>
                <w:rFonts w:hint="eastAsia"/>
                <w:color w:val="000000"/>
                <w:sz w:val="18"/>
                <w:szCs w:val="18"/>
              </w:rPr>
              <w:t>道路客运站（场）经营者终止经营</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20"/>
              </w:rPr>
            </w:pPr>
            <w:r w:rsidRPr="00FE1B6B">
              <w:rPr>
                <w:rFonts w:hint="eastAsia"/>
                <w:color w:val="000000"/>
                <w:sz w:val="20"/>
                <w:szCs w:val="20"/>
              </w:rPr>
              <w:t>《道路旅客运输及客运站管理规定》（</w:t>
            </w:r>
            <w:r w:rsidRPr="00FE1B6B">
              <w:rPr>
                <w:rFonts w:hint="eastAsia"/>
                <w:color w:val="000000"/>
                <w:sz w:val="20"/>
                <w:szCs w:val="20"/>
              </w:rPr>
              <w:t>2016</w:t>
            </w:r>
            <w:r w:rsidRPr="00FE1B6B">
              <w:rPr>
                <w:rFonts w:hint="eastAsia"/>
                <w:color w:val="000000"/>
                <w:sz w:val="20"/>
                <w:szCs w:val="20"/>
              </w:rPr>
              <w:t>年交通运输部第</w:t>
            </w:r>
            <w:r w:rsidRPr="00FE1B6B">
              <w:rPr>
                <w:rFonts w:hint="eastAsia"/>
                <w:color w:val="000000"/>
                <w:sz w:val="20"/>
                <w:szCs w:val="20"/>
              </w:rPr>
              <w:t>34</w:t>
            </w:r>
            <w:r w:rsidRPr="00FE1B6B">
              <w:rPr>
                <w:rFonts w:hint="eastAsia"/>
                <w:color w:val="000000"/>
                <w:sz w:val="20"/>
                <w:szCs w:val="20"/>
              </w:rPr>
              <w:t>号修订）第二十八条、第三十一条。</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20"/>
              </w:rPr>
            </w:pPr>
            <w:r w:rsidRPr="00FE1B6B">
              <w:rPr>
                <w:rFonts w:hint="eastAsia"/>
                <w:color w:val="000000"/>
                <w:sz w:val="20"/>
                <w:szCs w:val="20"/>
              </w:rPr>
              <w:t>道路客运站（场）经营许可证件换发</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20"/>
              </w:rPr>
            </w:pPr>
            <w:r w:rsidRPr="00FE1B6B">
              <w:rPr>
                <w:rFonts w:hint="eastAsia"/>
                <w:color w:val="000000"/>
                <w:sz w:val="20"/>
                <w:szCs w:val="20"/>
              </w:rPr>
              <w:t>《道路运输管理工作规范》（</w:t>
            </w:r>
            <w:proofErr w:type="gramStart"/>
            <w:r w:rsidRPr="00FE1B6B">
              <w:rPr>
                <w:rFonts w:hint="eastAsia"/>
                <w:color w:val="000000"/>
                <w:sz w:val="20"/>
                <w:szCs w:val="20"/>
              </w:rPr>
              <w:t>交公路发〔</w:t>
            </w:r>
            <w:r w:rsidRPr="00FE1B6B">
              <w:rPr>
                <w:rFonts w:hint="eastAsia"/>
                <w:color w:val="000000"/>
                <w:sz w:val="20"/>
                <w:szCs w:val="20"/>
              </w:rPr>
              <w:t>2008</w:t>
            </w:r>
            <w:r w:rsidRPr="00FE1B6B">
              <w:rPr>
                <w:rFonts w:hint="eastAsia"/>
                <w:color w:val="000000"/>
                <w:sz w:val="20"/>
                <w:szCs w:val="20"/>
              </w:rPr>
              <w:t>〕</w:t>
            </w:r>
            <w:proofErr w:type="gramEnd"/>
            <w:r w:rsidRPr="00FE1B6B">
              <w:rPr>
                <w:rFonts w:hint="eastAsia"/>
                <w:color w:val="000000"/>
                <w:sz w:val="20"/>
                <w:szCs w:val="20"/>
              </w:rPr>
              <w:t>382</w:t>
            </w:r>
            <w:r w:rsidRPr="00FE1B6B">
              <w:rPr>
                <w:rFonts w:hint="eastAsia"/>
                <w:color w:val="000000"/>
                <w:sz w:val="20"/>
                <w:szCs w:val="20"/>
              </w:rPr>
              <w:t>号公布，交运便字〔</w:t>
            </w:r>
            <w:r w:rsidRPr="00FE1B6B">
              <w:rPr>
                <w:rFonts w:hint="eastAsia"/>
                <w:color w:val="000000"/>
                <w:sz w:val="20"/>
                <w:szCs w:val="20"/>
              </w:rPr>
              <w:t>2014</w:t>
            </w:r>
            <w:r w:rsidRPr="00FE1B6B">
              <w:rPr>
                <w:rFonts w:hint="eastAsia"/>
                <w:color w:val="000000"/>
                <w:sz w:val="20"/>
                <w:szCs w:val="20"/>
              </w:rPr>
              <w:t>〕</w:t>
            </w:r>
            <w:r w:rsidRPr="00FE1B6B">
              <w:rPr>
                <w:rFonts w:hint="eastAsia"/>
                <w:color w:val="000000"/>
                <w:sz w:val="20"/>
                <w:szCs w:val="20"/>
              </w:rPr>
              <w:t>181</w:t>
            </w:r>
            <w:r w:rsidRPr="00FE1B6B">
              <w:rPr>
                <w:rFonts w:hint="eastAsia"/>
                <w:color w:val="000000"/>
                <w:sz w:val="20"/>
                <w:szCs w:val="20"/>
              </w:rPr>
              <w:t>号修订）第十四章</w:t>
            </w:r>
            <w:r w:rsidRPr="00FE1B6B">
              <w:rPr>
                <w:rFonts w:hint="eastAsia"/>
                <w:color w:val="000000"/>
                <w:sz w:val="20"/>
                <w:szCs w:val="20"/>
              </w:rPr>
              <w:t xml:space="preserve"> </w:t>
            </w:r>
            <w:r w:rsidRPr="00FE1B6B">
              <w:rPr>
                <w:rFonts w:hint="eastAsia"/>
                <w:color w:val="000000"/>
                <w:sz w:val="20"/>
                <w:szCs w:val="20"/>
              </w:rPr>
              <w:t>第一节</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989"/>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20"/>
              </w:rPr>
            </w:pPr>
            <w:r w:rsidRPr="00FE1B6B">
              <w:rPr>
                <w:rFonts w:hint="eastAsia"/>
                <w:color w:val="000000"/>
                <w:sz w:val="20"/>
                <w:szCs w:val="20"/>
              </w:rPr>
              <w:t>道路客运站（场）经营许可证件补发</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20"/>
              </w:rPr>
            </w:pPr>
            <w:r w:rsidRPr="00FE1B6B">
              <w:rPr>
                <w:rFonts w:hint="eastAsia"/>
                <w:color w:val="000000"/>
                <w:sz w:val="20"/>
                <w:szCs w:val="20"/>
              </w:rPr>
              <w:t>《道路运输管理工作规范》（</w:t>
            </w:r>
            <w:proofErr w:type="gramStart"/>
            <w:r w:rsidRPr="00FE1B6B">
              <w:rPr>
                <w:rFonts w:hint="eastAsia"/>
                <w:color w:val="000000"/>
                <w:sz w:val="20"/>
                <w:szCs w:val="20"/>
              </w:rPr>
              <w:t>交公路发〔</w:t>
            </w:r>
            <w:r w:rsidRPr="00FE1B6B">
              <w:rPr>
                <w:rFonts w:hint="eastAsia"/>
                <w:color w:val="000000"/>
                <w:sz w:val="20"/>
                <w:szCs w:val="20"/>
              </w:rPr>
              <w:t>2008</w:t>
            </w:r>
            <w:r w:rsidRPr="00FE1B6B">
              <w:rPr>
                <w:rFonts w:hint="eastAsia"/>
                <w:color w:val="000000"/>
                <w:sz w:val="20"/>
                <w:szCs w:val="20"/>
              </w:rPr>
              <w:t>〕</w:t>
            </w:r>
            <w:proofErr w:type="gramEnd"/>
            <w:r w:rsidRPr="00FE1B6B">
              <w:rPr>
                <w:rFonts w:hint="eastAsia"/>
                <w:color w:val="000000"/>
                <w:sz w:val="20"/>
                <w:szCs w:val="20"/>
              </w:rPr>
              <w:t>382</w:t>
            </w:r>
            <w:r w:rsidRPr="00FE1B6B">
              <w:rPr>
                <w:rFonts w:hint="eastAsia"/>
                <w:color w:val="000000"/>
                <w:sz w:val="20"/>
                <w:szCs w:val="20"/>
              </w:rPr>
              <w:t>号公布，交运便字〔</w:t>
            </w:r>
            <w:r w:rsidRPr="00FE1B6B">
              <w:rPr>
                <w:rFonts w:hint="eastAsia"/>
                <w:color w:val="000000"/>
                <w:sz w:val="20"/>
                <w:szCs w:val="20"/>
              </w:rPr>
              <w:t>2014</w:t>
            </w:r>
            <w:r w:rsidRPr="00FE1B6B">
              <w:rPr>
                <w:rFonts w:hint="eastAsia"/>
                <w:color w:val="000000"/>
                <w:sz w:val="20"/>
                <w:szCs w:val="20"/>
              </w:rPr>
              <w:t>〕</w:t>
            </w:r>
            <w:r w:rsidRPr="00FE1B6B">
              <w:rPr>
                <w:rFonts w:hint="eastAsia"/>
                <w:color w:val="000000"/>
                <w:sz w:val="20"/>
                <w:szCs w:val="20"/>
              </w:rPr>
              <w:t>182</w:t>
            </w:r>
            <w:r w:rsidRPr="00FE1B6B">
              <w:rPr>
                <w:rFonts w:hint="eastAsia"/>
                <w:color w:val="000000"/>
                <w:sz w:val="20"/>
                <w:szCs w:val="20"/>
              </w:rPr>
              <w:t>号修订）第十四章</w:t>
            </w:r>
            <w:r w:rsidRPr="00FE1B6B">
              <w:rPr>
                <w:rFonts w:hint="eastAsia"/>
                <w:color w:val="000000"/>
                <w:sz w:val="20"/>
                <w:szCs w:val="20"/>
              </w:rPr>
              <w:t xml:space="preserve"> </w:t>
            </w:r>
            <w:r w:rsidRPr="00FE1B6B">
              <w:rPr>
                <w:rFonts w:hint="eastAsia"/>
                <w:color w:val="000000"/>
                <w:sz w:val="20"/>
                <w:szCs w:val="20"/>
              </w:rPr>
              <w:t>第一节</w:t>
            </w: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920"/>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77</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roofErr w:type="gramStart"/>
            <w:r w:rsidRPr="00FE1B6B">
              <w:rPr>
                <w:rFonts w:ascii="宋体" w:hAnsi="宋体" w:hint="eastAsia"/>
                <w:color w:val="000000"/>
                <w:sz w:val="20"/>
                <w:szCs w:val="20"/>
              </w:rPr>
              <w:t>网约车平台</w:t>
            </w:r>
            <w:proofErr w:type="gramEnd"/>
            <w:r w:rsidRPr="00FE1B6B">
              <w:rPr>
                <w:rFonts w:ascii="宋体" w:hAnsi="宋体" w:hint="eastAsia"/>
                <w:color w:val="000000"/>
                <w:sz w:val="20"/>
                <w:szCs w:val="20"/>
              </w:rPr>
              <w:t>公司经营许可（经营区域为县内）</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roofErr w:type="gramStart"/>
            <w:r w:rsidRPr="00FE1B6B">
              <w:rPr>
                <w:rFonts w:ascii="宋体" w:hAnsi="宋体" w:hint="eastAsia"/>
                <w:color w:val="000000"/>
                <w:sz w:val="20"/>
                <w:szCs w:val="20"/>
              </w:rPr>
              <w:t>网约车平台</w:t>
            </w:r>
            <w:proofErr w:type="gramEnd"/>
            <w:r w:rsidRPr="00FE1B6B">
              <w:rPr>
                <w:rFonts w:ascii="宋体" w:hAnsi="宋体" w:hint="eastAsia"/>
                <w:color w:val="000000"/>
                <w:sz w:val="20"/>
                <w:szCs w:val="20"/>
              </w:rPr>
              <w:t>公司经营许可</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第112项；2.《福建省道路运输条例》(2013年福建省第十二届人大常委会第六次会议通过）第二十一条第二款、第二十二条第二款；3.《网络预约出租汽车经营服务管理暂行办法》（2016年交通运输部、工业和信息化部、公安部、商务部、工商总局、质检总局、国家</w:t>
            </w:r>
            <w:proofErr w:type="gramStart"/>
            <w:r w:rsidRPr="00FE1B6B">
              <w:rPr>
                <w:rFonts w:ascii="宋体" w:hAnsi="宋体" w:hint="eastAsia"/>
                <w:color w:val="000000"/>
                <w:sz w:val="20"/>
                <w:szCs w:val="20"/>
              </w:rPr>
              <w:t>网信办令</w:t>
            </w:r>
            <w:proofErr w:type="gramEnd"/>
            <w:r w:rsidRPr="00FE1B6B">
              <w:rPr>
                <w:rFonts w:ascii="宋体" w:hAnsi="宋体" w:hint="eastAsia"/>
                <w:color w:val="000000"/>
                <w:sz w:val="20"/>
                <w:szCs w:val="20"/>
              </w:rPr>
              <w:t>第60号）第六条、第七条、第十一条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rPr>
          <w:trHeight w:val="849"/>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roofErr w:type="gramStart"/>
            <w:r w:rsidRPr="00FE1B6B">
              <w:rPr>
                <w:rFonts w:ascii="宋体" w:hAnsi="宋体" w:hint="eastAsia"/>
                <w:color w:val="000000"/>
                <w:sz w:val="20"/>
                <w:szCs w:val="20"/>
              </w:rPr>
              <w:t>网约车平台</w:t>
            </w:r>
            <w:proofErr w:type="gramEnd"/>
            <w:r w:rsidRPr="00FE1B6B">
              <w:rPr>
                <w:rFonts w:ascii="宋体" w:hAnsi="宋体" w:hint="eastAsia"/>
                <w:color w:val="000000"/>
                <w:sz w:val="20"/>
                <w:szCs w:val="20"/>
              </w:rPr>
              <w:t>公司经营许可变更（暂停运营）</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roofErr w:type="gramStart"/>
            <w:r w:rsidRPr="00FE1B6B">
              <w:rPr>
                <w:rFonts w:ascii="宋体" w:hAnsi="宋体" w:hint="eastAsia"/>
                <w:color w:val="000000"/>
                <w:sz w:val="20"/>
                <w:szCs w:val="20"/>
              </w:rPr>
              <w:t>网约车平台</w:t>
            </w:r>
            <w:proofErr w:type="gramEnd"/>
            <w:r w:rsidRPr="00FE1B6B">
              <w:rPr>
                <w:rFonts w:ascii="宋体" w:hAnsi="宋体" w:hint="eastAsia"/>
                <w:color w:val="000000"/>
                <w:sz w:val="20"/>
                <w:szCs w:val="20"/>
              </w:rPr>
              <w:t>公司经营许可变更（终止运营）</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proofErr w:type="gramStart"/>
            <w:r w:rsidRPr="00FE1B6B">
              <w:rPr>
                <w:rFonts w:hint="eastAsia"/>
                <w:color w:val="000000"/>
                <w:sz w:val="20"/>
                <w:szCs w:val="20"/>
              </w:rPr>
              <w:t>网约车平台</w:t>
            </w:r>
            <w:proofErr w:type="gramEnd"/>
            <w:r w:rsidRPr="00FE1B6B">
              <w:rPr>
                <w:rFonts w:hint="eastAsia"/>
                <w:color w:val="000000"/>
                <w:sz w:val="20"/>
                <w:szCs w:val="20"/>
              </w:rPr>
              <w:t>公司经营许可名称、地址、法人代表变更备案</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《行政许可法》第四十九条</w:t>
            </w: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382"/>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78</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roofErr w:type="gramStart"/>
            <w:r w:rsidRPr="00FE1B6B">
              <w:rPr>
                <w:rFonts w:ascii="宋体" w:hAnsi="宋体" w:hint="eastAsia"/>
                <w:color w:val="000000"/>
                <w:sz w:val="20"/>
                <w:szCs w:val="20"/>
              </w:rPr>
              <w:t>网约车车辆</w:t>
            </w:r>
            <w:proofErr w:type="gramEnd"/>
            <w:r w:rsidRPr="00FE1B6B">
              <w:rPr>
                <w:rFonts w:ascii="宋体" w:hAnsi="宋体" w:hint="eastAsia"/>
                <w:color w:val="000000"/>
                <w:sz w:val="20"/>
                <w:szCs w:val="20"/>
              </w:rPr>
              <w:t>经营许可（经营区域为县内）</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第112项；2.《福建省道路运输条例》(2013年福建省第十二届人大常委会第六次会议通过）第二十三条；3.《网络预约出租汽车经营服务管理暂行办法》（交通运输部 工业和信息化部 公安部 商务部 工商总局 质检总局 国家</w:t>
            </w:r>
            <w:proofErr w:type="gramStart"/>
            <w:r w:rsidRPr="00FE1B6B">
              <w:rPr>
                <w:rFonts w:ascii="宋体" w:hAnsi="宋体" w:hint="eastAsia"/>
                <w:color w:val="000000"/>
                <w:sz w:val="20"/>
                <w:szCs w:val="20"/>
              </w:rPr>
              <w:t>网信办令</w:t>
            </w:r>
            <w:proofErr w:type="gramEnd"/>
            <w:r w:rsidRPr="00FE1B6B">
              <w:rPr>
                <w:rFonts w:ascii="宋体" w:hAnsi="宋体" w:hint="eastAsia"/>
                <w:color w:val="000000"/>
                <w:sz w:val="20"/>
                <w:szCs w:val="20"/>
              </w:rPr>
              <w:t>2016年第60号）第十二条、第十三条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1686"/>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hint="eastAsia"/>
                <w:color w:val="000000"/>
                <w:sz w:val="20"/>
                <w:szCs w:val="20"/>
              </w:rPr>
              <w:t>公路建设项目施工图设计审批</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农村公路建设项目施工图设计审批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1.</w:t>
            </w:r>
            <w:r w:rsidRPr="00FE1B6B">
              <w:rPr>
                <w:rFonts w:hint="eastAsia"/>
                <w:color w:val="000000"/>
                <w:sz w:val="20"/>
                <w:szCs w:val="20"/>
              </w:rPr>
              <w:t>《建设工程勘察设计管理条例》（国务院令第</w:t>
            </w:r>
            <w:r w:rsidRPr="00FE1B6B">
              <w:rPr>
                <w:rFonts w:hint="eastAsia"/>
                <w:color w:val="000000"/>
                <w:sz w:val="20"/>
                <w:szCs w:val="20"/>
              </w:rPr>
              <w:t>293</w:t>
            </w:r>
            <w:r w:rsidRPr="00FE1B6B">
              <w:rPr>
                <w:rFonts w:hint="eastAsia"/>
                <w:color w:val="000000"/>
                <w:sz w:val="20"/>
                <w:szCs w:val="20"/>
              </w:rPr>
              <w:t>号公布，国务院令第</w:t>
            </w:r>
            <w:r w:rsidRPr="00FE1B6B">
              <w:rPr>
                <w:rFonts w:hint="eastAsia"/>
                <w:color w:val="000000"/>
                <w:sz w:val="20"/>
                <w:szCs w:val="20"/>
              </w:rPr>
              <w:t>662</w:t>
            </w:r>
            <w:r w:rsidRPr="00FE1B6B">
              <w:rPr>
                <w:rFonts w:hint="eastAsia"/>
                <w:color w:val="000000"/>
                <w:sz w:val="20"/>
                <w:szCs w:val="20"/>
              </w:rPr>
              <w:t>号修订）第三十三条</w:t>
            </w:r>
            <w:r w:rsidRPr="00FE1B6B">
              <w:rPr>
                <w:rFonts w:hint="eastAsia"/>
                <w:color w:val="000000"/>
                <w:sz w:val="20"/>
                <w:szCs w:val="20"/>
              </w:rPr>
              <w:t>;2.</w:t>
            </w:r>
            <w:r w:rsidRPr="00FE1B6B">
              <w:rPr>
                <w:rFonts w:hint="eastAsia"/>
                <w:color w:val="000000"/>
                <w:sz w:val="20"/>
                <w:szCs w:val="20"/>
              </w:rPr>
              <w:t>《公路建设市场管理办法》（</w:t>
            </w:r>
            <w:r w:rsidRPr="00FE1B6B">
              <w:rPr>
                <w:rFonts w:hint="eastAsia"/>
                <w:color w:val="000000"/>
                <w:sz w:val="20"/>
                <w:szCs w:val="20"/>
              </w:rPr>
              <w:t>2004</w:t>
            </w:r>
            <w:r w:rsidRPr="00FE1B6B">
              <w:rPr>
                <w:rFonts w:hint="eastAsia"/>
                <w:color w:val="000000"/>
                <w:sz w:val="20"/>
                <w:szCs w:val="20"/>
              </w:rPr>
              <w:t>年交通部令第</w:t>
            </w:r>
            <w:r w:rsidRPr="00FE1B6B">
              <w:rPr>
                <w:rFonts w:hint="eastAsia"/>
                <w:color w:val="000000"/>
                <w:sz w:val="20"/>
                <w:szCs w:val="20"/>
              </w:rPr>
              <w:t>14</w:t>
            </w:r>
            <w:r w:rsidRPr="00FE1B6B">
              <w:rPr>
                <w:rFonts w:hint="eastAsia"/>
                <w:color w:val="000000"/>
                <w:sz w:val="20"/>
                <w:szCs w:val="20"/>
              </w:rPr>
              <w:t>号公布，</w:t>
            </w:r>
            <w:r w:rsidRPr="00FE1B6B">
              <w:rPr>
                <w:rFonts w:hint="eastAsia"/>
                <w:color w:val="000000"/>
                <w:sz w:val="20"/>
                <w:szCs w:val="20"/>
              </w:rPr>
              <w:t>2015</w:t>
            </w:r>
            <w:r w:rsidRPr="00FE1B6B">
              <w:rPr>
                <w:rFonts w:hint="eastAsia"/>
                <w:color w:val="000000"/>
                <w:sz w:val="20"/>
                <w:szCs w:val="20"/>
              </w:rPr>
              <w:t>年交通运输部令第</w:t>
            </w:r>
            <w:r w:rsidRPr="00FE1B6B">
              <w:rPr>
                <w:rFonts w:hint="eastAsia"/>
                <w:color w:val="000000"/>
                <w:sz w:val="20"/>
                <w:szCs w:val="20"/>
              </w:rPr>
              <w:t>11</w:t>
            </w:r>
            <w:r w:rsidRPr="00FE1B6B">
              <w:rPr>
                <w:rFonts w:hint="eastAsia"/>
                <w:color w:val="000000"/>
                <w:sz w:val="20"/>
                <w:szCs w:val="20"/>
              </w:rPr>
              <w:t>号修订）第十八条</w:t>
            </w:r>
            <w:r w:rsidRPr="00FE1B6B">
              <w:rPr>
                <w:rFonts w:hint="eastAsia"/>
                <w:color w:val="000000"/>
                <w:sz w:val="20"/>
                <w:szCs w:val="20"/>
              </w:rPr>
              <w:t xml:space="preserve">  </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rPr>
          <w:trHeight w:val="211"/>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80</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汽车租赁企业经营许可</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18"/>
              </w:rPr>
            </w:pPr>
            <w:r w:rsidRPr="00FE1B6B">
              <w:rPr>
                <w:rFonts w:hint="eastAsia"/>
                <w:color w:val="000000"/>
                <w:sz w:val="20"/>
                <w:szCs w:val="18"/>
              </w:rPr>
              <w:t>汽车租赁经营许可</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1.《福建省道路运输条例》（2013年福建省第十二届人民代表大会常务委员会第六次会议通过）第四十六条、第四十八条；2.《福建省汽车租赁经营许可工作规范（试行）》第六、第七部分</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汽车租赁经营者异地设立分支机构（自有车辆未达</w:t>
            </w:r>
            <w:r w:rsidRPr="00FE1B6B">
              <w:rPr>
                <w:rFonts w:hint="eastAsia"/>
                <w:color w:val="000000"/>
                <w:sz w:val="20"/>
                <w:szCs w:val="18"/>
              </w:rPr>
              <w:t>300</w:t>
            </w:r>
            <w:r w:rsidRPr="00FE1B6B">
              <w:rPr>
                <w:rFonts w:hint="eastAsia"/>
                <w:color w:val="000000"/>
                <w:sz w:val="20"/>
                <w:szCs w:val="18"/>
              </w:rPr>
              <w:t>辆以上）</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汽车租赁经营者异地设立分支机构（自有车辆达</w:t>
            </w:r>
            <w:r w:rsidRPr="00FE1B6B">
              <w:rPr>
                <w:rFonts w:hint="eastAsia"/>
                <w:color w:val="000000"/>
                <w:sz w:val="20"/>
                <w:szCs w:val="18"/>
              </w:rPr>
              <w:t>300</w:t>
            </w:r>
            <w:r w:rsidRPr="00FE1B6B">
              <w:rPr>
                <w:rFonts w:hint="eastAsia"/>
                <w:color w:val="000000"/>
                <w:sz w:val="20"/>
                <w:szCs w:val="18"/>
              </w:rPr>
              <w:t>辆以上）</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汽车租赁经营者变更法定代表人</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汽车租赁经营者变更企业名称</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汽车租赁经营者变更地址</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汽车租赁经营者新增车辆</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汽车租赁经营者变更车辆</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汽车租赁经营者终止经营</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641"/>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81</w:t>
            </w:r>
          </w:p>
        </w:tc>
        <w:tc>
          <w:tcPr>
            <w:tcW w:w="1418"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公路建设项目竣工验收</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hint="eastAsia"/>
                <w:color w:val="000000"/>
                <w:sz w:val="20"/>
                <w:szCs w:val="20"/>
              </w:rPr>
              <w:t>农村公路建设项目竣工验收</w:t>
            </w:r>
          </w:p>
        </w:tc>
        <w:tc>
          <w:tcPr>
            <w:tcW w:w="3620" w:type="dxa"/>
            <w:vMerge w:val="restart"/>
            <w:tcBorders>
              <w:top w:val="single" w:sz="4" w:space="0" w:color="auto"/>
              <w:left w:val="nil"/>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1.</w:t>
            </w:r>
            <w:r w:rsidRPr="00FE1B6B">
              <w:rPr>
                <w:rFonts w:hint="eastAsia"/>
                <w:color w:val="000000"/>
                <w:sz w:val="20"/>
                <w:szCs w:val="20"/>
              </w:rPr>
              <w:t>《中华人民共和国公路法》第三十三条；</w:t>
            </w:r>
            <w:r w:rsidRPr="00FE1B6B">
              <w:rPr>
                <w:rFonts w:hint="eastAsia"/>
                <w:color w:val="000000"/>
                <w:sz w:val="20"/>
                <w:szCs w:val="20"/>
              </w:rPr>
              <w:t>2.</w:t>
            </w:r>
            <w:r w:rsidRPr="00FE1B6B">
              <w:rPr>
                <w:rFonts w:hint="eastAsia"/>
                <w:color w:val="000000"/>
                <w:sz w:val="20"/>
                <w:szCs w:val="20"/>
              </w:rPr>
              <w:t>《公路工程竣（交）工验收办法》（</w:t>
            </w:r>
            <w:r w:rsidRPr="00FE1B6B">
              <w:rPr>
                <w:rFonts w:hint="eastAsia"/>
                <w:color w:val="000000"/>
                <w:sz w:val="20"/>
                <w:szCs w:val="20"/>
              </w:rPr>
              <w:t>2004</w:t>
            </w:r>
            <w:r w:rsidRPr="00FE1B6B">
              <w:rPr>
                <w:rFonts w:hint="eastAsia"/>
                <w:color w:val="000000"/>
                <w:sz w:val="20"/>
                <w:szCs w:val="20"/>
              </w:rPr>
              <w:t>年交通部令第</w:t>
            </w:r>
            <w:r w:rsidRPr="00FE1B6B">
              <w:rPr>
                <w:rFonts w:hint="eastAsia"/>
                <w:color w:val="000000"/>
                <w:sz w:val="20"/>
                <w:szCs w:val="20"/>
              </w:rPr>
              <w:t>3</w:t>
            </w:r>
            <w:r w:rsidRPr="00FE1B6B">
              <w:rPr>
                <w:rFonts w:hint="eastAsia"/>
                <w:color w:val="000000"/>
                <w:sz w:val="20"/>
                <w:szCs w:val="20"/>
              </w:rPr>
              <w:t>号）第六条</w:t>
            </w:r>
          </w:p>
        </w:tc>
        <w:tc>
          <w:tcPr>
            <w:tcW w:w="834"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proofErr w:type="gramStart"/>
            <w:r w:rsidRPr="00FE1B6B">
              <w:rPr>
                <w:rFonts w:hint="eastAsia"/>
                <w:color w:val="000000"/>
                <w:sz w:val="20"/>
                <w:szCs w:val="20"/>
              </w:rPr>
              <w:t>普通国省干线</w:t>
            </w:r>
            <w:proofErr w:type="gramEnd"/>
            <w:r w:rsidRPr="00FE1B6B">
              <w:rPr>
                <w:rFonts w:hint="eastAsia"/>
                <w:color w:val="000000"/>
                <w:sz w:val="20"/>
                <w:szCs w:val="20"/>
              </w:rPr>
              <w:t>建设项目竣工验收</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82</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在公路增设或改造平面交叉道口审批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在公路增设或改造平面交叉道口审批</w:t>
            </w:r>
          </w:p>
        </w:tc>
        <w:tc>
          <w:tcPr>
            <w:tcW w:w="3620" w:type="dxa"/>
            <w:tcBorders>
              <w:top w:val="single" w:sz="4" w:space="0" w:color="auto"/>
              <w:left w:val="nil"/>
              <w:bottom w:val="single" w:sz="4" w:space="0" w:color="auto"/>
              <w:right w:val="nil"/>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《公路法》第四十三条第二款、第五十五条</w:t>
            </w:r>
          </w:p>
        </w:tc>
        <w:tc>
          <w:tcPr>
            <w:tcW w:w="834"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83</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在公路用地、公路建筑控制区范围以内设置</w:t>
            </w:r>
            <w:proofErr w:type="gramStart"/>
            <w:r w:rsidRPr="00FE1B6B">
              <w:rPr>
                <w:rFonts w:ascii="宋体" w:hAnsi="宋体" w:hint="eastAsia"/>
                <w:color w:val="000000"/>
                <w:sz w:val="20"/>
                <w:szCs w:val="20"/>
              </w:rPr>
              <w:t>非公路</w:t>
            </w:r>
            <w:proofErr w:type="gramEnd"/>
            <w:r w:rsidRPr="00FE1B6B">
              <w:rPr>
                <w:rFonts w:ascii="宋体" w:hAnsi="宋体" w:hint="eastAsia"/>
                <w:color w:val="000000"/>
                <w:sz w:val="20"/>
                <w:szCs w:val="20"/>
              </w:rPr>
              <w:t>标志审批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在公路用地、公路建筑控制区范围以内设置</w:t>
            </w:r>
            <w:proofErr w:type="gramStart"/>
            <w:r w:rsidRPr="00FE1B6B">
              <w:rPr>
                <w:rFonts w:ascii="宋体" w:hAnsi="宋体" w:hint="eastAsia"/>
                <w:color w:val="000000"/>
                <w:sz w:val="20"/>
                <w:szCs w:val="20"/>
              </w:rPr>
              <w:t>非公路</w:t>
            </w:r>
            <w:proofErr w:type="gramEnd"/>
            <w:r w:rsidRPr="00FE1B6B">
              <w:rPr>
                <w:rFonts w:ascii="宋体" w:hAnsi="宋体" w:hint="eastAsia"/>
                <w:color w:val="000000"/>
                <w:sz w:val="20"/>
                <w:szCs w:val="20"/>
              </w:rPr>
              <w:t>标志审批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1.《公路法》第四十三条第二款、第五十四条；2.《福建省公路路政管理条例》（2001年福建省第九届人大常务委员会第二十六次会议通过）第十七条第一款</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更新采伐护路林的审批</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更新采伐公路护路林的审批</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《公路法》第四十二条第二款、第四十三条第二款</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85</w:t>
            </w:r>
          </w:p>
        </w:tc>
        <w:tc>
          <w:tcPr>
            <w:tcW w:w="1418" w:type="dxa"/>
            <w:tcBorders>
              <w:top w:val="nil"/>
              <w:left w:val="nil"/>
              <w:bottom w:val="single" w:sz="4" w:space="0" w:color="auto"/>
              <w:right w:val="nil"/>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Pr>
                <w:rFonts w:ascii="宋体" w:hAnsi="宋体" w:hint="eastAsia"/>
                <w:color w:val="000000"/>
                <w:sz w:val="20"/>
                <w:szCs w:val="20"/>
              </w:rPr>
              <w:t>利用跨越公路的设施悬挂</w:t>
            </w:r>
            <w:proofErr w:type="gramStart"/>
            <w:r>
              <w:rPr>
                <w:rFonts w:ascii="宋体" w:hAnsi="宋体" w:hint="eastAsia"/>
                <w:color w:val="000000"/>
                <w:sz w:val="20"/>
                <w:szCs w:val="20"/>
              </w:rPr>
              <w:t>非公路</w:t>
            </w:r>
            <w:proofErr w:type="gramEnd"/>
            <w:r>
              <w:rPr>
                <w:rFonts w:ascii="宋体" w:hAnsi="宋体" w:hint="eastAsia"/>
                <w:color w:val="000000"/>
                <w:sz w:val="20"/>
                <w:szCs w:val="20"/>
              </w:rPr>
              <w:t>标志审批（县道、乡道</w:t>
            </w:r>
            <w:r w:rsidRPr="00FE1B6B">
              <w:rPr>
                <w:rFonts w:ascii="宋体" w:hAnsi="宋体" w:hint="eastAsia"/>
                <w:color w:val="000000"/>
                <w:sz w:val="20"/>
                <w:szCs w:val="20"/>
              </w:rPr>
              <w:t>）</w:t>
            </w: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公路法》第五十四条；2.《公路安全保护条例》（国务院令第593号）第二十七条第一款第（五）项；3.《公路路政管理条例》（2001年福建省第九届人民代表大会常务委员会第二十六次会议通过）第十七条第一款</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353"/>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86</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机动车驾驶员培训许可</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18"/>
              </w:rPr>
            </w:pPr>
            <w:r w:rsidRPr="00FE1B6B">
              <w:rPr>
                <w:rFonts w:hint="eastAsia"/>
                <w:color w:val="000000"/>
                <w:sz w:val="20"/>
                <w:szCs w:val="18"/>
              </w:rPr>
              <w:t>普通机动车驾驶员培训经营许可</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道路运输条例》（国务院令第406号公布，国务院令第666号第二次修订）第三十九条；2.《机动车驾驶员培训管理规定》（2006年交通部令第2号公布，2016年交通运输部令第51号修订）第六条、第十三条、第十七条、第十八条、第十九条；3.《道路运输管理工作规范》（</w:t>
            </w:r>
            <w:proofErr w:type="gramStart"/>
            <w:r w:rsidRPr="00FE1B6B">
              <w:rPr>
                <w:rFonts w:ascii="宋体" w:hAnsi="宋体" w:hint="eastAsia"/>
                <w:color w:val="000000"/>
                <w:sz w:val="20"/>
                <w:szCs w:val="20"/>
              </w:rPr>
              <w:t>交公路发〔2008〕</w:t>
            </w:r>
            <w:proofErr w:type="gramEnd"/>
            <w:r w:rsidRPr="00FE1B6B">
              <w:rPr>
                <w:rFonts w:ascii="宋体" w:hAnsi="宋体" w:hint="eastAsia"/>
                <w:color w:val="000000"/>
                <w:sz w:val="20"/>
                <w:szCs w:val="20"/>
              </w:rPr>
              <w:t>382号公布，交运便字〔2014〕181号修订）第十四章第一节第四点</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普通机动车驾驶员培训机构变更许可事项</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普通机动车驾驶员培训机构经营许可证换（补）发</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普通机动车驾驶员培训机构变更名称、法定代表人等事项备案</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普通机动车驾驶员培训机构终止经营</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道路运输驾驶员从业资格培训经营许可</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道路运输驾驶员从业资格培训机构变更许可事项</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道路运输驾驶员从业资格培训经营许可证补发</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道路运输驾驶员从业资格培训经营许可证换发</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道路运输驾驶员从业资格培训机构变更名称、法定代表人等事项备案</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道路运输驾驶员从业资格培训机构终止经营</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机动车驾驶员培训教练场经营许可</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机动车驾驶员培训教练场经营者变更许可事项</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机动车驾驶员培训教练场经营许可证补发</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机动车驾驶员培训教练场经营许可证换发</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机动车驾驶员培训教练场经营者变更名称、法定代表人等事项备案</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color w:val="000000"/>
                <w:sz w:val="20"/>
                <w:szCs w:val="18"/>
              </w:rPr>
            </w:pPr>
            <w:r w:rsidRPr="00FE1B6B">
              <w:rPr>
                <w:rFonts w:hint="eastAsia"/>
                <w:color w:val="000000"/>
                <w:sz w:val="20"/>
                <w:szCs w:val="18"/>
              </w:rPr>
              <w:t>机动车驾驶员培训教练场经营者终止经营</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82"/>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87</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巡游车企业经营许可（经营区域为县内）</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巡游车企业经营许可</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第112项；2.《福建省道路运输条例》(2013年福建省第十二届人大常委会第六次会议通过）第二十一条第二款、第二十二条第二款、第二十四条、第二十六条；3.</w:t>
            </w:r>
            <w:proofErr w:type="gramStart"/>
            <w:r w:rsidRPr="00FE1B6B">
              <w:rPr>
                <w:rFonts w:ascii="宋体" w:hAnsi="宋体" w:hint="eastAsia"/>
                <w:color w:val="000000"/>
                <w:sz w:val="20"/>
                <w:szCs w:val="20"/>
              </w:rPr>
              <w:t>《</w:t>
            </w:r>
            <w:proofErr w:type="gramEnd"/>
            <w:r w:rsidRPr="00FE1B6B">
              <w:rPr>
                <w:rFonts w:ascii="宋体" w:hAnsi="宋体" w:hint="eastAsia"/>
                <w:color w:val="000000"/>
                <w:sz w:val="20"/>
                <w:szCs w:val="20"/>
              </w:rPr>
              <w:t>巡游出租汽车经营服务管理规定（2016年交通运输部令第64号修订）第十一条、第十八条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rPr>
          <w:trHeight w:val="413"/>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巡游车企业变更经营主体名称</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06"/>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巡游车企业变更法定代表人</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巡游车企业暂停经营</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巡游车企业终止经营</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巡游车企业经营许可撤销</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70"/>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88</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巡游车车辆经营许可（经营区域为县内</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巡游车车辆经营许可</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第112项；2.《福建省道路运输条例》(2013年福建省第十二届人大常委会第六次会议通过）；第二十三条、第二十四条、第二十六条；3.</w:t>
            </w:r>
            <w:proofErr w:type="gramStart"/>
            <w:r w:rsidRPr="00FE1B6B">
              <w:rPr>
                <w:rFonts w:ascii="宋体" w:hAnsi="宋体" w:hint="eastAsia"/>
                <w:color w:val="000000"/>
                <w:sz w:val="20"/>
                <w:szCs w:val="20"/>
              </w:rPr>
              <w:t>《</w:t>
            </w:r>
            <w:proofErr w:type="gramEnd"/>
            <w:r w:rsidRPr="00FE1B6B">
              <w:rPr>
                <w:rFonts w:ascii="宋体" w:hAnsi="宋体" w:hint="eastAsia"/>
                <w:color w:val="000000"/>
                <w:sz w:val="20"/>
                <w:szCs w:val="20"/>
              </w:rPr>
              <w:t>巡游出租汽车经营服务管理规定（2016年交通运输部令第64号修订）第十五条第一款、第十七条、第十八条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巡游车车辆经营变更车辆经营权经营主体</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307"/>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巡游车车辆经营更新车辆</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399"/>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巡游车车辆经营暂停经营</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043"/>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巡游车车辆经营终止经营</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74"/>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89</w:t>
            </w:r>
          </w:p>
        </w:tc>
        <w:tc>
          <w:tcPr>
            <w:tcW w:w="1418"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公路建设项目施工许可</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proofErr w:type="gramStart"/>
            <w:r w:rsidRPr="00FE1B6B">
              <w:rPr>
                <w:rFonts w:hint="eastAsia"/>
                <w:color w:val="000000"/>
                <w:sz w:val="20"/>
                <w:szCs w:val="20"/>
              </w:rPr>
              <w:t>普通国省干线</w:t>
            </w:r>
            <w:proofErr w:type="gramEnd"/>
            <w:r w:rsidRPr="00FE1B6B">
              <w:rPr>
                <w:rFonts w:hint="eastAsia"/>
                <w:color w:val="000000"/>
                <w:sz w:val="20"/>
                <w:szCs w:val="20"/>
              </w:rPr>
              <w:t>建设项目施工许可</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1.</w:t>
            </w:r>
            <w:r w:rsidRPr="00FE1B6B">
              <w:rPr>
                <w:rFonts w:hint="eastAsia"/>
                <w:color w:val="000000"/>
                <w:sz w:val="20"/>
                <w:szCs w:val="20"/>
              </w:rPr>
              <w:t>《中华人民共和国公路法》第二十五条；</w:t>
            </w:r>
            <w:r w:rsidRPr="00FE1B6B">
              <w:rPr>
                <w:rFonts w:hint="eastAsia"/>
                <w:color w:val="000000"/>
                <w:sz w:val="20"/>
                <w:szCs w:val="20"/>
              </w:rPr>
              <w:t>2.</w:t>
            </w:r>
            <w:r w:rsidRPr="00FE1B6B">
              <w:rPr>
                <w:rFonts w:hint="eastAsia"/>
                <w:color w:val="000000"/>
                <w:sz w:val="20"/>
                <w:szCs w:val="20"/>
              </w:rPr>
              <w:t>《公路建设市场管理办法》（</w:t>
            </w:r>
            <w:r w:rsidRPr="00FE1B6B">
              <w:rPr>
                <w:rFonts w:hint="eastAsia"/>
                <w:color w:val="000000"/>
                <w:sz w:val="20"/>
                <w:szCs w:val="20"/>
              </w:rPr>
              <w:t>2011</w:t>
            </w:r>
            <w:r w:rsidRPr="00FE1B6B">
              <w:rPr>
                <w:rFonts w:hint="eastAsia"/>
                <w:color w:val="000000"/>
                <w:sz w:val="20"/>
                <w:szCs w:val="20"/>
              </w:rPr>
              <w:t>年交通运输部令第</w:t>
            </w:r>
            <w:r w:rsidRPr="00FE1B6B">
              <w:rPr>
                <w:rFonts w:hint="eastAsia"/>
                <w:color w:val="000000"/>
                <w:sz w:val="20"/>
                <w:szCs w:val="20"/>
              </w:rPr>
              <w:t>11</w:t>
            </w:r>
            <w:r w:rsidRPr="00FE1B6B">
              <w:rPr>
                <w:rFonts w:hint="eastAsia"/>
                <w:color w:val="000000"/>
                <w:sz w:val="20"/>
                <w:szCs w:val="20"/>
              </w:rPr>
              <w:t>号）第二十四条；</w:t>
            </w:r>
            <w:r w:rsidRPr="00FE1B6B">
              <w:rPr>
                <w:rFonts w:hint="eastAsia"/>
                <w:color w:val="000000"/>
                <w:sz w:val="20"/>
                <w:szCs w:val="20"/>
              </w:rPr>
              <w:t>3.</w:t>
            </w:r>
            <w:r w:rsidRPr="00FE1B6B">
              <w:rPr>
                <w:rFonts w:hint="eastAsia"/>
                <w:color w:val="000000"/>
                <w:sz w:val="20"/>
                <w:szCs w:val="20"/>
              </w:rPr>
              <w:t>《国务院关于取消和调整一批行政审批项目等事项的决定》（国发〔</w:t>
            </w:r>
            <w:r w:rsidRPr="00FE1B6B">
              <w:rPr>
                <w:rFonts w:hint="eastAsia"/>
                <w:color w:val="000000"/>
                <w:sz w:val="20"/>
                <w:szCs w:val="20"/>
              </w:rPr>
              <w:t>2014</w:t>
            </w:r>
            <w:r w:rsidRPr="00FE1B6B">
              <w:rPr>
                <w:rFonts w:hint="eastAsia"/>
                <w:color w:val="000000"/>
                <w:sz w:val="20"/>
                <w:szCs w:val="20"/>
              </w:rPr>
              <w:t>〕</w:t>
            </w:r>
            <w:r w:rsidRPr="00FE1B6B">
              <w:rPr>
                <w:rFonts w:hint="eastAsia"/>
                <w:color w:val="000000"/>
                <w:sz w:val="20"/>
                <w:szCs w:val="20"/>
              </w:rPr>
              <w:t>50</w:t>
            </w:r>
            <w:r w:rsidRPr="00FE1B6B">
              <w:rPr>
                <w:rFonts w:hint="eastAsia"/>
                <w:color w:val="000000"/>
                <w:sz w:val="20"/>
                <w:szCs w:val="20"/>
              </w:rPr>
              <w:t>号）附件</w:t>
            </w:r>
            <w:r w:rsidRPr="00FE1B6B">
              <w:rPr>
                <w:rFonts w:hint="eastAsia"/>
                <w:color w:val="000000"/>
                <w:sz w:val="20"/>
                <w:szCs w:val="20"/>
              </w:rPr>
              <w:t>1</w:t>
            </w:r>
            <w:r w:rsidRPr="00FE1B6B">
              <w:rPr>
                <w:rFonts w:hint="eastAsia"/>
                <w:color w:val="000000"/>
                <w:sz w:val="20"/>
                <w:szCs w:val="20"/>
              </w:rPr>
              <w:t>第</w:t>
            </w:r>
            <w:r w:rsidRPr="00FE1B6B">
              <w:rPr>
                <w:rFonts w:hint="eastAsia"/>
                <w:color w:val="000000"/>
                <w:sz w:val="20"/>
                <w:szCs w:val="20"/>
              </w:rPr>
              <w:t>24</w:t>
            </w:r>
            <w:r w:rsidRPr="00FE1B6B">
              <w:rPr>
                <w:rFonts w:hint="eastAsia"/>
                <w:color w:val="000000"/>
                <w:sz w:val="20"/>
                <w:szCs w:val="20"/>
              </w:rPr>
              <w:t>项</w:t>
            </w:r>
          </w:p>
        </w:tc>
        <w:tc>
          <w:tcPr>
            <w:tcW w:w="834"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农村公路建设项目施工许可</w:t>
            </w:r>
          </w:p>
        </w:tc>
        <w:tc>
          <w:tcPr>
            <w:tcW w:w="3620" w:type="dxa"/>
            <w:vMerge/>
            <w:tcBorders>
              <w:left w:val="single" w:sz="4" w:space="0" w:color="auto"/>
              <w:bottom w:val="single" w:sz="4" w:space="0" w:color="000000"/>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90</w:t>
            </w:r>
          </w:p>
        </w:tc>
        <w:tc>
          <w:tcPr>
            <w:tcW w:w="1418"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ascii="宋体" w:hAnsi="宋体" w:hint="eastAsia"/>
                <w:color w:val="000000"/>
                <w:sz w:val="20"/>
                <w:szCs w:val="20"/>
              </w:rPr>
              <w:t>公路建设项目初步设计审批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农村公路建设项目初步设计审批</w:t>
            </w:r>
          </w:p>
        </w:tc>
        <w:tc>
          <w:tcPr>
            <w:tcW w:w="3620" w:type="dxa"/>
            <w:tcBorders>
              <w:top w:val="single" w:sz="4" w:space="0" w:color="auto"/>
              <w:left w:val="nil"/>
              <w:bottom w:val="single" w:sz="4" w:space="0" w:color="auto"/>
              <w:right w:val="single" w:sz="4" w:space="0" w:color="auto"/>
            </w:tcBorders>
            <w:shd w:val="clear" w:color="auto" w:fill="auto"/>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 xml:space="preserve"> 1.《建设工程质量管理条例》（国务院令第279号）第十一条;2.《关于简化公路建设项目审批程序的通知》（交通部</w:t>
            </w:r>
            <w:proofErr w:type="gramStart"/>
            <w:r w:rsidRPr="00FE1B6B">
              <w:rPr>
                <w:rFonts w:ascii="宋体" w:hAnsi="宋体" w:hint="eastAsia"/>
                <w:color w:val="000000"/>
                <w:sz w:val="20"/>
                <w:szCs w:val="20"/>
              </w:rPr>
              <w:t>交公路发〔2001〕</w:t>
            </w:r>
            <w:proofErr w:type="gramEnd"/>
            <w:r w:rsidRPr="00FE1B6B">
              <w:rPr>
                <w:rFonts w:ascii="宋体" w:hAnsi="宋体" w:hint="eastAsia"/>
                <w:color w:val="000000"/>
                <w:sz w:val="20"/>
                <w:szCs w:val="20"/>
              </w:rPr>
              <w:t>130号）第一条;3.《关于公路工程基本建设项目设计审批有关问题的通知》（交通部办公厅，</w:t>
            </w:r>
            <w:proofErr w:type="gramStart"/>
            <w:r w:rsidRPr="00FE1B6B">
              <w:rPr>
                <w:rFonts w:ascii="宋体" w:hAnsi="宋体" w:hint="eastAsia"/>
                <w:color w:val="000000"/>
                <w:sz w:val="20"/>
                <w:szCs w:val="20"/>
              </w:rPr>
              <w:t>厅公路字</w:t>
            </w:r>
            <w:proofErr w:type="gramEnd"/>
            <w:r w:rsidRPr="00FE1B6B">
              <w:rPr>
                <w:rFonts w:ascii="宋体" w:hAnsi="宋体" w:hint="eastAsia"/>
                <w:color w:val="000000"/>
                <w:sz w:val="20"/>
                <w:szCs w:val="20"/>
              </w:rPr>
              <w:t>〔2003〕439号）第一条第二款；4.《福建省人民政府﹤关于印发政府核准的投资项目目录（对接国家2016年本）的通知﹥》（闽政〔2017〕21号）；5.《省发改委、省交通运输厅、省审改办﹤关于进一步明确普通国道项目审批工作及程序的通知﹥》（闽</w:t>
            </w:r>
            <w:proofErr w:type="gramStart"/>
            <w:r w:rsidRPr="00FE1B6B">
              <w:rPr>
                <w:rFonts w:ascii="宋体" w:hAnsi="宋体" w:hint="eastAsia"/>
                <w:color w:val="000000"/>
                <w:sz w:val="20"/>
                <w:szCs w:val="20"/>
              </w:rPr>
              <w:t>发改交通</w:t>
            </w:r>
            <w:proofErr w:type="gramEnd"/>
            <w:r w:rsidRPr="00FE1B6B">
              <w:rPr>
                <w:rFonts w:ascii="宋体" w:hAnsi="宋体" w:hint="eastAsia"/>
                <w:color w:val="000000"/>
                <w:sz w:val="20"/>
                <w:szCs w:val="20"/>
              </w:rPr>
              <w:t>〔2017〕460号）第二条</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hint="eastAsia"/>
                <w:color w:val="000000"/>
                <w:sz w:val="20"/>
                <w:szCs w:val="20"/>
              </w:rPr>
              <w:t>内河通航水域岸线安全使用许可</w:t>
            </w: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hint="eastAsia"/>
                <w:color w:val="000000"/>
                <w:sz w:val="20"/>
                <w:szCs w:val="20"/>
              </w:rPr>
              <w:t>《中华人民共和国内河交通安全管理条例》（国务院令第</w:t>
            </w:r>
            <w:r w:rsidRPr="00FE1B6B">
              <w:rPr>
                <w:rFonts w:hint="eastAsia"/>
                <w:color w:val="000000"/>
                <w:sz w:val="20"/>
                <w:szCs w:val="20"/>
              </w:rPr>
              <w:t>355</w:t>
            </w:r>
            <w:r w:rsidRPr="00FE1B6B">
              <w:rPr>
                <w:rFonts w:hint="eastAsia"/>
                <w:color w:val="000000"/>
                <w:sz w:val="20"/>
                <w:szCs w:val="20"/>
              </w:rPr>
              <w:t>号）第二十五条</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92</w:t>
            </w:r>
          </w:p>
        </w:tc>
        <w:tc>
          <w:tcPr>
            <w:tcW w:w="1418"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内河通航水域水上水下活动许可</w:t>
            </w: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《水上水下活动通航安全管理规定》（</w:t>
            </w:r>
            <w:r w:rsidRPr="00FE1B6B">
              <w:rPr>
                <w:rFonts w:hint="eastAsia"/>
                <w:color w:val="000000"/>
                <w:sz w:val="20"/>
                <w:szCs w:val="20"/>
              </w:rPr>
              <w:t>2016</w:t>
            </w:r>
            <w:r w:rsidRPr="00FE1B6B">
              <w:rPr>
                <w:rFonts w:hint="eastAsia"/>
                <w:color w:val="000000"/>
                <w:sz w:val="20"/>
                <w:szCs w:val="20"/>
              </w:rPr>
              <w:t>年交通运输部令第</w:t>
            </w:r>
            <w:r w:rsidRPr="00FE1B6B">
              <w:rPr>
                <w:rFonts w:hint="eastAsia"/>
                <w:color w:val="000000"/>
                <w:sz w:val="20"/>
                <w:szCs w:val="20"/>
              </w:rPr>
              <w:t>69</w:t>
            </w:r>
            <w:r w:rsidRPr="00FE1B6B">
              <w:rPr>
                <w:rFonts w:hint="eastAsia"/>
                <w:color w:val="000000"/>
                <w:sz w:val="20"/>
                <w:szCs w:val="20"/>
              </w:rPr>
              <w:t>号）第二、第五条</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hint="eastAsia"/>
                <w:color w:val="000000"/>
                <w:sz w:val="20"/>
                <w:szCs w:val="20"/>
              </w:rPr>
              <w:t>公路建设项目较大以上设计变更审批</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农村公路建设项目较大以上设计变更审批</w:t>
            </w:r>
          </w:p>
        </w:tc>
        <w:tc>
          <w:tcPr>
            <w:tcW w:w="3620" w:type="dxa"/>
            <w:tcBorders>
              <w:top w:val="single" w:sz="4" w:space="0" w:color="auto"/>
              <w:left w:val="nil"/>
              <w:bottom w:val="single" w:sz="4" w:space="0" w:color="auto"/>
              <w:right w:val="single" w:sz="4" w:space="0" w:color="auto"/>
            </w:tcBorders>
            <w:shd w:val="clear" w:color="auto" w:fill="auto"/>
          </w:tcPr>
          <w:p w:rsidR="00E873E1" w:rsidRPr="00FE1B6B" w:rsidRDefault="00E873E1" w:rsidP="00E873E1">
            <w:pPr>
              <w:rPr>
                <w:color w:val="000000"/>
                <w:sz w:val="20"/>
                <w:szCs w:val="20"/>
              </w:rPr>
            </w:pPr>
            <w:r w:rsidRPr="00FE1B6B">
              <w:rPr>
                <w:rFonts w:hint="eastAsia"/>
                <w:color w:val="000000"/>
                <w:sz w:val="20"/>
                <w:szCs w:val="20"/>
              </w:rPr>
              <w:t xml:space="preserve"> 1.</w:t>
            </w:r>
            <w:r w:rsidRPr="00FE1B6B">
              <w:rPr>
                <w:rFonts w:hint="eastAsia"/>
                <w:color w:val="000000"/>
                <w:sz w:val="20"/>
                <w:szCs w:val="20"/>
              </w:rPr>
              <w:t>《建设工程质量管理条例》（国务院令第</w:t>
            </w:r>
            <w:r w:rsidRPr="00FE1B6B">
              <w:rPr>
                <w:rFonts w:hint="eastAsia"/>
                <w:color w:val="000000"/>
                <w:sz w:val="20"/>
                <w:szCs w:val="20"/>
              </w:rPr>
              <w:t>279</w:t>
            </w:r>
            <w:r w:rsidRPr="00FE1B6B">
              <w:rPr>
                <w:rFonts w:hint="eastAsia"/>
                <w:color w:val="000000"/>
                <w:sz w:val="20"/>
                <w:szCs w:val="20"/>
              </w:rPr>
              <w:t>号公布，国务院令第</w:t>
            </w:r>
            <w:r w:rsidRPr="00FE1B6B">
              <w:rPr>
                <w:rFonts w:hint="eastAsia"/>
                <w:color w:val="000000"/>
                <w:sz w:val="20"/>
                <w:szCs w:val="20"/>
              </w:rPr>
              <w:t>687</w:t>
            </w:r>
            <w:r w:rsidRPr="00FE1B6B">
              <w:rPr>
                <w:rFonts w:hint="eastAsia"/>
                <w:color w:val="000000"/>
                <w:sz w:val="20"/>
                <w:szCs w:val="20"/>
              </w:rPr>
              <w:t>号修订）第十一条；</w:t>
            </w:r>
            <w:r w:rsidRPr="00FE1B6B">
              <w:rPr>
                <w:rFonts w:hint="eastAsia"/>
                <w:color w:val="000000"/>
                <w:sz w:val="20"/>
                <w:szCs w:val="20"/>
              </w:rPr>
              <w:t>2.</w:t>
            </w:r>
            <w:r w:rsidRPr="00FE1B6B">
              <w:rPr>
                <w:rFonts w:hint="eastAsia"/>
                <w:color w:val="000000"/>
                <w:sz w:val="20"/>
                <w:szCs w:val="20"/>
              </w:rPr>
              <w:t>福建省人民政府《关于印发政府核准的投资项目目录（对接国家</w:t>
            </w:r>
            <w:r w:rsidRPr="00FE1B6B">
              <w:rPr>
                <w:rFonts w:hint="eastAsia"/>
                <w:color w:val="000000"/>
                <w:sz w:val="20"/>
                <w:szCs w:val="20"/>
              </w:rPr>
              <w:t>2016</w:t>
            </w:r>
            <w:r w:rsidRPr="00FE1B6B">
              <w:rPr>
                <w:rFonts w:hint="eastAsia"/>
                <w:color w:val="000000"/>
                <w:sz w:val="20"/>
                <w:szCs w:val="20"/>
              </w:rPr>
              <w:t>年本）的通知》（闽政〔</w:t>
            </w:r>
            <w:r w:rsidRPr="00FE1B6B">
              <w:rPr>
                <w:rFonts w:hint="eastAsia"/>
                <w:color w:val="000000"/>
                <w:sz w:val="20"/>
                <w:szCs w:val="20"/>
              </w:rPr>
              <w:t>2017</w:t>
            </w:r>
            <w:r w:rsidRPr="00FE1B6B">
              <w:rPr>
                <w:rFonts w:hint="eastAsia"/>
                <w:color w:val="000000"/>
                <w:sz w:val="20"/>
                <w:szCs w:val="20"/>
              </w:rPr>
              <w:t>〕</w:t>
            </w:r>
            <w:r w:rsidRPr="00FE1B6B">
              <w:rPr>
                <w:rFonts w:hint="eastAsia"/>
                <w:color w:val="000000"/>
                <w:sz w:val="20"/>
                <w:szCs w:val="20"/>
              </w:rPr>
              <w:t>21</w:t>
            </w:r>
            <w:r w:rsidRPr="00FE1B6B">
              <w:rPr>
                <w:rFonts w:hint="eastAsia"/>
                <w:color w:val="000000"/>
                <w:sz w:val="20"/>
                <w:szCs w:val="20"/>
              </w:rPr>
              <w:t>号）；</w:t>
            </w:r>
            <w:r w:rsidRPr="00FE1B6B">
              <w:rPr>
                <w:rFonts w:hint="eastAsia"/>
                <w:color w:val="000000"/>
                <w:sz w:val="20"/>
                <w:szCs w:val="20"/>
              </w:rPr>
              <w:t>3.</w:t>
            </w:r>
            <w:proofErr w:type="gramStart"/>
            <w:r w:rsidRPr="00FE1B6B">
              <w:rPr>
                <w:rFonts w:hint="eastAsia"/>
                <w:color w:val="000000"/>
                <w:sz w:val="20"/>
                <w:szCs w:val="20"/>
              </w:rPr>
              <w:t>省发改</w:t>
            </w:r>
            <w:proofErr w:type="gramEnd"/>
            <w:r w:rsidRPr="00FE1B6B">
              <w:rPr>
                <w:rFonts w:hint="eastAsia"/>
                <w:color w:val="000000"/>
                <w:sz w:val="20"/>
                <w:szCs w:val="20"/>
              </w:rPr>
              <w:t>委、省交通运输厅、省</w:t>
            </w:r>
            <w:proofErr w:type="gramStart"/>
            <w:r w:rsidRPr="00FE1B6B">
              <w:rPr>
                <w:rFonts w:hint="eastAsia"/>
                <w:color w:val="000000"/>
                <w:sz w:val="20"/>
                <w:szCs w:val="20"/>
              </w:rPr>
              <w:t>审改办</w:t>
            </w:r>
            <w:proofErr w:type="gramEnd"/>
            <w:r w:rsidRPr="00FE1B6B">
              <w:rPr>
                <w:rFonts w:hint="eastAsia"/>
                <w:color w:val="000000"/>
                <w:sz w:val="20"/>
                <w:szCs w:val="20"/>
              </w:rPr>
              <w:t>《关于进一步明确普通国道项目审批工作及程序的通知》（闽</w:t>
            </w:r>
            <w:proofErr w:type="gramStart"/>
            <w:r w:rsidRPr="00FE1B6B">
              <w:rPr>
                <w:rFonts w:hint="eastAsia"/>
                <w:color w:val="000000"/>
                <w:sz w:val="20"/>
                <w:szCs w:val="20"/>
              </w:rPr>
              <w:t>发改交通</w:t>
            </w:r>
            <w:proofErr w:type="gramEnd"/>
            <w:r w:rsidRPr="00FE1B6B">
              <w:rPr>
                <w:rFonts w:hint="eastAsia"/>
                <w:color w:val="000000"/>
                <w:sz w:val="20"/>
                <w:szCs w:val="20"/>
              </w:rPr>
              <w:t>〔</w:t>
            </w:r>
            <w:r w:rsidRPr="00FE1B6B">
              <w:rPr>
                <w:rFonts w:hint="eastAsia"/>
                <w:color w:val="000000"/>
                <w:sz w:val="20"/>
                <w:szCs w:val="20"/>
              </w:rPr>
              <w:t>2017</w:t>
            </w:r>
            <w:r w:rsidRPr="00FE1B6B">
              <w:rPr>
                <w:rFonts w:hint="eastAsia"/>
                <w:color w:val="000000"/>
                <w:sz w:val="20"/>
                <w:szCs w:val="20"/>
              </w:rPr>
              <w:t>〕</w:t>
            </w:r>
            <w:r w:rsidRPr="00FE1B6B">
              <w:rPr>
                <w:rFonts w:hint="eastAsia"/>
                <w:color w:val="000000"/>
                <w:sz w:val="20"/>
                <w:szCs w:val="20"/>
              </w:rPr>
              <w:t>460</w:t>
            </w:r>
            <w:r w:rsidRPr="00FE1B6B">
              <w:rPr>
                <w:rFonts w:hint="eastAsia"/>
                <w:color w:val="000000"/>
                <w:sz w:val="20"/>
                <w:szCs w:val="20"/>
              </w:rPr>
              <w:t>号）</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〔2018〕125号文件，从其他行政权力调整为行政许可</w:t>
            </w: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94</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超限运输车辆行驶公路审批</w:t>
            </w:r>
          </w:p>
        </w:tc>
        <w:tc>
          <w:tcPr>
            <w:tcW w:w="2327" w:type="dxa"/>
            <w:tcBorders>
              <w:top w:val="single" w:sz="4" w:space="0" w:color="auto"/>
              <w:left w:val="single" w:sz="4" w:space="0" w:color="auto"/>
              <w:bottom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在区、县范围内公路内进行超限运输审批</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1.《公路法》第五十条第一款；2.《公路安全保护条例》（国务院令第593号）；第三十五条 3.《超限运输车辆行驶公路管理规定》（2016年交通运输部令第62号）第六条</w:t>
            </w:r>
          </w:p>
        </w:tc>
        <w:tc>
          <w:tcPr>
            <w:tcW w:w="834"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single" w:sz="4" w:space="0" w:color="auto"/>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95</w:t>
            </w:r>
          </w:p>
        </w:tc>
        <w:tc>
          <w:tcPr>
            <w:tcW w:w="1418" w:type="dxa"/>
            <w:vMerge w:val="restart"/>
            <w:tcBorders>
              <w:top w:val="nil"/>
              <w:left w:val="single" w:sz="4" w:space="0" w:color="auto"/>
              <w:right w:val="nil"/>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占用、挖掘公路审批</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18"/>
                <w:szCs w:val="20"/>
              </w:rPr>
            </w:pPr>
            <w:r w:rsidRPr="00FE1B6B">
              <w:rPr>
                <w:rFonts w:ascii="宋体" w:hAnsi="宋体" w:hint="eastAsia"/>
                <w:color w:val="000000"/>
                <w:sz w:val="20"/>
                <w:szCs w:val="20"/>
              </w:rPr>
              <w:t>因修建铁路、机场、供电、水利、通信等建设工程需要占用、挖掘公路、公路用地或者使公路改线审批（</w:t>
            </w:r>
            <w:r w:rsidRPr="00FE1B6B">
              <w:rPr>
                <w:rFonts w:ascii="宋体" w:hAnsi="宋体"/>
                <w:color w:val="000000"/>
                <w:sz w:val="20"/>
                <w:szCs w:val="20"/>
              </w:rPr>
              <w:t>县道</w:t>
            </w:r>
            <w:r w:rsidRPr="00FE1B6B">
              <w:rPr>
                <w:rFonts w:ascii="宋体" w:hAnsi="宋体" w:hint="eastAsia"/>
                <w:color w:val="000000"/>
                <w:sz w:val="20"/>
                <w:szCs w:val="20"/>
              </w:rPr>
              <w:t>、</w:t>
            </w:r>
            <w:r w:rsidRPr="00FE1B6B">
              <w:rPr>
                <w:rFonts w:ascii="宋体" w:hAnsi="宋体"/>
                <w:color w:val="000000"/>
                <w:sz w:val="20"/>
                <w:szCs w:val="20"/>
              </w:rPr>
              <w:t>乡道</w:t>
            </w:r>
            <w:r w:rsidRPr="00FE1B6B">
              <w:rPr>
                <w:rFonts w:ascii="宋体" w:hAnsi="宋体" w:hint="eastAsia"/>
                <w:color w:val="000000"/>
                <w:sz w:val="20"/>
                <w:szCs w:val="20"/>
              </w:rPr>
              <w:t>）</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1.《公路法》第四十四条第二款、第四十五条、第五十六条第一款；2.《公路安全保护条例》（国务院令第593号）第二十七条第一款第（一）、（三）、（七）项；3</w:t>
            </w:r>
            <w:r w:rsidRPr="00FE1B6B">
              <w:rPr>
                <w:rFonts w:ascii="宋体" w:hAnsi="宋体"/>
                <w:color w:val="000000"/>
                <w:sz w:val="20"/>
                <w:szCs w:val="20"/>
              </w:rPr>
              <w:t>.《</w:t>
            </w:r>
            <w:r w:rsidRPr="00FE1B6B">
              <w:rPr>
                <w:rFonts w:ascii="宋体" w:hAnsi="宋体" w:hint="eastAsia"/>
                <w:color w:val="000000"/>
                <w:sz w:val="20"/>
                <w:szCs w:val="20"/>
              </w:rPr>
              <w:t>福建省公路路政管理条例》（2001年福建省第九届人大常委会第二十六次会议通过）</w:t>
            </w:r>
            <w:r w:rsidRPr="00FE1B6B">
              <w:rPr>
                <w:rFonts w:ascii="宋体" w:hAnsi="宋体"/>
                <w:color w:val="000000"/>
                <w:sz w:val="20"/>
                <w:szCs w:val="20"/>
              </w:rPr>
              <w:t>第</w:t>
            </w:r>
            <w:r w:rsidRPr="00FE1B6B">
              <w:rPr>
                <w:rFonts w:ascii="宋体" w:hAnsi="宋体" w:hint="eastAsia"/>
                <w:color w:val="000000"/>
                <w:sz w:val="20"/>
                <w:szCs w:val="20"/>
              </w:rPr>
              <w:t>十六条第一款</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nil"/>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在公路用地范围内架设、埋设管道、电缆等设施审批</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nil"/>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18"/>
                <w:szCs w:val="20"/>
              </w:rPr>
              <w:t>在公路建筑控制区内埋设管道、电缆等设施审批</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nil"/>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在公路建筑控制区范围内修建公路服务设施审批</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nil"/>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跨越、穿越公路修建桥梁、渡槽或者架设、埋设管道、电缆等设施审批（县道、乡道）</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nil"/>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利用公路桥梁、公路隧道、涵洞铺设电缆等设施审批（县道、乡道）</w:t>
            </w:r>
          </w:p>
        </w:tc>
        <w:tc>
          <w:tcPr>
            <w:tcW w:w="3620" w:type="dxa"/>
            <w:vMerge/>
            <w:tcBorders>
              <w:left w:val="single" w:sz="4" w:space="0" w:color="auto"/>
              <w:bottom w:val="single" w:sz="4" w:space="0" w:color="000000"/>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000000"/>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000000"/>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204"/>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96</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rPr>
                <w:rFonts w:ascii="宋体" w:hAnsi="宋体" w:cs="宋体"/>
                <w:color w:val="000000"/>
                <w:kern w:val="0"/>
                <w:sz w:val="20"/>
                <w:szCs w:val="20"/>
              </w:rPr>
            </w:pPr>
            <w:r w:rsidRPr="00FE1B6B">
              <w:rPr>
                <w:rFonts w:hint="eastAsia"/>
                <w:color w:val="000000"/>
                <w:sz w:val="20"/>
                <w:szCs w:val="20"/>
              </w:rPr>
              <w:t>在港口、航道范围内开采砂石、砂金和堆放材料等施工作业审批</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在港口进行可能危及港口安全的采掘、爆破等活动审批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《港口法》第三十七条</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根据明交审核〔2019〕1号文件</w:t>
            </w:r>
            <w:r w:rsidRPr="00FE1B6B">
              <w:rPr>
                <w:rFonts w:ascii="宋体" w:hAnsi="宋体"/>
                <w:color w:val="000000"/>
                <w:sz w:val="20"/>
                <w:szCs w:val="20"/>
              </w:rPr>
              <w:t>承接</w:t>
            </w:r>
          </w:p>
        </w:tc>
      </w:tr>
      <w:tr w:rsidR="00E873E1" w:rsidRPr="00FE1B6B" w:rsidTr="00692B63">
        <w:trPr>
          <w:trHeight w:val="697"/>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在航道范围内开采砂石、砂金和堆放材料等施工作业审批</w:t>
            </w:r>
          </w:p>
        </w:tc>
        <w:tc>
          <w:tcPr>
            <w:tcW w:w="3620" w:type="dxa"/>
            <w:tcBorders>
              <w:top w:val="nil"/>
              <w:left w:val="nil"/>
              <w:bottom w:val="single" w:sz="4" w:space="0" w:color="auto"/>
              <w:right w:val="single" w:sz="4" w:space="0" w:color="auto"/>
            </w:tcBorders>
            <w:shd w:val="clear" w:color="auto" w:fill="auto"/>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1.《航道法》第三十六条；2.《港口法》第三十七条；3.《河道管理条例》（国务院令第3号）第二十五条；4.《福建省航道条例》(2009年福建省第十一届人大常务会第十一次会议通过)第十九条；第二十二条；5.《航道管理条例实施细则》（2009年交通部令第9号）第三十条</w:t>
            </w: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37"/>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97</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ascii="宋体" w:hAnsi="宋体" w:hint="eastAsia"/>
                <w:color w:val="000000"/>
                <w:sz w:val="20"/>
                <w:szCs w:val="20"/>
              </w:rPr>
              <w:t>非经营性放射性物品道路运输经营许可</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非经营性放射性物品道路运输经营者变更法人代表、名称等</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1.《放射性物品道路运输管理规定》 (2010年交通运输部令第6号公布，2016年交通运输部令第71号修订)第十一条、第十二条；2.《道路危险货物运输管理规定》（2013年交通运输部令第2号公布，2016年交通运输部令第36号修订）第十条、第十九条、第二十条。</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根据明交审核〔2019〕1号文件承接</w:t>
            </w:r>
          </w:p>
        </w:tc>
      </w:tr>
      <w:tr w:rsidR="00E873E1" w:rsidRPr="00FE1B6B" w:rsidTr="00692B63">
        <w:trPr>
          <w:trHeight w:val="789"/>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非经营性放射性物品道路运输经营者变更地址</w:t>
            </w:r>
          </w:p>
        </w:tc>
        <w:tc>
          <w:tcPr>
            <w:tcW w:w="3620"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899"/>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000000"/>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非经营性放射性物品道路运输经营者终止经营</w:t>
            </w:r>
          </w:p>
        </w:tc>
        <w:tc>
          <w:tcPr>
            <w:tcW w:w="3620" w:type="dxa"/>
            <w:vMerge/>
            <w:tcBorders>
              <w:left w:val="single" w:sz="4" w:space="0" w:color="auto"/>
              <w:bottom w:val="single" w:sz="4" w:space="0" w:color="000000"/>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737"/>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98</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ascii="宋体" w:hAnsi="宋体" w:hint="eastAsia"/>
                <w:color w:val="000000"/>
                <w:sz w:val="20"/>
                <w:szCs w:val="20"/>
              </w:rPr>
              <w:t>放射性物品道路运输经营许可</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放射性物品道路运输经营者变更法人代表、名称等</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1.《放射性物品道路运输管理规定》 (2010年交通运输部令第6号公布，2016年交通运输部令第71号修订。)第十条；2.《道路危险货物运输管理规定》（2013年交通运输部令第2号公布，2016年交通运输部令第36号修订）第十条、第十九条、第二十条。</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根据明交审核〔2019〕1号文件承接</w:t>
            </w:r>
          </w:p>
        </w:tc>
      </w:tr>
      <w:tr w:rsidR="00E873E1" w:rsidRPr="00FE1B6B" w:rsidTr="00692B63">
        <w:trPr>
          <w:trHeight w:val="649"/>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放射性物品道路运输经营者变更地址</w:t>
            </w:r>
          </w:p>
        </w:tc>
        <w:tc>
          <w:tcPr>
            <w:tcW w:w="3620"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671"/>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000000"/>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放射性物品道路运输经营者终止经营</w:t>
            </w:r>
          </w:p>
        </w:tc>
        <w:tc>
          <w:tcPr>
            <w:tcW w:w="3620" w:type="dxa"/>
            <w:vMerge/>
            <w:tcBorders>
              <w:left w:val="single" w:sz="4" w:space="0" w:color="auto"/>
              <w:bottom w:val="single" w:sz="4" w:space="0" w:color="000000"/>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37"/>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99</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ascii="宋体" w:hAnsi="宋体" w:hint="eastAsia"/>
                <w:color w:val="000000"/>
                <w:sz w:val="20"/>
                <w:szCs w:val="20"/>
              </w:rPr>
              <w:t>非经营性道路危险货物运输经营许可</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非经营性道路危险货物运输经营者变更法人代表、名称等</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1.《道路危险货物运输管理规定》（2013年交通运输部令第2号公布，2016年交通运输部令第36号修订）第十一条；2.《道路危险货物运输管理规定》（2013年交通运输部令第2号公布，2016年交通运输部令第36号修订）第十条、第十九条、第二十条</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根据明交审核〔2019〕1号文件承接</w:t>
            </w:r>
          </w:p>
        </w:tc>
      </w:tr>
      <w:tr w:rsidR="00E873E1" w:rsidRPr="00FE1B6B" w:rsidTr="00692B63">
        <w:trPr>
          <w:trHeight w:val="737"/>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18"/>
              </w:rPr>
            </w:pPr>
            <w:r w:rsidRPr="00FE1B6B">
              <w:rPr>
                <w:rFonts w:hint="eastAsia"/>
                <w:color w:val="000000"/>
                <w:sz w:val="20"/>
                <w:szCs w:val="18"/>
              </w:rPr>
              <w:t>非经营性道路危险货物运输经营者变更地址</w:t>
            </w:r>
          </w:p>
        </w:tc>
        <w:tc>
          <w:tcPr>
            <w:tcW w:w="3620"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37"/>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000000"/>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18"/>
              </w:rPr>
            </w:pPr>
            <w:r w:rsidRPr="00FE1B6B">
              <w:rPr>
                <w:rFonts w:hint="eastAsia"/>
                <w:color w:val="000000"/>
                <w:sz w:val="20"/>
                <w:szCs w:val="18"/>
              </w:rPr>
              <w:t>非经营性道路危险货物运输经营者终止经营</w:t>
            </w:r>
          </w:p>
        </w:tc>
        <w:tc>
          <w:tcPr>
            <w:tcW w:w="3620" w:type="dxa"/>
            <w:vMerge/>
            <w:tcBorders>
              <w:left w:val="single" w:sz="4" w:space="0" w:color="auto"/>
              <w:bottom w:val="single" w:sz="4" w:space="0" w:color="000000"/>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316"/>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100</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color w:val="000000"/>
                <w:kern w:val="0"/>
                <w:sz w:val="20"/>
                <w:szCs w:val="20"/>
              </w:rPr>
            </w:pPr>
            <w:r w:rsidRPr="00FE1B6B">
              <w:rPr>
                <w:rFonts w:ascii="宋体" w:hAnsi="宋体" w:hint="eastAsia"/>
                <w:color w:val="000000"/>
                <w:sz w:val="20"/>
                <w:szCs w:val="20"/>
              </w:rPr>
              <w:t>道路危险货物运输经营许可</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道路危险货物运输经营者变更法人代表、名称等</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1.《道路运输条例》（国务院令第406号公布，国务院令第666号第二次修订）第二十五条；2.《道路危险货物运输管理规定》（2013年交通运输部令第2号公布，2016年交通运输部令第36号修订）第十条、第十九条、第二十条</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根据明交审核〔2019〕1号文件承接</w:t>
            </w:r>
          </w:p>
        </w:tc>
      </w:tr>
      <w:tr w:rsidR="00E873E1" w:rsidRPr="00FE1B6B" w:rsidTr="00692B63">
        <w:trPr>
          <w:trHeight w:val="549"/>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道路危险货物运输经营者变更地址</w:t>
            </w:r>
          </w:p>
        </w:tc>
        <w:tc>
          <w:tcPr>
            <w:tcW w:w="3620"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599"/>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000000"/>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道路危险货物运输经营者终止经营</w:t>
            </w:r>
          </w:p>
        </w:tc>
        <w:tc>
          <w:tcPr>
            <w:tcW w:w="3620" w:type="dxa"/>
            <w:vMerge/>
            <w:tcBorders>
              <w:left w:val="single" w:sz="4" w:space="0" w:color="auto"/>
              <w:bottom w:val="single" w:sz="4" w:space="0" w:color="000000"/>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37"/>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1</w:t>
            </w:r>
            <w:r w:rsidR="00C633CB">
              <w:rPr>
                <w:rFonts w:ascii="宋体" w:hAnsi="宋体"/>
                <w:color w:val="000000"/>
                <w:sz w:val="20"/>
                <w:szCs w:val="20"/>
              </w:rPr>
              <w:t>01</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0"/>
              </w:rPr>
            </w:pPr>
            <w:r w:rsidRPr="00FE1B6B">
              <w:rPr>
                <w:rFonts w:ascii="宋体" w:hAnsi="宋体" w:hint="eastAsia"/>
                <w:color w:val="000000"/>
                <w:sz w:val="20"/>
                <w:szCs w:val="20"/>
              </w:rPr>
              <w:t>道路货物运输经营许可</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道路货物运输经营许可</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20"/>
              </w:rPr>
            </w:pPr>
            <w:r w:rsidRPr="00FE1B6B">
              <w:rPr>
                <w:rFonts w:ascii="宋体" w:hAnsi="宋体" w:hint="eastAsia"/>
                <w:color w:val="000000"/>
                <w:sz w:val="20"/>
                <w:szCs w:val="20"/>
              </w:rPr>
              <w:t>1.《道路运输条例》（国务院令第406号公布，国务院令第666号第2次修订）第二十五条；2.《道路货物运输及站场管理规定》(2012年交通运输部令第1号公布，2016年交通运输部令第35号修订）第八条、第十六条、第十七条；3.《交通运输部办公厅关于推进改革试点加快无车承运物流创新发展的意见》（交办运〔2016〕115号）</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E873E1" w:rsidRPr="00FE1B6B" w:rsidTr="00692B63">
        <w:trPr>
          <w:trHeight w:val="737"/>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18"/>
                <w:szCs w:val="18"/>
              </w:rPr>
            </w:pPr>
            <w:r w:rsidRPr="00FE1B6B">
              <w:rPr>
                <w:rFonts w:hint="eastAsia"/>
                <w:color w:val="000000"/>
                <w:sz w:val="18"/>
                <w:szCs w:val="18"/>
              </w:rPr>
              <w:t>道路货物运输经营者变更许可事项（</w:t>
            </w:r>
            <w:proofErr w:type="gramStart"/>
            <w:r w:rsidRPr="00FE1B6B">
              <w:rPr>
                <w:rFonts w:hint="eastAsia"/>
                <w:color w:val="000000"/>
                <w:sz w:val="18"/>
                <w:szCs w:val="18"/>
              </w:rPr>
              <w:t>含扩大</w:t>
            </w:r>
            <w:proofErr w:type="gramEnd"/>
            <w:r w:rsidRPr="00FE1B6B">
              <w:rPr>
                <w:rFonts w:hint="eastAsia"/>
                <w:color w:val="000000"/>
                <w:sz w:val="18"/>
                <w:szCs w:val="18"/>
              </w:rPr>
              <w:t>经营范围）</w:t>
            </w:r>
          </w:p>
        </w:tc>
        <w:tc>
          <w:tcPr>
            <w:tcW w:w="3620"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42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18"/>
                <w:szCs w:val="18"/>
              </w:rPr>
            </w:pPr>
            <w:r w:rsidRPr="00FE1B6B">
              <w:rPr>
                <w:rFonts w:hint="eastAsia"/>
                <w:color w:val="000000"/>
                <w:sz w:val="18"/>
                <w:szCs w:val="18"/>
              </w:rPr>
              <w:t>道路货物运输经营者变更法人代表、名称、地址等</w:t>
            </w:r>
          </w:p>
        </w:tc>
        <w:tc>
          <w:tcPr>
            <w:tcW w:w="3620"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26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18"/>
                <w:szCs w:val="18"/>
              </w:rPr>
            </w:pPr>
            <w:r w:rsidRPr="00FE1B6B">
              <w:rPr>
                <w:rFonts w:hint="eastAsia"/>
                <w:color w:val="000000"/>
                <w:sz w:val="18"/>
                <w:szCs w:val="18"/>
              </w:rPr>
              <w:t>道路货物运输经营者终止经营</w:t>
            </w:r>
          </w:p>
        </w:tc>
        <w:tc>
          <w:tcPr>
            <w:tcW w:w="3620" w:type="dxa"/>
            <w:vMerge/>
            <w:tcBorders>
              <w:left w:val="single" w:sz="4" w:space="0" w:color="auto"/>
              <w:bottom w:val="single" w:sz="4" w:space="0" w:color="000000"/>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37"/>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000000"/>
              <w:right w:val="single" w:sz="4" w:space="0" w:color="auto"/>
            </w:tcBorders>
            <w:vAlign w:val="center"/>
          </w:tcPr>
          <w:p w:rsidR="00E873E1" w:rsidRPr="00FE1B6B" w:rsidRDefault="00E873E1" w:rsidP="00E873E1">
            <w:pPr>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18"/>
                <w:szCs w:val="18"/>
              </w:rPr>
            </w:pPr>
            <w:r w:rsidRPr="00FE1B6B">
              <w:rPr>
                <w:rFonts w:hint="eastAsia"/>
                <w:color w:val="000000"/>
                <w:sz w:val="18"/>
                <w:szCs w:val="18"/>
              </w:rPr>
              <w:t>道路货物运输经营许可证件补（换）发</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color w:val="000000"/>
                <w:sz w:val="20"/>
                <w:szCs w:val="20"/>
              </w:rPr>
            </w:pPr>
            <w:r w:rsidRPr="00FE1B6B">
              <w:rPr>
                <w:rFonts w:hint="eastAsia"/>
                <w:color w:val="000000"/>
                <w:sz w:val="20"/>
                <w:szCs w:val="20"/>
              </w:rPr>
              <w:t>《交通运输部运输司关于修订印发</w:t>
            </w:r>
            <w:r w:rsidRPr="00FE1B6B">
              <w:rPr>
                <w:rFonts w:hint="eastAsia"/>
                <w:color w:val="000000"/>
                <w:sz w:val="20"/>
                <w:szCs w:val="20"/>
              </w:rPr>
              <w:t>&lt;</w:t>
            </w:r>
            <w:r w:rsidRPr="00FE1B6B">
              <w:rPr>
                <w:rFonts w:hint="eastAsia"/>
                <w:color w:val="000000"/>
                <w:sz w:val="20"/>
                <w:szCs w:val="20"/>
              </w:rPr>
              <w:t>道路运输管理工作规范</w:t>
            </w:r>
            <w:r w:rsidRPr="00FE1B6B">
              <w:rPr>
                <w:rFonts w:hint="eastAsia"/>
                <w:color w:val="000000"/>
                <w:sz w:val="20"/>
                <w:szCs w:val="20"/>
              </w:rPr>
              <w:t>&gt;</w:t>
            </w:r>
            <w:r w:rsidRPr="00FE1B6B">
              <w:rPr>
                <w:rFonts w:hint="eastAsia"/>
                <w:color w:val="000000"/>
                <w:sz w:val="20"/>
                <w:szCs w:val="20"/>
              </w:rPr>
              <w:t>的通知》（交运便字〔</w:t>
            </w:r>
            <w:r w:rsidRPr="00FE1B6B">
              <w:rPr>
                <w:rFonts w:hint="eastAsia"/>
                <w:color w:val="000000"/>
                <w:sz w:val="20"/>
                <w:szCs w:val="20"/>
              </w:rPr>
              <w:t>2014</w:t>
            </w:r>
            <w:r w:rsidRPr="00FE1B6B">
              <w:rPr>
                <w:rFonts w:hint="eastAsia"/>
                <w:color w:val="000000"/>
                <w:sz w:val="20"/>
                <w:szCs w:val="20"/>
              </w:rPr>
              <w:t>〕</w:t>
            </w:r>
            <w:r w:rsidRPr="00FE1B6B">
              <w:rPr>
                <w:rFonts w:hint="eastAsia"/>
                <w:color w:val="000000"/>
                <w:sz w:val="20"/>
                <w:szCs w:val="20"/>
              </w:rPr>
              <w:t>181</w:t>
            </w:r>
            <w:r w:rsidRPr="00FE1B6B">
              <w:rPr>
                <w:rFonts w:hint="eastAsia"/>
                <w:color w:val="000000"/>
                <w:sz w:val="20"/>
                <w:szCs w:val="20"/>
              </w:rPr>
              <w:t>号）第十四章第一节</w:t>
            </w: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282"/>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102</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取水许可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取水申请</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18"/>
                <w:szCs w:val="20"/>
              </w:rPr>
            </w:pPr>
            <w:r w:rsidRPr="00FE1B6B">
              <w:rPr>
                <w:rFonts w:ascii="宋体" w:hAnsi="宋体" w:hint="eastAsia"/>
                <w:color w:val="000000"/>
                <w:sz w:val="18"/>
                <w:szCs w:val="20"/>
              </w:rPr>
              <w:t>1.《水法》第四十八条；2.《取水许可和水资源费征收管理条例》(国务院令第460号)第二条、第十一条、第二十一条、第二十二条、第二十三条</w:t>
            </w:r>
          </w:p>
        </w:tc>
        <w:tc>
          <w:tcPr>
            <w:tcW w:w="834"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尤溪县水利局</w:t>
            </w:r>
          </w:p>
        </w:tc>
        <w:tc>
          <w:tcPr>
            <w:tcW w:w="1016"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258"/>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取水许可证核发</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18"/>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408"/>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取水许可证变更、延续、注销</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18"/>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652"/>
        </w:trPr>
        <w:tc>
          <w:tcPr>
            <w:tcW w:w="567" w:type="dxa"/>
            <w:vMerge w:val="restart"/>
            <w:tcBorders>
              <w:top w:val="nil"/>
              <w:left w:val="single" w:sz="4" w:space="0" w:color="auto"/>
              <w:right w:val="single" w:sz="4" w:space="0" w:color="auto"/>
            </w:tcBorders>
            <w:shd w:val="clear" w:color="000000" w:fill="FFFFFF"/>
            <w:vAlign w:val="center"/>
          </w:tcPr>
          <w:p w:rsidR="00E873E1" w:rsidRPr="00FE1B6B" w:rsidRDefault="00C633CB" w:rsidP="00E873E1">
            <w:pPr>
              <w:spacing w:line="240" w:lineRule="exact"/>
              <w:rPr>
                <w:rFonts w:ascii="宋体" w:hAnsi="宋体"/>
                <w:color w:val="000000"/>
                <w:sz w:val="20"/>
                <w:szCs w:val="20"/>
              </w:rPr>
            </w:pPr>
            <w:r>
              <w:rPr>
                <w:rFonts w:ascii="宋体" w:hAnsi="宋体"/>
                <w:color w:val="000000"/>
                <w:sz w:val="20"/>
                <w:szCs w:val="20"/>
              </w:rPr>
              <w:t>103</w:t>
            </w:r>
          </w:p>
        </w:tc>
        <w:tc>
          <w:tcPr>
            <w:tcW w:w="1418"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兴建、扩建、改建水工程和与水资源有关的建设方案和设计文件审查</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水利基建项目初步设计文件审批</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18"/>
                <w:szCs w:val="20"/>
              </w:rPr>
            </w:pPr>
            <w:r w:rsidRPr="00FE1B6B">
              <w:rPr>
                <w:rFonts w:ascii="宋体" w:hAnsi="宋体" w:hint="eastAsia"/>
                <w:color w:val="000000"/>
                <w:sz w:val="18"/>
                <w:szCs w:val="20"/>
              </w:rPr>
              <w:t>1.《中华人民共和国水法》第十九条、第三十八条；2.《中华人民共和国防洪法》第十七条、第二十七条；3.《河道管理条例》（国务院令第3号）第十一条</w:t>
            </w:r>
          </w:p>
        </w:tc>
        <w:tc>
          <w:tcPr>
            <w:tcW w:w="834"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尤溪县水利局</w:t>
            </w:r>
          </w:p>
        </w:tc>
        <w:tc>
          <w:tcPr>
            <w:tcW w:w="1016"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672"/>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水利项目可行性研究报告行业审查</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552"/>
        </w:trPr>
        <w:tc>
          <w:tcPr>
            <w:tcW w:w="567" w:type="dxa"/>
            <w:vMerge w:val="restart"/>
            <w:tcBorders>
              <w:top w:val="nil"/>
              <w:left w:val="single" w:sz="4" w:space="0" w:color="auto"/>
              <w:right w:val="single" w:sz="4" w:space="0" w:color="auto"/>
            </w:tcBorders>
            <w:shd w:val="clear" w:color="000000" w:fill="FFFFFF"/>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104</w:t>
            </w:r>
          </w:p>
        </w:tc>
        <w:tc>
          <w:tcPr>
            <w:tcW w:w="1418"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洪水影响评价类审批</w:t>
            </w: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18"/>
                <w:szCs w:val="20"/>
              </w:rPr>
              <w:t>水工程建设规划同意书审查</w:t>
            </w:r>
          </w:p>
        </w:tc>
        <w:tc>
          <w:tcPr>
            <w:tcW w:w="3620"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《中华人民共和国水法》第十九条、第三十八条；2.《中华人民共和国防洪法》第二十七条第一款、第三十三条第一款</w:t>
            </w:r>
          </w:p>
        </w:tc>
        <w:tc>
          <w:tcPr>
            <w:tcW w:w="834"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尤溪县水利局</w:t>
            </w:r>
          </w:p>
        </w:tc>
        <w:tc>
          <w:tcPr>
            <w:tcW w:w="1016"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37"/>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18"/>
                <w:szCs w:val="20"/>
              </w:rPr>
              <w:t>河道管理</w:t>
            </w:r>
            <w:proofErr w:type="gramStart"/>
            <w:r w:rsidRPr="00FE1B6B">
              <w:rPr>
                <w:rFonts w:ascii="宋体" w:hAnsi="宋体" w:hint="eastAsia"/>
                <w:color w:val="000000"/>
                <w:sz w:val="18"/>
                <w:szCs w:val="20"/>
              </w:rPr>
              <w:t>范围内涉河工</w:t>
            </w:r>
            <w:proofErr w:type="gramEnd"/>
            <w:r w:rsidRPr="00FE1B6B">
              <w:rPr>
                <w:rFonts w:ascii="宋体" w:hAnsi="宋体" w:hint="eastAsia"/>
                <w:color w:val="000000"/>
                <w:sz w:val="18"/>
                <w:szCs w:val="20"/>
              </w:rPr>
              <w:t>程的建设方案及防洪影响评价审查</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598"/>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18"/>
                <w:szCs w:val="20"/>
              </w:rPr>
              <w:t>河道管理范围内有关活动审批</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945"/>
        </w:trPr>
        <w:tc>
          <w:tcPr>
            <w:tcW w:w="567"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1</w:t>
            </w:r>
            <w:r w:rsidR="00C633CB">
              <w:rPr>
                <w:rFonts w:ascii="宋体" w:hAnsi="宋体"/>
                <w:color w:val="000000"/>
                <w:sz w:val="20"/>
                <w:szCs w:val="20"/>
              </w:rPr>
              <w:t>05</w:t>
            </w:r>
          </w:p>
        </w:tc>
        <w:tc>
          <w:tcPr>
            <w:tcW w:w="1418"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对水工程度</w:t>
            </w:r>
            <w:proofErr w:type="gramStart"/>
            <w:r w:rsidRPr="00FE1B6B">
              <w:rPr>
                <w:rFonts w:ascii="宋体" w:hAnsi="宋体" w:hint="eastAsia"/>
                <w:color w:val="000000"/>
                <w:sz w:val="20"/>
                <w:szCs w:val="20"/>
              </w:rPr>
              <w:t>汛</w:t>
            </w:r>
            <w:proofErr w:type="gramEnd"/>
            <w:r w:rsidRPr="00FE1B6B">
              <w:rPr>
                <w:rFonts w:ascii="宋体" w:hAnsi="宋体" w:hint="eastAsia"/>
                <w:color w:val="000000"/>
                <w:sz w:val="20"/>
                <w:szCs w:val="20"/>
              </w:rPr>
              <w:t>方案、汛期调度运用计划的审批</w:t>
            </w: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在建水工程度</w:t>
            </w:r>
            <w:proofErr w:type="gramStart"/>
            <w:r w:rsidRPr="00FE1B6B">
              <w:rPr>
                <w:rFonts w:ascii="宋体" w:hAnsi="宋体" w:hint="eastAsia"/>
                <w:color w:val="000000"/>
                <w:sz w:val="20"/>
                <w:szCs w:val="20"/>
              </w:rPr>
              <w:t>汛</w:t>
            </w:r>
            <w:proofErr w:type="gramEnd"/>
            <w:r w:rsidRPr="00FE1B6B">
              <w:rPr>
                <w:rFonts w:ascii="宋体" w:hAnsi="宋体" w:hint="eastAsia"/>
                <w:color w:val="000000"/>
                <w:sz w:val="20"/>
                <w:szCs w:val="20"/>
              </w:rPr>
              <w:t>方案审批</w:t>
            </w:r>
          </w:p>
        </w:tc>
        <w:tc>
          <w:tcPr>
            <w:tcW w:w="3620"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防汛条例》（国务院令第86号公布，根据国务院令588号修订）第十四条；2.《福建省防洪条例》（2002年福建省第九届人大常委会第三十六次会议通过）第三十四条；3.《福建省人民政府关于印发〔&lt;福建省水库大坝安全管理规定（试行）&gt;的通知》（闽政﹝2009﹞24号）</w:t>
            </w:r>
          </w:p>
        </w:tc>
        <w:tc>
          <w:tcPr>
            <w:tcW w:w="834" w:type="dxa"/>
            <w:vMerge w:val="restart"/>
            <w:tcBorders>
              <w:top w:val="single" w:sz="4" w:space="0" w:color="auto"/>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尤溪县水利局</w:t>
            </w:r>
          </w:p>
        </w:tc>
        <w:tc>
          <w:tcPr>
            <w:tcW w:w="1016" w:type="dxa"/>
            <w:vMerge w:val="restart"/>
            <w:tcBorders>
              <w:top w:val="single" w:sz="4" w:space="0" w:color="auto"/>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37"/>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小型水库（水电站）汛期调度运用计划审批</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000000"/>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000000"/>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678"/>
        </w:trPr>
        <w:tc>
          <w:tcPr>
            <w:tcW w:w="567" w:type="dxa"/>
            <w:vMerge w:val="restart"/>
            <w:tcBorders>
              <w:top w:val="nil"/>
              <w:left w:val="single" w:sz="4" w:space="0" w:color="auto"/>
              <w:right w:val="single" w:sz="4" w:space="0" w:color="auto"/>
            </w:tcBorders>
            <w:shd w:val="clear" w:color="000000" w:fill="FFFFFF"/>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106</w:t>
            </w:r>
          </w:p>
        </w:tc>
        <w:tc>
          <w:tcPr>
            <w:tcW w:w="1418"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水库大坝（水闸）安全鉴定意见审定</w:t>
            </w: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小型水库大坝安全鉴定意见审定</w:t>
            </w:r>
          </w:p>
        </w:tc>
        <w:tc>
          <w:tcPr>
            <w:tcW w:w="3620" w:type="dxa"/>
            <w:vMerge w:val="restart"/>
            <w:tcBorders>
              <w:top w:val="nil"/>
              <w:left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18"/>
                <w:szCs w:val="20"/>
              </w:rPr>
            </w:pPr>
            <w:r w:rsidRPr="00FE1B6B">
              <w:rPr>
                <w:rFonts w:ascii="宋体" w:hAnsi="宋体" w:hint="eastAsia"/>
                <w:color w:val="000000"/>
                <w:sz w:val="18"/>
                <w:szCs w:val="20"/>
              </w:rPr>
              <w:t>1.《水法》第七十四条；2.《中华人民共和国水库大坝安全管理条例》（国务院令第77号）第二十三条；3.《水闸安全鉴定管理办法》（水建管〔2008〕214号）第六条</w:t>
            </w:r>
          </w:p>
        </w:tc>
        <w:tc>
          <w:tcPr>
            <w:tcW w:w="834" w:type="dxa"/>
            <w:vMerge w:val="restart"/>
            <w:tcBorders>
              <w:top w:val="single" w:sz="4" w:space="0" w:color="auto"/>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尤溪县水利局</w:t>
            </w:r>
          </w:p>
        </w:tc>
        <w:tc>
          <w:tcPr>
            <w:tcW w:w="1016" w:type="dxa"/>
            <w:vMerge w:val="restart"/>
            <w:tcBorders>
              <w:top w:val="single" w:sz="4" w:space="0" w:color="auto"/>
              <w:left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657"/>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水利部门主管的小型水闸安全鉴定意见审定</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737"/>
        </w:trPr>
        <w:tc>
          <w:tcPr>
            <w:tcW w:w="567" w:type="dxa"/>
            <w:tcBorders>
              <w:top w:val="nil"/>
              <w:left w:val="single" w:sz="4" w:space="0" w:color="auto"/>
              <w:bottom w:val="single" w:sz="4" w:space="0" w:color="auto"/>
              <w:right w:val="single" w:sz="4" w:space="0" w:color="auto"/>
            </w:tcBorders>
            <w:shd w:val="clear" w:color="000000" w:fill="FFFFFF"/>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107</w:t>
            </w:r>
          </w:p>
        </w:tc>
        <w:tc>
          <w:tcPr>
            <w:tcW w:w="1418"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农村集体经济组织修建水库批准</w:t>
            </w: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《中华人民共和国水法》第二十五条</w:t>
            </w:r>
          </w:p>
        </w:tc>
        <w:tc>
          <w:tcPr>
            <w:tcW w:w="834"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尤溪县水利局</w:t>
            </w:r>
          </w:p>
        </w:tc>
        <w:tc>
          <w:tcPr>
            <w:tcW w:w="1016"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328"/>
        </w:trPr>
        <w:tc>
          <w:tcPr>
            <w:tcW w:w="567" w:type="dxa"/>
            <w:tcBorders>
              <w:top w:val="nil"/>
              <w:left w:val="single" w:sz="4" w:space="0" w:color="auto"/>
              <w:bottom w:val="single" w:sz="4" w:space="0" w:color="auto"/>
              <w:right w:val="single" w:sz="4" w:space="0" w:color="auto"/>
            </w:tcBorders>
            <w:shd w:val="clear" w:color="000000" w:fill="FFFFFF"/>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108</w:t>
            </w:r>
          </w:p>
        </w:tc>
        <w:tc>
          <w:tcPr>
            <w:tcW w:w="1418"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河道采砂许可</w:t>
            </w: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18"/>
                <w:szCs w:val="20"/>
              </w:rPr>
              <w:t>1.《水法》第三十九条；2.《河道管理条例》(国务院令第3号)第五条、第二十五条；3.《福建省河道保护管理条例》第三十七条、第三十八条；4.《福建省河道采砂管理办法》第十条、第十一条</w:t>
            </w:r>
          </w:p>
        </w:tc>
        <w:tc>
          <w:tcPr>
            <w:tcW w:w="834"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尤溪县水利局</w:t>
            </w:r>
          </w:p>
        </w:tc>
        <w:tc>
          <w:tcPr>
            <w:tcW w:w="1016"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546"/>
        </w:trPr>
        <w:tc>
          <w:tcPr>
            <w:tcW w:w="567" w:type="dxa"/>
            <w:tcBorders>
              <w:top w:val="nil"/>
              <w:left w:val="single" w:sz="4" w:space="0" w:color="auto"/>
              <w:bottom w:val="single" w:sz="4" w:space="0" w:color="auto"/>
              <w:right w:val="single" w:sz="4" w:space="0" w:color="auto"/>
            </w:tcBorders>
            <w:shd w:val="clear" w:color="000000" w:fill="FFFFFF"/>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109</w:t>
            </w:r>
          </w:p>
        </w:tc>
        <w:tc>
          <w:tcPr>
            <w:tcW w:w="1418"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 xml:space="preserve">生产建设项目水土保持方案审批 </w:t>
            </w: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1.《中华人民共和国水土保持法》第二十五条；2.《中华人民共和国水土保持法实施条例》（国务院令第120号） 第十四条；3.《福建省水土保持条例》（2014年福建省第十二届人大常委会第九次会议通过）第十九条</w:t>
            </w:r>
          </w:p>
        </w:tc>
        <w:tc>
          <w:tcPr>
            <w:tcW w:w="834"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尤溪县水利局</w:t>
            </w:r>
          </w:p>
        </w:tc>
        <w:tc>
          <w:tcPr>
            <w:tcW w:w="1016"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540"/>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110</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农作物种子、食用菌菌种生产经营许可证核发</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农作物种子生产经营许可证核发</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中华人民共和国种子法》（2015年第十二届全国人民代表大会常务委员会第十七次会议修订）第三十一条第三款、第九十三条；2.《农作物种子生产经营许可管理办法》（农业部令2017年第8号修订）第十三条；3.《食用菌菌种管理办法》（农业部令2015年第1号修订）第十四条第二款；4.《三明市人民政府关于公布市级行政审批项目调整和清理结果的通知》（明政文〔2014〕270号）承接市级审批范围</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不含</w:t>
            </w:r>
            <w:r w:rsidRPr="00FE1B6B">
              <w:rPr>
                <w:rFonts w:ascii="宋体" w:hAnsi="宋体"/>
                <w:color w:val="000000"/>
                <w:sz w:val="20"/>
                <w:szCs w:val="20"/>
              </w:rPr>
              <w:t>省级农作物种子、食用菌菌种</w:t>
            </w:r>
            <w:r w:rsidRPr="00FE1B6B">
              <w:rPr>
                <w:rFonts w:ascii="宋体" w:hAnsi="宋体" w:hint="eastAsia"/>
                <w:color w:val="000000"/>
                <w:sz w:val="20"/>
                <w:szCs w:val="20"/>
              </w:rPr>
              <w:t>。</w:t>
            </w:r>
          </w:p>
        </w:tc>
      </w:tr>
      <w:tr w:rsidR="00E873E1" w:rsidRPr="00FE1B6B" w:rsidTr="00692B63">
        <w:trPr>
          <w:trHeight w:val="1502"/>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食用菌菌种生产经营许可证核发</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13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111</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种畜禽生产经营许可</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18"/>
                <w:szCs w:val="20"/>
              </w:rPr>
              <w:t>1.《中华人民共和国畜牧法》（2015年第十二届全国人民代表大会常务委员会第十四次会议修正）第二十四条第二款；2.《福建省种畜禽生产经营许可证审核发放办法》（闽政办〔2018〕61号）第四条；3.《三明市人民政府关于公布市级行政审批项目调整和清理结果的通知》（明政文〔2014〕270号）承接市级审批范围</w:t>
            </w:r>
          </w:p>
        </w:tc>
        <w:tc>
          <w:tcPr>
            <w:tcW w:w="834"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single" w:sz="4" w:space="0" w:color="auto"/>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679"/>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112</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农业植物检疫审批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农业植物产地检疫</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1C5EC6">
              <w:rPr>
                <w:rFonts w:ascii="宋体" w:hAnsi="宋体" w:hint="eastAsia"/>
                <w:color w:val="000000"/>
                <w:sz w:val="18"/>
                <w:szCs w:val="20"/>
              </w:rPr>
              <w:t>1.《植物检疫条例》（国务院令第687号修订）第三条第一款；2.《植物检疫条例实施细则（农业部分）》（农业部令2007年第6号修订）第三条、第四条、第六条；3.《三明市人民政府关于公布市级行政审批项目调整和清理结果的通知》（明政文〔2014〕270号）承接市级审批范围；4.《福建省人民政府关于取消、下放和调整一批省级行政许可项目的通知》（闽政文〔2015〕239号）承接省级农业植物产地检疫审批事；5.《福建省人民政府关于取消、下放和调整一批省级行政许可项目的通知》（闽政文〔2018〕55号）承接省级农业植物调运检疫审批事项</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农业植物调运检疫</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000000"/>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000000"/>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113</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农药经营许可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1.《农药管理条例》（国务院令677号）第二十四条；2.《农药经营许可管理办法》（农业部令2018年第2号修订）第四条</w:t>
            </w:r>
          </w:p>
        </w:tc>
        <w:tc>
          <w:tcPr>
            <w:tcW w:w="834"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single" w:sz="4" w:space="0" w:color="auto"/>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915"/>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114</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进口兽药通关单核发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1C5EC6">
              <w:rPr>
                <w:rFonts w:ascii="宋体" w:hAnsi="宋体" w:hint="eastAsia"/>
                <w:color w:val="000000"/>
                <w:sz w:val="18"/>
                <w:szCs w:val="20"/>
              </w:rPr>
              <w:t>1.《兽药管理条例》（国务院令第404号）第三十五条第二款；2.《兽药进口管理办法》(2007年农业部、海关总署令第2号)第五条第一款；3.《福建省发展和改革委员会、福建省行政审批制度改革工作小组办公室关于公布最新省级行政审批清理结果的通知》(</w:t>
            </w:r>
            <w:proofErr w:type="gramStart"/>
            <w:r w:rsidRPr="001C5EC6">
              <w:rPr>
                <w:rFonts w:ascii="宋体" w:hAnsi="宋体" w:hint="eastAsia"/>
                <w:color w:val="000000"/>
                <w:sz w:val="18"/>
                <w:szCs w:val="20"/>
              </w:rPr>
              <w:t>闽发改体改</w:t>
            </w:r>
            <w:proofErr w:type="gramEnd"/>
            <w:r w:rsidRPr="001C5EC6">
              <w:rPr>
                <w:rFonts w:ascii="宋体" w:hAnsi="宋体" w:hint="eastAsia"/>
                <w:color w:val="000000"/>
                <w:sz w:val="18"/>
                <w:szCs w:val="20"/>
              </w:rPr>
              <w:t>〔2013〕829号)；4.《三明市人民政府关于公布市级行政审批项目调整和清理结果的通知》（明政文〔2014〕270号）承接</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752"/>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color w:val="000000"/>
                <w:sz w:val="20"/>
                <w:szCs w:val="20"/>
              </w:rPr>
              <w:t>115</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兽药、农药产品广告审批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农药产品广告审批</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中华人民共和国广告法》（2018年第十三届全国人民代表大会常务委员会第六次会议修订）第四十六条；2.《农药广告审查办法》(1998年国家工商行政管理总局、农业部令第88号修订)第四条；3.《兽药管理条例》(国务院令第404号)第三十一条；4.《福建省发展和改革委员会、福建省行政审批制度改革工作小组办公室关于公布最新省级行政审批清理结果的通知》(</w:t>
            </w:r>
            <w:proofErr w:type="gramStart"/>
            <w:r w:rsidRPr="00FE1B6B">
              <w:rPr>
                <w:rFonts w:ascii="宋体" w:hAnsi="宋体" w:hint="eastAsia"/>
                <w:color w:val="000000"/>
                <w:sz w:val="20"/>
                <w:szCs w:val="20"/>
              </w:rPr>
              <w:t>闽发改体改</w:t>
            </w:r>
            <w:proofErr w:type="gramEnd"/>
            <w:r w:rsidRPr="00FE1B6B">
              <w:rPr>
                <w:rFonts w:ascii="宋体" w:hAnsi="宋体" w:hint="eastAsia"/>
                <w:color w:val="000000"/>
                <w:sz w:val="20"/>
                <w:szCs w:val="20"/>
              </w:rPr>
              <w:t>〔2013〕829号)；5.《三明市人民政府关于公布市级行政审批项目调整和清理结果的通知》（明政文〔2014〕270号）承接</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兽药产品广告审批</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645"/>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1</w:t>
            </w:r>
            <w:r w:rsidR="00C633CB">
              <w:rPr>
                <w:rFonts w:ascii="宋体" w:hAnsi="宋体"/>
                <w:color w:val="000000"/>
                <w:sz w:val="20"/>
                <w:szCs w:val="20"/>
              </w:rPr>
              <w:t>16</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兽药经营许可(</w:t>
            </w:r>
            <w:proofErr w:type="gramStart"/>
            <w:r w:rsidRPr="00FE1B6B">
              <w:rPr>
                <w:rFonts w:ascii="宋体" w:hAnsi="宋体" w:hint="eastAsia"/>
                <w:color w:val="000000"/>
                <w:sz w:val="20"/>
                <w:szCs w:val="20"/>
              </w:rPr>
              <w:t>含经营</w:t>
            </w:r>
            <w:proofErr w:type="gramEnd"/>
            <w:r w:rsidRPr="00FE1B6B">
              <w:rPr>
                <w:rFonts w:ascii="宋体" w:hAnsi="宋体" w:hint="eastAsia"/>
                <w:color w:val="000000"/>
                <w:sz w:val="20"/>
                <w:szCs w:val="20"/>
              </w:rPr>
              <w:t>兽用生物制品)</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1.《兽药管理条例》（根据国务院令第666号修订）第二十二条第二款；2.《福建省人民政府关于取消60项中央指定地方实施行政审批事项的通知》（闽政文〔2015〕488号）新增“经营兽用生物制品”的范围</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412"/>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117</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生鲜乳准运证明核发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《乳品质量安全监督管理条例》(国务院令第536号)第二十五条第二款</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093"/>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118</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水域滩涂</w:t>
            </w:r>
            <w:proofErr w:type="gramStart"/>
            <w:r w:rsidRPr="00FE1B6B">
              <w:rPr>
                <w:rFonts w:ascii="宋体" w:hAnsi="宋体" w:hint="eastAsia"/>
                <w:color w:val="000000"/>
                <w:sz w:val="20"/>
                <w:szCs w:val="20"/>
              </w:rPr>
              <w:t>养殖证</w:t>
            </w:r>
            <w:proofErr w:type="gramEnd"/>
            <w:r w:rsidRPr="00FE1B6B">
              <w:rPr>
                <w:rFonts w:ascii="宋体" w:hAnsi="宋体" w:hint="eastAsia"/>
                <w:color w:val="000000"/>
                <w:sz w:val="20"/>
                <w:szCs w:val="20"/>
              </w:rPr>
              <w:t>的核发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1200CC" w:rsidRDefault="00E873E1" w:rsidP="00E873E1">
            <w:pPr>
              <w:spacing w:line="240" w:lineRule="exact"/>
              <w:rPr>
                <w:rFonts w:ascii="宋体" w:hAnsi="宋体"/>
                <w:color w:val="000000"/>
                <w:sz w:val="20"/>
                <w:szCs w:val="20"/>
              </w:rPr>
            </w:pPr>
            <w:r w:rsidRPr="001200CC">
              <w:rPr>
                <w:rFonts w:ascii="宋体" w:hAnsi="宋体" w:hint="eastAsia"/>
                <w:color w:val="000000"/>
                <w:sz w:val="20"/>
                <w:szCs w:val="20"/>
              </w:rPr>
              <w:t>1.《渔业法》（根据2013年第十二届全国人民代表大会常务委员会第六次会议修正）第十一条第一款；2.《水域滩涂养殖发证登记办法》(农业部令2010年第9号)第三条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增列</w:t>
            </w:r>
          </w:p>
        </w:tc>
      </w:tr>
      <w:tr w:rsidR="00E873E1" w:rsidRPr="00FE1B6B" w:rsidTr="00692B63">
        <w:trPr>
          <w:trHeight w:val="1093"/>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119</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饲料生产许可证的初审</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1200CC" w:rsidRDefault="00E873E1" w:rsidP="00E873E1">
            <w:pPr>
              <w:spacing w:line="240" w:lineRule="exact"/>
              <w:rPr>
                <w:rFonts w:ascii="宋体" w:hAnsi="宋体"/>
                <w:color w:val="000000"/>
                <w:sz w:val="20"/>
                <w:szCs w:val="20"/>
              </w:rPr>
            </w:pPr>
            <w:r w:rsidRPr="001200CC">
              <w:rPr>
                <w:rFonts w:ascii="宋体" w:hAnsi="宋体" w:hint="eastAsia"/>
                <w:color w:val="000000"/>
                <w:sz w:val="20"/>
                <w:szCs w:val="20"/>
              </w:rPr>
              <w:t xml:space="preserve"> 1.《饲料和饲料添加剂生产许可管理办法》(2012年农业部令第3号发布，2013年农业部令第5号修订) 第三条；2.《福建省农业厅关于规范省级饲料生产许可有关问题的通知》（闽农牧〔2013〕11号）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增列</w:t>
            </w:r>
          </w:p>
        </w:tc>
      </w:tr>
      <w:tr w:rsidR="00E873E1" w:rsidRPr="00FE1B6B" w:rsidTr="00692B63">
        <w:trPr>
          <w:trHeight w:val="1093"/>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120</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生鲜乳收购许可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1.《乳品质量安全监督管理条例》(国务院令第536号)第二十条第一款；2.《生鲜乳生产收购管理办法》(2008年农业部令第15号)第十八条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629"/>
        </w:trPr>
        <w:tc>
          <w:tcPr>
            <w:tcW w:w="567" w:type="dxa"/>
            <w:vMerge w:val="restart"/>
            <w:tcBorders>
              <w:left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121</w:t>
            </w:r>
          </w:p>
        </w:tc>
        <w:tc>
          <w:tcPr>
            <w:tcW w:w="1418" w:type="dxa"/>
            <w:vMerge w:val="restart"/>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渔业捕捞许可证核发</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18"/>
              </w:rPr>
            </w:pPr>
            <w:r w:rsidRPr="00FE1B6B">
              <w:rPr>
                <w:rFonts w:ascii="宋体" w:hAnsi="宋体" w:hint="eastAsia"/>
                <w:color w:val="000000"/>
                <w:sz w:val="20"/>
                <w:szCs w:val="18"/>
              </w:rPr>
              <w:t>渔业捕捞许可证核发</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18"/>
              </w:rPr>
            </w:pPr>
            <w:r w:rsidRPr="00FE1B6B">
              <w:rPr>
                <w:rFonts w:ascii="宋体" w:hAnsi="宋体" w:hint="eastAsia"/>
                <w:color w:val="000000"/>
                <w:sz w:val="20"/>
                <w:szCs w:val="18"/>
              </w:rPr>
              <w:t>1.《渔业法》（根据2013年第十二届全国人民代表大会常务委员会第六次会议修正）第二十三条第二款；2.《渔业法实施细则》（1987年国务院批准，农牧渔业部发布）第十五条第四款。3.《渔业捕捞许可管理办法》第二十八条</w:t>
            </w:r>
          </w:p>
        </w:tc>
        <w:tc>
          <w:tcPr>
            <w:tcW w:w="834"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vMerge w:val="restart"/>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规范</w:t>
            </w:r>
            <w:r w:rsidRPr="00FE1B6B">
              <w:rPr>
                <w:rFonts w:ascii="宋体" w:hAnsi="宋体"/>
                <w:color w:val="000000"/>
                <w:sz w:val="20"/>
                <w:szCs w:val="20"/>
              </w:rPr>
              <w:t>调整</w:t>
            </w:r>
          </w:p>
        </w:tc>
      </w:tr>
      <w:tr w:rsidR="00E873E1" w:rsidRPr="00FE1B6B" w:rsidTr="00692B63">
        <w:trPr>
          <w:trHeight w:val="616"/>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18"/>
              </w:rPr>
            </w:pPr>
            <w:r w:rsidRPr="00FE1B6B">
              <w:rPr>
                <w:rFonts w:ascii="宋体" w:hAnsi="宋体" w:hint="eastAsia"/>
                <w:color w:val="000000"/>
                <w:sz w:val="20"/>
                <w:szCs w:val="18"/>
              </w:rPr>
              <w:t>渔业捕捞许可证注销、到期换证</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rPr>
                <w:rFonts w:ascii="宋体" w:hAnsi="宋体"/>
                <w:color w:val="000000"/>
                <w:sz w:val="20"/>
                <w:szCs w:val="18"/>
              </w:rPr>
            </w:pPr>
            <w:r w:rsidRPr="00FE1B6B">
              <w:rPr>
                <w:rFonts w:ascii="宋体" w:hAnsi="宋体" w:hint="eastAsia"/>
                <w:color w:val="000000"/>
                <w:sz w:val="20"/>
                <w:szCs w:val="18"/>
              </w:rPr>
              <w:t xml:space="preserve">《渔业捕捞许可管理办法》第三十六条 </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418"/>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single" w:sz="4" w:space="0" w:color="auto"/>
              <w:bottom w:val="single" w:sz="4" w:space="0" w:color="auto"/>
              <w:right w:val="single" w:sz="4" w:space="0" w:color="auto"/>
            </w:tcBorders>
            <w:shd w:val="clear" w:color="000000" w:fill="FFFFFF"/>
            <w:vAlign w:val="center"/>
          </w:tcPr>
          <w:p w:rsidR="00E873E1" w:rsidRPr="00FE1B6B" w:rsidRDefault="00E873E1" w:rsidP="00E873E1">
            <w:pPr>
              <w:rPr>
                <w:rFonts w:ascii="宋体" w:hAnsi="宋体"/>
                <w:color w:val="000000"/>
                <w:sz w:val="20"/>
                <w:szCs w:val="18"/>
              </w:rPr>
            </w:pPr>
            <w:r w:rsidRPr="00FE1B6B">
              <w:rPr>
                <w:rFonts w:ascii="宋体" w:hAnsi="宋体" w:hint="eastAsia"/>
                <w:color w:val="000000"/>
                <w:sz w:val="20"/>
                <w:szCs w:val="18"/>
              </w:rPr>
              <w:t>捕捞辅助船许可证核发</w:t>
            </w:r>
          </w:p>
        </w:tc>
        <w:tc>
          <w:tcPr>
            <w:tcW w:w="3620"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rPr>
                <w:rFonts w:ascii="宋体" w:hAnsi="宋体"/>
                <w:color w:val="000000"/>
                <w:sz w:val="20"/>
                <w:szCs w:val="18"/>
              </w:rPr>
            </w:pPr>
            <w:r w:rsidRPr="00FE1B6B">
              <w:rPr>
                <w:rFonts w:ascii="宋体" w:hAnsi="宋体" w:hint="eastAsia"/>
                <w:color w:val="000000"/>
                <w:sz w:val="20"/>
                <w:szCs w:val="18"/>
              </w:rPr>
              <w:t>1.《渔业捕捞许可管理规定》（2018年12月农业农村部令第1号修订）第三十二条；2.《福建省</w:t>
            </w:r>
            <w:r w:rsidRPr="00FE1B6B">
              <w:rPr>
                <w:rFonts w:ascii="宋体" w:hAnsi="宋体"/>
                <w:color w:val="000000"/>
                <w:sz w:val="20"/>
                <w:szCs w:val="18"/>
              </w:rPr>
              <w:t>海洋与渔业局关于实施海洋伏季</w:t>
            </w:r>
            <w:r w:rsidRPr="00FE1B6B">
              <w:rPr>
                <w:rFonts w:ascii="宋体" w:hAnsi="宋体" w:hint="eastAsia"/>
                <w:color w:val="000000"/>
                <w:sz w:val="20"/>
                <w:szCs w:val="18"/>
              </w:rPr>
              <w:t>休</w:t>
            </w:r>
            <w:r w:rsidRPr="00FE1B6B">
              <w:rPr>
                <w:rFonts w:ascii="宋体" w:hAnsi="宋体"/>
                <w:color w:val="000000"/>
                <w:sz w:val="20"/>
                <w:szCs w:val="18"/>
              </w:rPr>
              <w:t>渔制度的通告</w:t>
            </w:r>
            <w:r w:rsidRPr="00FE1B6B">
              <w:rPr>
                <w:rFonts w:ascii="宋体" w:hAnsi="宋体" w:hint="eastAsia"/>
                <w:color w:val="000000"/>
                <w:sz w:val="20"/>
                <w:szCs w:val="18"/>
              </w:rPr>
              <w:t>》（闽海渔〔2019〕16号）</w:t>
            </w: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122</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动物诊疗许可证核发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1.《动物防疫法》（2015年第十二届全国人民代表大会常务委员会第十四次会议修订）第五十一条；2.《动物诊疗机构管理办法》（农业部令2017年第8号令修订）第三条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规范</w:t>
            </w:r>
            <w:r w:rsidRPr="00FE1B6B">
              <w:rPr>
                <w:rFonts w:ascii="宋体" w:hAnsi="宋体"/>
                <w:color w:val="000000"/>
                <w:sz w:val="20"/>
                <w:szCs w:val="20"/>
              </w:rPr>
              <w:t>调整</w:t>
            </w: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1</w:t>
            </w:r>
            <w:r w:rsidR="00C633CB">
              <w:rPr>
                <w:rFonts w:ascii="宋体" w:hAnsi="宋体"/>
                <w:color w:val="000000"/>
                <w:sz w:val="20"/>
                <w:szCs w:val="20"/>
              </w:rPr>
              <w:t>23</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动物、动物产品检疫(</w:t>
            </w:r>
            <w:proofErr w:type="gramStart"/>
            <w:r w:rsidRPr="00FE1B6B">
              <w:rPr>
                <w:rFonts w:ascii="宋体" w:hAnsi="宋体" w:hint="eastAsia"/>
                <w:color w:val="000000"/>
                <w:sz w:val="20"/>
                <w:szCs w:val="20"/>
              </w:rPr>
              <w:t>含国内</w:t>
            </w:r>
            <w:proofErr w:type="gramEnd"/>
            <w:r w:rsidRPr="00FE1B6B">
              <w:rPr>
                <w:rFonts w:ascii="宋体" w:hAnsi="宋体" w:hint="eastAsia"/>
                <w:color w:val="000000"/>
                <w:sz w:val="20"/>
                <w:szCs w:val="20"/>
              </w:rPr>
              <w:t>放蜂的检疫)</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动物、动物产品检疫(</w:t>
            </w:r>
            <w:proofErr w:type="gramStart"/>
            <w:r w:rsidRPr="00FE1B6B">
              <w:rPr>
                <w:rFonts w:ascii="宋体" w:hAnsi="宋体" w:hint="eastAsia"/>
                <w:color w:val="000000"/>
                <w:sz w:val="20"/>
                <w:szCs w:val="20"/>
              </w:rPr>
              <w:t>含国内</w:t>
            </w:r>
            <w:proofErr w:type="gramEnd"/>
            <w:r w:rsidRPr="00FE1B6B">
              <w:rPr>
                <w:rFonts w:ascii="宋体" w:hAnsi="宋体" w:hint="eastAsia"/>
                <w:color w:val="000000"/>
                <w:sz w:val="20"/>
                <w:szCs w:val="20"/>
              </w:rPr>
              <w:t>放蜂的检疫)</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3613"/>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124</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动物防疫条件合格证核发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动物防疫法》（2015年第十二届全国人民代表大会常务委员会第十四次会议修订）第二十条；2.《动物防疫条件审查办法》（农业部令2010年第7号）第二十八条、第二十九条；3.《福建省发展和改革委员会、福建省行政审批制度改革工作小组办公室关于公布最新省级行政审批清理结果的通知》（</w:t>
            </w:r>
            <w:proofErr w:type="gramStart"/>
            <w:r w:rsidRPr="00FE1B6B">
              <w:rPr>
                <w:rFonts w:ascii="宋体" w:hAnsi="宋体" w:hint="eastAsia"/>
                <w:color w:val="000000"/>
                <w:sz w:val="20"/>
                <w:szCs w:val="20"/>
              </w:rPr>
              <w:t>闽发改体改</w:t>
            </w:r>
            <w:proofErr w:type="gramEnd"/>
            <w:r w:rsidRPr="00FE1B6B">
              <w:rPr>
                <w:rFonts w:ascii="宋体" w:hAnsi="宋体" w:hint="eastAsia"/>
                <w:color w:val="000000"/>
                <w:sz w:val="20"/>
                <w:szCs w:val="20"/>
              </w:rPr>
              <w:t>〔2013〕829号）承接兴办动物和动物产品无害化处理场所的审批权；4.《三明市人民政府关于公布市级行政审批项目调整和清理结果的通知》（明政文〔2014〕271号）承接兴办动物隔离场所的审批权</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662"/>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125</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水产苗种生产许可证核发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渔业法》第十六条第三款；2.《福建省重要水生动物苗种和亲体管理条例》（1998年福建省第九届人民代表大会常务委员会第五次会议通过）第十条第二款；3.《水产苗种管理办法》（2005年农业部令第46号）第十一条第一款</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规范</w:t>
            </w:r>
            <w:r w:rsidRPr="00FE1B6B">
              <w:rPr>
                <w:rFonts w:ascii="宋体" w:hAnsi="宋体"/>
                <w:color w:val="000000"/>
                <w:sz w:val="20"/>
                <w:szCs w:val="20"/>
              </w:rPr>
              <w:t>调整</w:t>
            </w:r>
          </w:p>
        </w:tc>
      </w:tr>
      <w:tr w:rsidR="00E873E1" w:rsidRPr="00FE1B6B" w:rsidTr="00692B63">
        <w:trPr>
          <w:trHeight w:val="1058"/>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Pr>
                <w:rFonts w:ascii="宋体" w:hAnsi="宋体" w:hint="eastAsia"/>
                <w:color w:val="000000"/>
                <w:sz w:val="20"/>
                <w:szCs w:val="20"/>
              </w:rPr>
              <w:t>1</w:t>
            </w:r>
            <w:r w:rsidR="00C633CB">
              <w:rPr>
                <w:rFonts w:ascii="宋体" w:hAnsi="宋体"/>
                <w:color w:val="000000"/>
                <w:sz w:val="20"/>
                <w:szCs w:val="20"/>
              </w:rPr>
              <w:t>26</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渔港内易燃、易爆、有毒、危险品装卸审批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18"/>
                <w:szCs w:val="20"/>
              </w:rPr>
            </w:pPr>
            <w:r w:rsidRPr="00FE1B6B">
              <w:rPr>
                <w:rFonts w:ascii="宋体" w:hAnsi="宋体" w:hint="eastAsia"/>
                <w:color w:val="000000"/>
                <w:sz w:val="18"/>
                <w:szCs w:val="20"/>
              </w:rPr>
              <w:t>《中华人民共和国渔港水域交通安全管理条例》（国务院令第38号）第八条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增列</w:t>
            </w: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127</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在渔港内新建、改建、扩建各种设施，或者进行水上、水下施工作业审批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18"/>
                <w:szCs w:val="20"/>
              </w:rPr>
            </w:pPr>
            <w:r w:rsidRPr="00FE1B6B">
              <w:rPr>
                <w:rFonts w:ascii="宋体" w:hAnsi="宋体" w:hint="eastAsia"/>
                <w:color w:val="000000"/>
                <w:sz w:val="18"/>
                <w:szCs w:val="20"/>
              </w:rPr>
              <w:t>1.《中华人民共和国渔港水域交通安全管理条例》 第九；2.《中华人民共和国海上交通安全法》第二十条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增列</w:t>
            </w: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128</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专用航标的设置、撤除、位置移动和状况改变审批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B319F3" w:rsidRDefault="00E873E1" w:rsidP="00E873E1">
            <w:pPr>
              <w:spacing w:line="240" w:lineRule="exact"/>
              <w:rPr>
                <w:rFonts w:ascii="宋体" w:hAnsi="宋体"/>
                <w:color w:val="000000"/>
                <w:sz w:val="20"/>
                <w:szCs w:val="20"/>
              </w:rPr>
            </w:pPr>
            <w:r w:rsidRPr="00B319F3">
              <w:rPr>
                <w:rFonts w:ascii="宋体" w:hAnsi="宋体" w:hint="eastAsia"/>
                <w:color w:val="000000"/>
                <w:sz w:val="20"/>
                <w:szCs w:val="20"/>
              </w:rPr>
              <w:t>1.《中华人民共和国航标条例》第六条；2.《中共福州市委办公厅、市人民政府办公厅关于取消、下放和调整一批行政审批项目的通知》；3.《渔业航标管理办法》第三条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增列</w:t>
            </w:r>
          </w:p>
        </w:tc>
      </w:tr>
      <w:tr w:rsidR="00E873E1" w:rsidRPr="00FE1B6B" w:rsidTr="00692B63">
        <w:trPr>
          <w:trHeight w:val="821"/>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129</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渔港经营的许可审批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B319F3" w:rsidRDefault="00E873E1" w:rsidP="00E873E1">
            <w:pPr>
              <w:spacing w:line="240" w:lineRule="exact"/>
              <w:rPr>
                <w:rFonts w:ascii="宋体" w:hAnsi="宋体"/>
                <w:color w:val="000000"/>
                <w:sz w:val="20"/>
                <w:szCs w:val="20"/>
              </w:rPr>
            </w:pPr>
            <w:r w:rsidRPr="00B319F3">
              <w:rPr>
                <w:rFonts w:ascii="宋体" w:hAnsi="宋体" w:hint="eastAsia"/>
                <w:color w:val="000000"/>
                <w:sz w:val="20"/>
                <w:szCs w:val="20"/>
              </w:rPr>
              <w:t>1.《福建省渔港和渔业船舶管理条例》第四条 第十三条；2.《福建省渔港经营许可管理办法》（闽海渔〔2004〕489号）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增列</w:t>
            </w:r>
          </w:p>
        </w:tc>
      </w:tr>
      <w:tr w:rsidR="00E873E1" w:rsidRPr="00FE1B6B" w:rsidTr="00692B63">
        <w:trPr>
          <w:trHeight w:val="113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130</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拖拉机、联合收割机登记、证书和牌照核发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B319F3" w:rsidRDefault="00E873E1" w:rsidP="00E873E1">
            <w:pPr>
              <w:spacing w:line="240" w:lineRule="exact"/>
              <w:rPr>
                <w:rFonts w:ascii="宋体" w:hAnsi="宋体"/>
                <w:color w:val="000000"/>
                <w:sz w:val="20"/>
                <w:szCs w:val="20"/>
              </w:rPr>
            </w:pPr>
            <w:r w:rsidRPr="00B319F3">
              <w:rPr>
                <w:rFonts w:ascii="宋体" w:hAnsi="宋体" w:hint="eastAsia"/>
                <w:color w:val="000000"/>
                <w:sz w:val="20"/>
                <w:szCs w:val="20"/>
              </w:rPr>
              <w:t>1.《道路交通安全法》第八条、第九条、第十三条、第十九条、第二十三条；2.《农业机械安全监督管理条例》(国务院令第563号)第二十一条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633CB" w:rsidP="00E873E1">
            <w:pPr>
              <w:spacing w:line="240" w:lineRule="exact"/>
              <w:jc w:val="center"/>
              <w:rPr>
                <w:rFonts w:ascii="宋体" w:hAnsi="宋体"/>
                <w:color w:val="000000"/>
                <w:sz w:val="20"/>
                <w:szCs w:val="20"/>
              </w:rPr>
            </w:pPr>
            <w:r>
              <w:rPr>
                <w:rFonts w:ascii="宋体" w:hAnsi="宋体" w:hint="eastAsia"/>
                <w:color w:val="000000"/>
                <w:sz w:val="20"/>
                <w:szCs w:val="20"/>
              </w:rPr>
              <w:t>131</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拖拉机、联合收割机驾驶证核发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B319F3" w:rsidRDefault="00E873E1" w:rsidP="00E873E1">
            <w:pPr>
              <w:spacing w:line="240" w:lineRule="exact"/>
              <w:rPr>
                <w:rFonts w:ascii="宋体" w:hAnsi="宋体"/>
                <w:color w:val="000000"/>
                <w:sz w:val="20"/>
                <w:szCs w:val="20"/>
              </w:rPr>
            </w:pPr>
            <w:r w:rsidRPr="00B319F3">
              <w:rPr>
                <w:rFonts w:ascii="宋体" w:hAnsi="宋体" w:hint="eastAsia"/>
                <w:color w:val="000000"/>
                <w:sz w:val="20"/>
                <w:szCs w:val="20"/>
              </w:rPr>
              <w:t>1.《道路交通安全法》第八条、第九条、第十三条、第十九条、第二十三条；2.《农业机械安全监督管理条例》(国务院令第563号)第二十二条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3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353"/>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hint="eastAsia"/>
                <w:color w:val="000000"/>
                <w:sz w:val="20"/>
                <w:szCs w:val="20"/>
              </w:rPr>
              <w:t>132</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从事娱乐场所（含中外合资&lt;合作&gt;）经营活动审批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歌舞娱乐场所设立审批</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1.《娱乐场所管理条例》（国务院令第458号）第九条第一款；2.《娱乐场所管理办法》（文化部令第55号）第二条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歌舞娱乐场所变更审批</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歌舞娱乐场所《娱乐经营许可证》延续、注销、补证</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游艺娱乐场所设立审批</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游艺娱乐场所变更审批</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游艺娱乐场所《娱乐经营许可证》延续、注销、补证</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347"/>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hint="eastAsia"/>
                <w:color w:val="000000"/>
                <w:sz w:val="20"/>
                <w:szCs w:val="20"/>
              </w:rPr>
              <w:t>133</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举办内地营业性演出审批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举办</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1.《营业性演出管理条例》（国务院令第666号修订）第十三条、第十五条、第十六条第三款；2.《文化部关于做好取消和下放营业性演出审批项目工作的通知》（文市发〔2013〕27号）</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426"/>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加演出地备案</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hint="eastAsia"/>
                <w:color w:val="000000"/>
                <w:sz w:val="20"/>
                <w:szCs w:val="20"/>
              </w:rPr>
              <w:t>134</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互联网上网服务营业场所审批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互联网上网服务营业场所设立（地址变更）筹集审批</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《互联网上网服务营业场所管理条例》（国务院令第363号)第四条、第十一条第一款、第十一条第三款、第十三条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互联网上网服务营业场所设立（地址变更）最终审核</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716"/>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互联网上网服务营业场所变更审批</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互联网上网服务营业场所《网络文化经营许可证》注销、补证</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920"/>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hint="eastAsia"/>
                <w:color w:val="000000"/>
                <w:sz w:val="20"/>
                <w:szCs w:val="20"/>
              </w:rPr>
              <w:t>135</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文艺表演团体审批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设立</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1.《营业性演出管理条例》（国务院令第666号修订）第六条、第七条第二款、第八条、第十一条；2.《文化部关于同意在福建省实行文化市场行政审批先行先试政策的批复》（</w:t>
            </w:r>
            <w:proofErr w:type="gramStart"/>
            <w:r w:rsidRPr="00FE1B6B">
              <w:rPr>
                <w:rFonts w:ascii="宋体" w:hAnsi="宋体" w:hint="eastAsia"/>
                <w:color w:val="000000"/>
                <w:sz w:val="20"/>
                <w:szCs w:val="20"/>
              </w:rPr>
              <w:t>文市函〔2014〕</w:t>
            </w:r>
            <w:proofErr w:type="gramEnd"/>
            <w:r w:rsidRPr="00FE1B6B">
              <w:rPr>
                <w:rFonts w:ascii="宋体" w:hAnsi="宋体" w:hint="eastAsia"/>
                <w:color w:val="000000"/>
                <w:sz w:val="20"/>
                <w:szCs w:val="20"/>
              </w:rPr>
              <w:t>478号）第二点、第三点； 3.《文化部关于实施〈内地与香港关于建立更紧密经贸关系的安排补充协议九&gt;和〈内地与澳门关于建立更紧密经贸关系的安排补充协议九&gt;有关事项的通知》（</w:t>
            </w:r>
            <w:proofErr w:type="gramStart"/>
            <w:r w:rsidRPr="00FE1B6B">
              <w:rPr>
                <w:rFonts w:ascii="宋体" w:hAnsi="宋体" w:hint="eastAsia"/>
                <w:color w:val="000000"/>
                <w:sz w:val="20"/>
                <w:szCs w:val="20"/>
              </w:rPr>
              <w:t>文市函〔2012〕</w:t>
            </w:r>
            <w:proofErr w:type="gramEnd"/>
            <w:r w:rsidRPr="00FE1B6B">
              <w:rPr>
                <w:rFonts w:ascii="宋体" w:hAnsi="宋体" w:hint="eastAsia"/>
                <w:color w:val="000000"/>
                <w:sz w:val="20"/>
                <w:szCs w:val="20"/>
              </w:rPr>
              <w:t>1916号）第三条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808"/>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延续、注销、补证</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167"/>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color w:val="000000"/>
                <w:sz w:val="20"/>
                <w:szCs w:val="20"/>
              </w:rPr>
              <w:t>136</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从事出版物零售业务审批（</w:t>
            </w:r>
            <w:proofErr w:type="gramStart"/>
            <w:r w:rsidRPr="00FE1B6B">
              <w:rPr>
                <w:rFonts w:ascii="宋体" w:hAnsi="宋体" w:hint="eastAsia"/>
                <w:color w:val="000000"/>
                <w:sz w:val="20"/>
                <w:szCs w:val="20"/>
              </w:rPr>
              <w:t>含通过</w:t>
            </w:r>
            <w:proofErr w:type="gramEnd"/>
            <w:r w:rsidRPr="00FE1B6B">
              <w:rPr>
                <w:rFonts w:ascii="宋体" w:hAnsi="宋体" w:hint="eastAsia"/>
                <w:color w:val="000000"/>
                <w:sz w:val="20"/>
                <w:szCs w:val="20"/>
              </w:rPr>
              <w:t>互联网等信息网络方式）</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单位或个人从事出版物零售业务审批</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出版管理条例》（国务院令第666号修订）第三十五条、第三十六条、第三十七条；2.《出版物市场管理规定》（2016年国家新闻出版广电总局、商务部令第10号）第八条第一款、第十条第一款、第十五条第一款、第十九条第一款、第四十一条；3.《福建省人民政府关于取消、下放和调整一批行政许可事项的通知》（闽政文〔2015〕488号）</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408"/>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从事出版物零售业务单位或个人变更登记事项，或者兼并、合并、</w:t>
            </w:r>
            <w:proofErr w:type="gramStart"/>
            <w:r w:rsidRPr="00FE1B6B">
              <w:rPr>
                <w:rFonts w:ascii="宋体" w:hAnsi="宋体" w:hint="eastAsia"/>
                <w:color w:val="000000"/>
                <w:sz w:val="20"/>
                <w:szCs w:val="20"/>
              </w:rPr>
              <w:t>分立审批</w:t>
            </w:r>
            <w:proofErr w:type="gramEnd"/>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957"/>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color w:val="000000"/>
                <w:sz w:val="20"/>
                <w:szCs w:val="20"/>
              </w:rPr>
              <w:t>137</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经营高危险性体育项目许可（游泳、高山滑雪、自由式滑雪、单板滑雪、潜水、攀岩）</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申办经营性公共游泳场所审批</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1.《全民健身条例》（2009年国务院令第560号）第三十二条；2.《国务院关于取消和下放一批行政审批项目等事项的决定》（国发〔2013〕19号）；3.《关于做好经营高危险性体育项目管理工作的实施意见》（闽体〔2013〕361号）；4.《经营高危险性体育项目许可管理办法》(国家体育总局令第17号)第八条、第十三条；5.《福建省公共游泳场所管理办法》福建省人民政府令（第145号）第九条、第十条、第十二条；6.《第一批高危险性体育项目目录公告》（国家体育总局、人力资源和社会保障部、国家工商行政管理总局、国家质量监督检验检疫总局、国家工商行政管理总局、国家质量监督检验检疫总局公告第16号）        </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971"/>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经营性公共游泳场所改建后开放许可</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125"/>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经营性公共游泳场所扩建后开放许可</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999"/>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经营性公共游泳场所整改后开放许可5、许可证载明事项发生变更申请</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454"/>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color w:val="000000"/>
                <w:sz w:val="20"/>
                <w:szCs w:val="20"/>
              </w:rPr>
              <w:t>138</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举办健身气功活动批准</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健身气功管理办法》第五条、第十一条第三款；2.《国务院对确需保留的行政审批项目设定行政许可的决定》（国务院令第412号）；3.《国务院关于第五批取消和下放管理层级行政审批项目的决》（国发〔2010〕21号）；4.《福建省人民政府关于公布省级行政审批项目清理结果的通知》（闽政〔2011〕94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071"/>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color w:val="000000"/>
                <w:sz w:val="20"/>
                <w:szCs w:val="20"/>
              </w:rPr>
              <w:t>139</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县级文物保护单位和一般不可移动文物修缮审批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1.《文物保护法》第二十一条第二款；2.《文物保护工程管理办法》第十条第二项</w:t>
            </w:r>
          </w:p>
        </w:tc>
        <w:tc>
          <w:tcPr>
            <w:tcW w:w="834" w:type="dxa"/>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hint="eastAsia"/>
                <w:color w:val="000000"/>
                <w:sz w:val="20"/>
                <w:szCs w:val="20"/>
              </w:rPr>
              <w:t>140</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非国有文物收藏单位以及其他单位借用县级国有文物收藏单位馆藏文物（一级除外）审批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1.《文物保护法》第三十九条、第四十条第二款、第三款、第四十一条；2.《国务院对确需保留的行政审批项目设定行政许可的决定》（国务院令第412号）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058"/>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hint="eastAsia"/>
                <w:color w:val="000000"/>
                <w:sz w:val="20"/>
                <w:szCs w:val="20"/>
              </w:rPr>
              <w:t>141</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县级文物保护单位和一般不可移动文物原址保护审批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《文物保护法》第二十条第一款、第二十条第二款、第二十条第三款、第二十二条</w:t>
            </w:r>
          </w:p>
        </w:tc>
        <w:tc>
          <w:tcPr>
            <w:tcW w:w="834" w:type="dxa"/>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hint="eastAsia"/>
                <w:color w:val="000000"/>
                <w:sz w:val="20"/>
                <w:szCs w:val="20"/>
              </w:rPr>
              <w:t>142</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县级文物保护单位建设控制地带内建设审核</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1.《文物保护法》第十七条、第十八条第二款、第二十九条、第三十条；2.《国务院关于印发清理规范投资项目报建审批事项实施方案》（国发〔2016〕29号）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101"/>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232CCE" w:rsidP="00E873E1">
            <w:pPr>
              <w:spacing w:line="240" w:lineRule="exact"/>
              <w:jc w:val="center"/>
              <w:rPr>
                <w:rFonts w:ascii="宋体" w:hAnsi="宋体"/>
                <w:color w:val="000000"/>
                <w:sz w:val="20"/>
                <w:szCs w:val="20"/>
              </w:rPr>
            </w:pPr>
            <w:r>
              <w:rPr>
                <w:rFonts w:ascii="宋体" w:hAnsi="宋体" w:hint="eastAsia"/>
                <w:color w:val="000000"/>
                <w:sz w:val="20"/>
                <w:szCs w:val="20"/>
              </w:rPr>
              <w:t>143</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县级文物保护单位保护范围内的土地征收(用)审核</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《福建省文物保护管理条例》（2009年福建省十一届人大常委会第十次会议修订）第十四条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E3A95" w:rsidP="00E873E1">
            <w:pPr>
              <w:spacing w:line="240" w:lineRule="exact"/>
              <w:jc w:val="center"/>
              <w:rPr>
                <w:rFonts w:ascii="宋体" w:hAnsi="宋体"/>
                <w:color w:val="000000"/>
                <w:sz w:val="20"/>
                <w:szCs w:val="20"/>
              </w:rPr>
            </w:pPr>
            <w:r>
              <w:rPr>
                <w:rFonts w:ascii="宋体" w:hAnsi="宋体" w:hint="eastAsia"/>
                <w:color w:val="000000"/>
                <w:sz w:val="20"/>
                <w:szCs w:val="20"/>
              </w:rPr>
              <w:t>144</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内资电影院电影放映经营许可证核发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电影管理条例》（国务院令第342号）第三十八条、第四十一条第二款；2.《外商投资电影院暂行规定》（2015年国家新闻出版广电总局令第3号修订）第六条第四款；3.《外商投资电影院暂行规定》补充规定二（2006年广电总局令第51号）；4.《国务院关于第六批取消和调整行政审批项目的决定》（国发〔2012〕52号）；5.《国务院关于第二批取消152项中央指定地方实施行政审批事项的决定》（国发〔2016〕9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099"/>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E3A95" w:rsidP="00E873E1">
            <w:pPr>
              <w:spacing w:line="240" w:lineRule="exact"/>
              <w:jc w:val="center"/>
              <w:rPr>
                <w:rFonts w:ascii="宋体" w:hAnsi="宋体"/>
                <w:color w:val="000000"/>
                <w:sz w:val="20"/>
                <w:szCs w:val="20"/>
              </w:rPr>
            </w:pPr>
            <w:r>
              <w:rPr>
                <w:rFonts w:ascii="宋体" w:hAnsi="宋体" w:hint="eastAsia"/>
                <w:color w:val="000000"/>
                <w:sz w:val="20"/>
                <w:szCs w:val="20"/>
              </w:rPr>
              <w:t>145</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设立健身气功活动站点审批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健身气功管理办法》第五条、第十七条、第二十条；2.《国务院对确需保留的行政审批项目设定行政许可的决定》（国务院令第412号）；3.《国务院关于第五批取消和下放管理层级行政审批项目的决定》（国发〔2010〕21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771"/>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E3A95" w:rsidP="00E873E1">
            <w:pPr>
              <w:spacing w:line="240" w:lineRule="exact"/>
              <w:jc w:val="center"/>
              <w:rPr>
                <w:rFonts w:ascii="宋体" w:hAnsi="宋体"/>
                <w:color w:val="000000"/>
                <w:sz w:val="20"/>
                <w:szCs w:val="20"/>
              </w:rPr>
            </w:pPr>
            <w:r>
              <w:rPr>
                <w:rFonts w:ascii="宋体" w:hAnsi="宋体" w:hint="eastAsia"/>
                <w:color w:val="000000"/>
                <w:sz w:val="20"/>
                <w:szCs w:val="20"/>
              </w:rPr>
              <w:t>146</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公共场所卫生许可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1.《公共场所卫生管理条例》（1987年国务院发布）第四条、第八条；2.《公共场所卫生管理条例实施细则》（2015年国家卫生和计划生育委员会令第8号）第三条第二款、第二十二条；3.《福建省发展和改革委员会 福建省行政审批制度改革工作小组办公室关于公布最新省级行政审批清理结果的通知》（</w:t>
            </w:r>
            <w:proofErr w:type="gramStart"/>
            <w:r w:rsidRPr="00FE1B6B">
              <w:rPr>
                <w:rFonts w:ascii="宋体" w:hAnsi="宋体" w:hint="eastAsia"/>
                <w:color w:val="000000"/>
                <w:sz w:val="20"/>
                <w:szCs w:val="20"/>
              </w:rPr>
              <w:t>闽发改体改</w:t>
            </w:r>
            <w:proofErr w:type="gramEnd"/>
            <w:r w:rsidRPr="00FE1B6B">
              <w:rPr>
                <w:rFonts w:ascii="宋体" w:hAnsi="宋体" w:hint="eastAsia"/>
                <w:color w:val="000000"/>
                <w:sz w:val="20"/>
                <w:szCs w:val="20"/>
              </w:rPr>
              <w:t>〔2013〕829号）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尤溪县卫生健康局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261"/>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E3A95" w:rsidP="00E873E1">
            <w:pPr>
              <w:spacing w:line="240" w:lineRule="exact"/>
              <w:jc w:val="center"/>
              <w:rPr>
                <w:rFonts w:ascii="宋体" w:hAnsi="宋体"/>
                <w:color w:val="000000"/>
                <w:sz w:val="20"/>
                <w:szCs w:val="20"/>
              </w:rPr>
            </w:pPr>
            <w:r>
              <w:rPr>
                <w:rFonts w:ascii="宋体" w:hAnsi="宋体" w:hint="eastAsia"/>
                <w:color w:val="000000"/>
                <w:sz w:val="20"/>
                <w:szCs w:val="20"/>
              </w:rPr>
              <w:t>147</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放射诊疗项目卫生许可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1.《放射诊疗管理规定》（2006年卫生部令第46号）第十一条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尤溪县卫生健康局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146"/>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CE3A95" w:rsidP="00E873E1">
            <w:pPr>
              <w:spacing w:line="240" w:lineRule="exact"/>
              <w:jc w:val="center"/>
              <w:rPr>
                <w:rFonts w:ascii="宋体" w:hAnsi="宋体"/>
                <w:color w:val="000000"/>
                <w:sz w:val="20"/>
                <w:szCs w:val="20"/>
              </w:rPr>
            </w:pPr>
            <w:r>
              <w:rPr>
                <w:rFonts w:ascii="宋体" w:hAnsi="宋体" w:hint="eastAsia"/>
                <w:color w:val="000000"/>
                <w:sz w:val="20"/>
                <w:szCs w:val="20"/>
              </w:rPr>
              <w:t>148</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饮用水卫生许可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传染病防治法》第二十九条第二款；2.《生活饮用水卫生监督管理办法》（1999年卫生部令第53号，2016年修订）第七条、第二十条；3.《国务院对确需保留的行政审批项目设定行政许可的决定》（国务院令第412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尤溪县卫生健康局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948"/>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CE3A95" w:rsidP="00E873E1">
            <w:pPr>
              <w:spacing w:line="240" w:lineRule="exact"/>
              <w:jc w:val="center"/>
              <w:rPr>
                <w:rFonts w:ascii="宋体" w:hAnsi="宋体"/>
                <w:color w:val="000000"/>
                <w:sz w:val="20"/>
                <w:szCs w:val="20"/>
              </w:rPr>
            </w:pPr>
            <w:r>
              <w:rPr>
                <w:rFonts w:ascii="宋体" w:hAnsi="宋体" w:hint="eastAsia"/>
                <w:color w:val="000000"/>
                <w:sz w:val="20"/>
                <w:szCs w:val="20"/>
              </w:rPr>
              <w:t>149</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母婴保健、计划生育技术服务机构和人员资质许可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母婴保健技术服务机构资质许可（助产技术、结扎技术和终止妊娠手术）</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1.《中华人民共和国母婴保健法》；2.《中华人民共和国母婴保健法实施办法》；3.《母婴保健专项技术服务许可及人员资格管理办法》</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尤溪县卫生健康局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规范调整</w:t>
            </w: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母婴保健技术服务人员资质许可（助产技术、结扎技术和终止妊娠手术）</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400"/>
        </w:trPr>
        <w:tc>
          <w:tcPr>
            <w:tcW w:w="567"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CE3A95" w:rsidP="00E873E1">
            <w:pPr>
              <w:spacing w:line="240" w:lineRule="exact"/>
              <w:jc w:val="center"/>
              <w:rPr>
                <w:rFonts w:ascii="宋体" w:hAnsi="宋体"/>
                <w:color w:val="000000"/>
                <w:sz w:val="20"/>
                <w:szCs w:val="20"/>
              </w:rPr>
            </w:pPr>
            <w:r>
              <w:rPr>
                <w:rFonts w:ascii="宋体" w:hAnsi="宋体"/>
                <w:color w:val="000000"/>
                <w:sz w:val="20"/>
                <w:szCs w:val="20"/>
              </w:rPr>
              <w:t>150</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医生执业注册</w:t>
            </w: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医师执业证书核发</w:t>
            </w:r>
          </w:p>
        </w:tc>
        <w:tc>
          <w:tcPr>
            <w:tcW w:w="3620"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1.《中华人民共和国执业医师法》第十三条、第十五条、第十六条、第十七条、第十八条；2.《医师执业注册暂行办法》第一章；3.《医师执业注册中执业范围的暂行规定》；4.《医师执业注册中执业范围的暂行规定的通知》；5.《医师定期考核管理办法》第二十六条</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尤溪县卫生健康局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规范</w:t>
            </w:r>
            <w:r w:rsidRPr="00FE1B6B">
              <w:rPr>
                <w:rFonts w:ascii="宋体" w:hAnsi="宋体"/>
                <w:color w:val="000000"/>
                <w:sz w:val="20"/>
                <w:szCs w:val="20"/>
              </w:rPr>
              <w:t>调整</w:t>
            </w:r>
          </w:p>
        </w:tc>
      </w:tr>
      <w:tr w:rsidR="00E873E1" w:rsidRPr="00FE1B6B" w:rsidTr="00692B63">
        <w:trPr>
          <w:trHeight w:val="278"/>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医师执业证书变更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82"/>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医师执业证书重新核发</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医师执业证书遗失补办</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000000"/>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000000"/>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医师执业证书注销</w:t>
            </w:r>
          </w:p>
        </w:tc>
        <w:tc>
          <w:tcPr>
            <w:tcW w:w="3620" w:type="dxa"/>
            <w:vMerge/>
            <w:tcBorders>
              <w:left w:val="single" w:sz="4" w:space="0" w:color="auto"/>
              <w:bottom w:val="single" w:sz="4" w:space="0" w:color="000000"/>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000000"/>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000000"/>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CE3A95">
            <w:pPr>
              <w:spacing w:line="240" w:lineRule="exact"/>
              <w:jc w:val="center"/>
              <w:rPr>
                <w:rFonts w:ascii="宋体" w:hAnsi="宋体"/>
                <w:color w:val="000000"/>
                <w:sz w:val="20"/>
                <w:szCs w:val="20"/>
              </w:rPr>
            </w:pPr>
            <w:r>
              <w:rPr>
                <w:rFonts w:ascii="宋体" w:hAnsi="宋体"/>
                <w:color w:val="000000"/>
                <w:sz w:val="20"/>
                <w:szCs w:val="20"/>
              </w:rPr>
              <w:t>15</w:t>
            </w:r>
            <w:r w:rsidR="00CE3A95">
              <w:rPr>
                <w:rFonts w:ascii="宋体" w:hAnsi="宋体"/>
                <w:color w:val="000000"/>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乡村医士执业许可</w:t>
            </w:r>
          </w:p>
        </w:tc>
        <w:tc>
          <w:tcPr>
            <w:tcW w:w="232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《乡村医生从业管理条例》第九条、第十条、第十一条、第十三条、第十四条、第十六条、第十七条、第十八条、第二十条、第三十三条、第三十四条、第三十六条</w:t>
            </w:r>
          </w:p>
        </w:tc>
        <w:tc>
          <w:tcPr>
            <w:tcW w:w="834" w:type="dxa"/>
            <w:tcBorders>
              <w:top w:val="single" w:sz="4" w:space="0" w:color="auto"/>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尤溪县卫生健康局</w:t>
            </w:r>
          </w:p>
        </w:tc>
        <w:tc>
          <w:tcPr>
            <w:tcW w:w="1016" w:type="dxa"/>
            <w:tcBorders>
              <w:top w:val="single" w:sz="4" w:space="0" w:color="auto"/>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CE3A95">
            <w:pPr>
              <w:spacing w:line="240" w:lineRule="exact"/>
              <w:jc w:val="center"/>
              <w:rPr>
                <w:rFonts w:ascii="宋体" w:hAnsi="宋体"/>
                <w:color w:val="000000"/>
                <w:sz w:val="20"/>
                <w:szCs w:val="20"/>
              </w:rPr>
            </w:pPr>
            <w:r>
              <w:rPr>
                <w:rFonts w:ascii="宋体" w:hAnsi="宋体" w:hint="eastAsia"/>
                <w:color w:val="000000"/>
                <w:sz w:val="20"/>
                <w:szCs w:val="20"/>
              </w:rPr>
              <w:t>15</w:t>
            </w:r>
            <w:r w:rsidR="00CE3A95">
              <w:rPr>
                <w:rFonts w:ascii="宋体" w:hAnsi="宋体"/>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护士执业注册</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《护士条例》（国务院令第517号）第八条；《护士执业注册管理办法》（卫生部令第59号）第三条第二款</w:t>
            </w:r>
          </w:p>
        </w:tc>
        <w:tc>
          <w:tcPr>
            <w:tcW w:w="834" w:type="dxa"/>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尤溪县卫生健康局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CE3A95">
            <w:pPr>
              <w:spacing w:line="240" w:lineRule="exact"/>
              <w:jc w:val="center"/>
              <w:rPr>
                <w:rFonts w:ascii="宋体" w:hAnsi="宋体"/>
                <w:color w:val="000000"/>
                <w:sz w:val="20"/>
                <w:szCs w:val="20"/>
              </w:rPr>
            </w:pPr>
            <w:r>
              <w:rPr>
                <w:rFonts w:ascii="宋体" w:hAnsi="宋体" w:hint="eastAsia"/>
                <w:color w:val="000000"/>
                <w:sz w:val="20"/>
                <w:szCs w:val="20"/>
              </w:rPr>
              <w:t>15</w:t>
            </w:r>
            <w:r w:rsidR="00CE3A95">
              <w:rPr>
                <w:rFonts w:ascii="宋体" w:hAnsi="宋体"/>
                <w:color w:val="000000"/>
                <w:sz w:val="20"/>
                <w:szCs w:val="20"/>
              </w:rPr>
              <w:t>3</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医疗机构审批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医疗机构设置审批</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1.《医疗机构管理条例》第九条、第十一条、第二十二条；2.《中华人民共和国中医药条例》第八条；3.《医疗机构管理条例实施细则》第二章、第三章；4.《福建省医疗机构管理办法》</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尤溪县卫生健康局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医疗机构执业登记</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64"/>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rPr>
                <w:color w:val="000000"/>
                <w:sz w:val="20"/>
                <w:szCs w:val="20"/>
              </w:rPr>
            </w:pPr>
            <w:r w:rsidRPr="00FE1B6B">
              <w:rPr>
                <w:rFonts w:hint="eastAsia"/>
                <w:color w:val="000000"/>
                <w:sz w:val="20"/>
                <w:szCs w:val="20"/>
              </w:rPr>
              <w:t>医疗机构变更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264"/>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rPr>
                <w:color w:val="000000"/>
                <w:sz w:val="20"/>
                <w:szCs w:val="20"/>
              </w:rPr>
            </w:pPr>
            <w:r w:rsidRPr="00FE1B6B">
              <w:rPr>
                <w:rFonts w:hint="eastAsia"/>
                <w:color w:val="000000"/>
                <w:sz w:val="20"/>
                <w:szCs w:val="20"/>
              </w:rPr>
              <w:t>医疗机构延续与校验</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210"/>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000000" w:fill="FFFFFF"/>
            <w:vAlign w:val="center"/>
          </w:tcPr>
          <w:p w:rsidR="00E873E1" w:rsidRPr="00FE1B6B" w:rsidRDefault="00E873E1" w:rsidP="00E873E1">
            <w:pPr>
              <w:rPr>
                <w:color w:val="000000"/>
                <w:sz w:val="20"/>
                <w:szCs w:val="20"/>
              </w:rPr>
            </w:pPr>
            <w:r w:rsidRPr="00FE1B6B">
              <w:rPr>
                <w:rFonts w:hint="eastAsia"/>
                <w:color w:val="000000"/>
                <w:sz w:val="20"/>
                <w:szCs w:val="20"/>
              </w:rPr>
              <w:t>医疗机构注销</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CE3A95">
            <w:pPr>
              <w:spacing w:line="240" w:lineRule="exact"/>
              <w:jc w:val="center"/>
              <w:rPr>
                <w:rFonts w:ascii="宋体" w:hAnsi="宋体"/>
                <w:color w:val="000000"/>
                <w:sz w:val="20"/>
                <w:szCs w:val="20"/>
              </w:rPr>
            </w:pPr>
            <w:r>
              <w:rPr>
                <w:rFonts w:ascii="宋体" w:hAnsi="宋体" w:hint="eastAsia"/>
                <w:color w:val="000000"/>
                <w:sz w:val="20"/>
                <w:szCs w:val="20"/>
              </w:rPr>
              <w:t>15</w:t>
            </w:r>
            <w:r w:rsidR="00CE3A95">
              <w:rPr>
                <w:rFonts w:ascii="宋体" w:hAnsi="宋体"/>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再生育审批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《福建省人口与计划生育条例》第二章第九条</w:t>
            </w:r>
          </w:p>
        </w:tc>
        <w:tc>
          <w:tcPr>
            <w:tcW w:w="834" w:type="dxa"/>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尤溪县卫生健康局</w:t>
            </w:r>
          </w:p>
        </w:tc>
        <w:tc>
          <w:tcPr>
            <w:tcW w:w="1016" w:type="dxa"/>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2015年委托乡镇办理</w:t>
            </w:r>
          </w:p>
        </w:tc>
      </w:tr>
      <w:tr w:rsidR="00E873E1" w:rsidRPr="00FE1B6B" w:rsidTr="00692B63">
        <w:trPr>
          <w:trHeight w:val="905"/>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CE3A95">
            <w:pPr>
              <w:spacing w:line="240" w:lineRule="exact"/>
              <w:jc w:val="center"/>
              <w:rPr>
                <w:rFonts w:ascii="宋体" w:hAnsi="宋体"/>
                <w:color w:val="000000"/>
                <w:sz w:val="20"/>
                <w:szCs w:val="20"/>
              </w:rPr>
            </w:pPr>
            <w:r>
              <w:rPr>
                <w:rFonts w:ascii="宋体" w:hAnsi="宋体" w:hint="eastAsia"/>
                <w:color w:val="000000"/>
                <w:sz w:val="20"/>
                <w:szCs w:val="20"/>
              </w:rPr>
              <w:t>15</w:t>
            </w:r>
            <w:r w:rsidR="00CE3A95">
              <w:rPr>
                <w:rFonts w:ascii="宋体" w:hAnsi="宋体"/>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烟花爆竹经营（零售）许可证核发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1.《烟花爆竹安全管理条例》（国务院第455号令）第十六条；2.《烟花爆竹经营许可实施办法》（2013年国家安全监管总局令第65号公布）第五条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尤溪县应急管理局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B78FE">
            <w:pPr>
              <w:spacing w:line="240" w:lineRule="exact"/>
              <w:jc w:val="center"/>
              <w:rPr>
                <w:rFonts w:ascii="宋体" w:hAnsi="宋体"/>
                <w:color w:val="000000"/>
                <w:sz w:val="20"/>
                <w:szCs w:val="20"/>
              </w:rPr>
            </w:pPr>
            <w:r>
              <w:rPr>
                <w:rFonts w:ascii="宋体" w:hAnsi="宋体" w:hint="eastAsia"/>
                <w:color w:val="000000"/>
                <w:sz w:val="20"/>
                <w:szCs w:val="20"/>
              </w:rPr>
              <w:t>15</w:t>
            </w:r>
            <w:r w:rsidR="00DB78FE">
              <w:rPr>
                <w:rFonts w:ascii="宋体" w:hAnsi="宋体"/>
                <w:color w:val="000000"/>
                <w:sz w:val="20"/>
                <w:szCs w:val="20"/>
              </w:rPr>
              <w:t>6</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危险化学品经营许可证核发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带储存批发、仓储新证</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1.《危险化学品管理条例》（国务院第591号令）第三十三条；2.《危险化学品经营许可证管理办法》（2015年国家安全监管总局令第79号修正）第五条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尤溪县应急管理局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带储存批发、仓储变更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带储存批发、仓储延期换证</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零售、贸易经营新证</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零售、贸易经营变更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零售、贸易经营延期换证</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663"/>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B78FE">
            <w:pPr>
              <w:spacing w:line="240" w:lineRule="exact"/>
              <w:jc w:val="center"/>
              <w:rPr>
                <w:rFonts w:ascii="宋体" w:hAnsi="宋体"/>
                <w:color w:val="000000"/>
                <w:sz w:val="20"/>
                <w:szCs w:val="20"/>
              </w:rPr>
            </w:pPr>
            <w:r>
              <w:rPr>
                <w:rFonts w:ascii="宋体" w:hAnsi="宋体" w:hint="eastAsia"/>
                <w:color w:val="000000"/>
                <w:sz w:val="20"/>
                <w:szCs w:val="20"/>
              </w:rPr>
              <w:t>15</w:t>
            </w:r>
            <w:r w:rsidR="00DB78FE">
              <w:rPr>
                <w:rFonts w:ascii="宋体" w:hAnsi="宋体"/>
                <w:color w:val="000000"/>
                <w:sz w:val="20"/>
                <w:szCs w:val="20"/>
              </w:rPr>
              <w:t>7</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金属冶炼建设项目安全设施设计审查</w:t>
            </w:r>
          </w:p>
        </w:tc>
        <w:tc>
          <w:tcPr>
            <w:tcW w:w="2327" w:type="dxa"/>
            <w:tcBorders>
              <w:top w:val="nil"/>
              <w:left w:val="nil"/>
              <w:bottom w:val="single" w:sz="4" w:space="0" w:color="auto"/>
              <w:right w:val="single" w:sz="4" w:space="0" w:color="auto"/>
            </w:tcBorders>
            <w:shd w:val="clear" w:color="auto" w:fill="auto"/>
            <w:vAlign w:val="bottom"/>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1.《安全生产法》第三十条；2.《建设项目安全设施“三同时”监督管理办法》（2015年国家安全监管总局令第77号修正）第五条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尤溪县应急管理局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34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B78FE">
            <w:pPr>
              <w:spacing w:line="240" w:lineRule="exact"/>
              <w:jc w:val="center"/>
              <w:rPr>
                <w:rFonts w:ascii="宋体" w:hAnsi="宋体"/>
                <w:color w:val="000000"/>
                <w:sz w:val="20"/>
                <w:szCs w:val="20"/>
              </w:rPr>
            </w:pPr>
            <w:r>
              <w:rPr>
                <w:rFonts w:ascii="宋体" w:hAnsi="宋体" w:hint="eastAsia"/>
                <w:color w:val="000000"/>
                <w:sz w:val="20"/>
                <w:szCs w:val="20"/>
              </w:rPr>
              <w:t>15</w:t>
            </w:r>
            <w:r w:rsidR="00DB78FE">
              <w:rPr>
                <w:rFonts w:ascii="宋体" w:hAnsi="宋体"/>
                <w:color w:val="000000"/>
                <w:sz w:val="20"/>
                <w:szCs w:val="20"/>
              </w:rPr>
              <w:t>8</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储存烟花爆竹的建设项目安全设施设计审查</w:t>
            </w:r>
          </w:p>
        </w:tc>
        <w:tc>
          <w:tcPr>
            <w:tcW w:w="2327" w:type="dxa"/>
            <w:tcBorders>
              <w:top w:val="nil"/>
              <w:left w:val="nil"/>
              <w:bottom w:val="single" w:sz="4" w:space="0" w:color="auto"/>
              <w:right w:val="single" w:sz="4" w:space="0" w:color="auto"/>
            </w:tcBorders>
            <w:shd w:val="clear" w:color="auto" w:fill="auto"/>
            <w:vAlign w:val="bottom"/>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1.《安全生产法》（2014年第十二届全国人大常委会第十次会议修正）第三十条；2.《建设项目安全设施“三同时”监督管理办法》（2015年国家安全监管总局令第77号修正）第五条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尤溪县应急管理局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117"/>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B78FE">
            <w:pPr>
              <w:spacing w:line="240" w:lineRule="exact"/>
              <w:jc w:val="center"/>
              <w:rPr>
                <w:rFonts w:ascii="宋体" w:hAnsi="宋体"/>
                <w:color w:val="000000"/>
                <w:sz w:val="20"/>
                <w:szCs w:val="20"/>
              </w:rPr>
            </w:pPr>
            <w:r>
              <w:rPr>
                <w:rFonts w:ascii="宋体" w:hAnsi="宋体"/>
                <w:color w:val="000000"/>
                <w:sz w:val="20"/>
                <w:szCs w:val="20"/>
              </w:rPr>
              <w:t>1</w:t>
            </w:r>
            <w:r w:rsidR="00DB78FE">
              <w:rPr>
                <w:rFonts w:ascii="宋体" w:hAnsi="宋体"/>
                <w:color w:val="000000"/>
                <w:sz w:val="20"/>
                <w:szCs w:val="20"/>
              </w:rPr>
              <w:t>59</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18"/>
                <w:szCs w:val="20"/>
              </w:rPr>
              <w:t>公众聚集场所投入使用、营业前消防安全检查</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1.《消防法》第十五条；2.《福建省消防条例》（2012年福建省第十一届人大常委会第三十四次会议通过）第二十一条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尤溪县应急</w:t>
            </w:r>
            <w:r w:rsidRPr="00FE1B6B">
              <w:rPr>
                <w:rFonts w:ascii="宋体" w:hAnsi="宋体"/>
                <w:color w:val="000000"/>
                <w:sz w:val="20"/>
                <w:szCs w:val="20"/>
              </w:rPr>
              <w:t>管理局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由</w:t>
            </w:r>
            <w:r w:rsidRPr="00FE1B6B">
              <w:rPr>
                <w:rFonts w:ascii="宋体" w:hAnsi="宋体"/>
                <w:color w:val="000000"/>
                <w:sz w:val="20"/>
                <w:szCs w:val="20"/>
              </w:rPr>
              <w:t>消防部门执行</w:t>
            </w:r>
          </w:p>
        </w:tc>
      </w:tr>
      <w:tr w:rsidR="00E873E1" w:rsidRPr="00FE1B6B" w:rsidTr="00692B63">
        <w:trPr>
          <w:trHeight w:val="468"/>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B78FE">
            <w:pPr>
              <w:spacing w:line="240" w:lineRule="exact"/>
              <w:jc w:val="center"/>
              <w:rPr>
                <w:rFonts w:ascii="宋体" w:hAnsi="宋体"/>
                <w:color w:val="000000"/>
                <w:sz w:val="20"/>
                <w:szCs w:val="20"/>
              </w:rPr>
            </w:pPr>
            <w:r>
              <w:rPr>
                <w:rFonts w:ascii="宋体" w:hAnsi="宋体"/>
                <w:color w:val="000000"/>
                <w:sz w:val="20"/>
                <w:szCs w:val="20"/>
              </w:rPr>
              <w:t>16</w:t>
            </w:r>
            <w:r w:rsidR="00DB78FE">
              <w:rPr>
                <w:rFonts w:ascii="宋体" w:hAnsi="宋体"/>
                <w:color w:val="000000"/>
                <w:sz w:val="20"/>
                <w:szCs w:val="20"/>
              </w:rPr>
              <w:t>0</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建设工程消防设计审核、消防验收</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建设工程消防设计审核</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1.《消防法》第十一条、第十三条；2.《福建省消防条例》（2012年福建省第十一届人大常委会第三十四次会议通过）第十八条、第二十条</w:t>
            </w:r>
          </w:p>
        </w:tc>
        <w:tc>
          <w:tcPr>
            <w:tcW w:w="834" w:type="dxa"/>
            <w:vMerge w:val="restart"/>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尤溪县应急</w:t>
            </w:r>
            <w:r w:rsidRPr="00FE1B6B">
              <w:rPr>
                <w:rFonts w:ascii="宋体" w:hAnsi="宋体"/>
                <w:color w:val="000000"/>
                <w:sz w:val="20"/>
                <w:szCs w:val="20"/>
              </w:rPr>
              <w:t>管理局</w:t>
            </w:r>
          </w:p>
        </w:tc>
        <w:tc>
          <w:tcPr>
            <w:tcW w:w="1016" w:type="dxa"/>
            <w:vMerge w:val="restart"/>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由</w:t>
            </w:r>
            <w:r w:rsidRPr="00FE1B6B">
              <w:rPr>
                <w:rFonts w:ascii="宋体" w:hAnsi="宋体"/>
                <w:color w:val="000000"/>
                <w:sz w:val="20"/>
                <w:szCs w:val="20"/>
              </w:rPr>
              <w:t>消防部门执行</w:t>
            </w:r>
          </w:p>
        </w:tc>
      </w:tr>
      <w:tr w:rsidR="00E873E1" w:rsidRPr="00FE1B6B" w:rsidTr="00692B63">
        <w:trPr>
          <w:trHeight w:val="70"/>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建设工程消防验收</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B78FE">
            <w:pPr>
              <w:spacing w:line="240" w:lineRule="exact"/>
              <w:jc w:val="center"/>
              <w:rPr>
                <w:rFonts w:ascii="宋体" w:hAnsi="宋体"/>
                <w:color w:val="000000"/>
                <w:sz w:val="20"/>
                <w:szCs w:val="20"/>
              </w:rPr>
            </w:pPr>
            <w:r>
              <w:rPr>
                <w:rFonts w:ascii="宋体" w:hAnsi="宋体" w:hint="eastAsia"/>
                <w:color w:val="000000"/>
                <w:sz w:val="20"/>
                <w:szCs w:val="20"/>
              </w:rPr>
              <w:t>16</w:t>
            </w:r>
            <w:r w:rsidR="00DB78FE">
              <w:rPr>
                <w:rFonts w:ascii="宋体" w:hAnsi="宋体"/>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国家级保护野生植物采集审批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采集国家二级保护野生植物初审</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《中华人民共和国野生植物保护条例》（国务院令第204号） 第十八条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尤溪县林业局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根据省林业局通用目录增列</w:t>
            </w:r>
          </w:p>
        </w:tc>
      </w:tr>
      <w:tr w:rsidR="00E873E1" w:rsidRPr="00FE1B6B" w:rsidTr="00692B63">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1616"/>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692B63">
            <w:pPr>
              <w:spacing w:line="240" w:lineRule="exact"/>
              <w:jc w:val="center"/>
              <w:rPr>
                <w:rFonts w:ascii="宋体" w:hAnsi="宋体"/>
                <w:color w:val="000000"/>
                <w:sz w:val="20"/>
                <w:szCs w:val="20"/>
              </w:rPr>
            </w:pPr>
            <w:r>
              <w:rPr>
                <w:rFonts w:ascii="宋体" w:hAnsi="宋体" w:hint="eastAsia"/>
                <w:color w:val="000000"/>
                <w:sz w:val="20"/>
                <w:szCs w:val="20"/>
              </w:rPr>
              <w:t>16</w:t>
            </w:r>
            <w:r w:rsidR="00692B63">
              <w:rPr>
                <w:rFonts w:ascii="宋体" w:hAnsi="宋体"/>
                <w:color w:val="000000"/>
                <w:sz w:val="20"/>
                <w:szCs w:val="20"/>
              </w:rPr>
              <w:t>2</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在自然保护区建设项目使用林地审批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在省级自然保护区建设项目使用林地初审</w:t>
            </w:r>
          </w:p>
        </w:tc>
        <w:tc>
          <w:tcPr>
            <w:tcW w:w="3620" w:type="dxa"/>
            <w:vMerge w:val="restart"/>
            <w:tcBorders>
              <w:top w:val="nil"/>
              <w:left w:val="nil"/>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1.《森林法》第十八条；2.《森林法实施条例》（2011年修订，国务院令第588号）第十六条 ；3.《福建省沿海防护林条例》（1995年福建省第八届人大常委会第十九次会议通过）第十四条第一款；4.《森林和野生动物类型自然保护区管理办法》（1985年，经国务院批准，林业部发布）第十一条；5.《福建省森林和野生动物类型自然保护区管理条例》（1995年福建省第八届人大常委会第十五次会议通过）第十七条；6.《建设项目使用林地审核审批管理办法》（2015年国家林业局令第35号）第九条、第十二条第一款</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尤溪县林业局</w:t>
            </w:r>
          </w:p>
        </w:tc>
        <w:tc>
          <w:tcPr>
            <w:tcW w:w="1016" w:type="dxa"/>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建设项目使用林地审批权是省级并且在省级自然保护区</w:t>
            </w:r>
          </w:p>
        </w:tc>
      </w:tr>
      <w:tr w:rsidR="00E873E1" w:rsidRPr="00FE1B6B" w:rsidTr="00692B63">
        <w:trPr>
          <w:trHeight w:val="1552"/>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在国家级自然保护区建设项目使用林地初审</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Cs w:val="21"/>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r w:rsidRPr="00FE1B6B">
              <w:rPr>
                <w:rFonts w:ascii="宋体" w:hAnsi="宋体" w:cs="宋体" w:hint="eastAsia"/>
                <w:color w:val="000000"/>
                <w:sz w:val="20"/>
                <w:szCs w:val="20"/>
              </w:rPr>
              <w:t>建设项目使用林地审批权是国家级并且在国家级自然保护区</w:t>
            </w:r>
          </w:p>
        </w:tc>
      </w:tr>
      <w:tr w:rsidR="00E873E1" w:rsidRPr="00FE1B6B" w:rsidTr="00692B63">
        <w:trPr>
          <w:trHeight w:val="686"/>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692B63">
            <w:pPr>
              <w:spacing w:line="240" w:lineRule="exact"/>
              <w:jc w:val="center"/>
              <w:rPr>
                <w:rFonts w:ascii="宋体" w:hAnsi="宋体"/>
                <w:color w:val="000000"/>
                <w:sz w:val="20"/>
                <w:szCs w:val="20"/>
              </w:rPr>
            </w:pPr>
            <w:r>
              <w:rPr>
                <w:rFonts w:ascii="宋体" w:hAnsi="宋体" w:hint="eastAsia"/>
                <w:color w:val="000000"/>
                <w:sz w:val="20"/>
                <w:szCs w:val="20"/>
              </w:rPr>
              <w:t>1</w:t>
            </w:r>
            <w:r>
              <w:rPr>
                <w:rFonts w:ascii="宋体" w:hAnsi="宋体"/>
                <w:color w:val="000000"/>
                <w:sz w:val="20"/>
                <w:szCs w:val="20"/>
              </w:rPr>
              <w:t>6</w:t>
            </w:r>
            <w:r w:rsidR="00692B63">
              <w:rPr>
                <w:rFonts w:ascii="宋体" w:hAnsi="宋体"/>
                <w:color w:val="000000"/>
                <w:sz w:val="20"/>
                <w:szCs w:val="20"/>
              </w:rPr>
              <w:t>3</w:t>
            </w:r>
          </w:p>
        </w:tc>
        <w:tc>
          <w:tcPr>
            <w:tcW w:w="1418"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临时占用林地县级审批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临时占用林地审批</w:t>
            </w:r>
          </w:p>
        </w:tc>
        <w:tc>
          <w:tcPr>
            <w:tcW w:w="3620" w:type="dxa"/>
            <w:vMerge w:val="restart"/>
            <w:tcBorders>
              <w:top w:val="nil"/>
              <w:left w:val="nil"/>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1.《森林法实施条例》（2011年修订，国务院令第588号） 第十七条；2.《建设项目使用林地审核审批管理办法》（2015年国家林业局令第35号）第六条、第九条、第十二条第一款</w:t>
            </w:r>
          </w:p>
        </w:tc>
        <w:tc>
          <w:tcPr>
            <w:tcW w:w="834"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尤溪县林业局</w:t>
            </w:r>
          </w:p>
        </w:tc>
        <w:tc>
          <w:tcPr>
            <w:tcW w:w="1016" w:type="dxa"/>
            <w:vMerge w:val="restart"/>
            <w:tcBorders>
              <w:top w:val="nil"/>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Pr>
                <w:rFonts w:ascii="宋体" w:hAnsi="宋体" w:hint="eastAsia"/>
                <w:color w:val="000000"/>
                <w:sz w:val="20"/>
                <w:szCs w:val="20"/>
              </w:rPr>
              <w:t>县级审批权限范围：</w:t>
            </w:r>
            <w:r w:rsidRPr="00FE1B6B">
              <w:rPr>
                <w:rFonts w:ascii="宋体" w:hAnsi="宋体" w:hint="eastAsia"/>
                <w:color w:val="000000"/>
                <w:sz w:val="20"/>
                <w:szCs w:val="20"/>
              </w:rPr>
              <w:t>除国家</w:t>
            </w:r>
            <w:r w:rsidR="00692B63">
              <w:rPr>
                <w:rFonts w:ascii="宋体" w:hAnsi="宋体" w:hint="eastAsia"/>
                <w:color w:val="000000"/>
                <w:sz w:val="20"/>
                <w:szCs w:val="20"/>
              </w:rPr>
              <w:t>级</w:t>
            </w:r>
            <w:r w:rsidRPr="00FE1B6B">
              <w:rPr>
                <w:rFonts w:ascii="宋体" w:hAnsi="宋体" w:hint="eastAsia"/>
                <w:color w:val="000000"/>
                <w:sz w:val="20"/>
                <w:szCs w:val="20"/>
              </w:rPr>
              <w:t>和省级生态公益林、省属国有林场经营区范围内的林地外的其他林地2公顷以下的</w:t>
            </w: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临时占用林地初审</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临时占用林地延期</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《建设项目使用林地审核审批管理办法》（2015年国家林业局令第35号） 第二十条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临时占用林地变更</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《建设项目使用林地审核审批管理办法》（2015年国家林业局令第35号）第十九条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临时占用林地注销</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 xml:space="preserve"> 《行政许可法》第七十条</w:t>
            </w: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926"/>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692B63">
            <w:pPr>
              <w:spacing w:line="240" w:lineRule="exact"/>
              <w:jc w:val="center"/>
              <w:rPr>
                <w:rFonts w:ascii="宋体" w:hAnsi="宋体"/>
                <w:color w:val="000000"/>
                <w:sz w:val="20"/>
                <w:szCs w:val="20"/>
              </w:rPr>
            </w:pPr>
            <w:r>
              <w:rPr>
                <w:rFonts w:ascii="宋体" w:hAnsi="宋体" w:hint="eastAsia"/>
                <w:color w:val="000000"/>
                <w:sz w:val="20"/>
                <w:szCs w:val="20"/>
              </w:rPr>
              <w:t>16</w:t>
            </w:r>
            <w:r w:rsidR="00692B63">
              <w:rPr>
                <w:rFonts w:ascii="宋体" w:hAnsi="宋体"/>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木材运输证核发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1.《森林法实施条例》（2000年国务院令第278号）第三十五条；2.《福建省森林条例》（2012年福建省第十一届人大常委会第二十九次会议修改）第三十条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尤溪县林业局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831"/>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692B63">
            <w:pPr>
              <w:spacing w:line="240" w:lineRule="exact"/>
              <w:jc w:val="center"/>
              <w:rPr>
                <w:rFonts w:ascii="宋体" w:hAnsi="宋体"/>
                <w:color w:val="000000"/>
                <w:sz w:val="20"/>
                <w:szCs w:val="20"/>
              </w:rPr>
            </w:pPr>
            <w:r>
              <w:rPr>
                <w:rFonts w:ascii="宋体" w:hAnsi="宋体" w:hint="eastAsia"/>
                <w:color w:val="000000"/>
                <w:sz w:val="20"/>
                <w:szCs w:val="20"/>
              </w:rPr>
              <w:t>16</w:t>
            </w:r>
            <w:r w:rsidR="00692B63">
              <w:rPr>
                <w:rFonts w:ascii="宋体" w:hAnsi="宋体"/>
                <w:color w:val="000000"/>
                <w:sz w:val="20"/>
                <w:szCs w:val="20"/>
              </w:rPr>
              <w:t>5</w:t>
            </w:r>
          </w:p>
        </w:tc>
        <w:tc>
          <w:tcPr>
            <w:tcW w:w="1418"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森林经营单位修筑直接为林业生产服务的工程设施占用林地县级审批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森林经营单位修筑直接为林业生产服务的工程设施占用林地审批</w:t>
            </w:r>
          </w:p>
        </w:tc>
        <w:tc>
          <w:tcPr>
            <w:tcW w:w="3620" w:type="dxa"/>
            <w:vMerge w:val="restart"/>
            <w:tcBorders>
              <w:top w:val="nil"/>
              <w:left w:val="nil"/>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1.《森林法实施条例》（2011年修订，国务院令第588号）第十八条；2.《建设项目使用林地审核审批管理办法》（2015年国家林业局令第35号）第六条、第九条、第十二条第一款；3.《福建省林地管理办法》（</w:t>
            </w:r>
            <w:proofErr w:type="gramStart"/>
            <w:r w:rsidRPr="00FE1B6B">
              <w:rPr>
                <w:rFonts w:ascii="宋体" w:hAnsi="宋体" w:cs="宋体" w:hint="eastAsia"/>
                <w:color w:val="000000"/>
                <w:kern w:val="0"/>
                <w:sz w:val="20"/>
                <w:szCs w:val="21"/>
              </w:rPr>
              <w:t>闽林〔2002〕</w:t>
            </w:r>
            <w:proofErr w:type="gramEnd"/>
            <w:r w:rsidRPr="00FE1B6B">
              <w:rPr>
                <w:rFonts w:ascii="宋体" w:hAnsi="宋体" w:cs="宋体" w:hint="eastAsia"/>
                <w:color w:val="000000"/>
                <w:kern w:val="0"/>
                <w:sz w:val="20"/>
                <w:szCs w:val="21"/>
              </w:rPr>
              <w:t>政70号）第三十四条</w:t>
            </w:r>
          </w:p>
        </w:tc>
        <w:tc>
          <w:tcPr>
            <w:tcW w:w="834"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尤溪县林业局</w:t>
            </w:r>
          </w:p>
        </w:tc>
        <w:tc>
          <w:tcPr>
            <w:tcW w:w="1016" w:type="dxa"/>
            <w:vMerge w:val="restart"/>
            <w:tcBorders>
              <w:top w:val="nil"/>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1.县级审批权限范围：除省级、设区市级审批外的其他森林经营单位林地</w:t>
            </w:r>
          </w:p>
          <w:p w:rsidR="00E873E1" w:rsidRPr="00FE1B6B" w:rsidRDefault="00E873E1" w:rsidP="00E873E1">
            <w:pPr>
              <w:spacing w:line="240" w:lineRule="exact"/>
              <w:jc w:val="left"/>
              <w:rPr>
                <w:rFonts w:ascii="宋体" w:hAnsi="宋体"/>
                <w:color w:val="000000"/>
                <w:sz w:val="20"/>
                <w:szCs w:val="20"/>
              </w:rPr>
            </w:pPr>
            <w:r w:rsidRPr="00FE1B6B">
              <w:rPr>
                <w:rFonts w:ascii="宋体" w:hAnsi="宋体"/>
                <w:color w:val="000000"/>
                <w:sz w:val="20"/>
                <w:szCs w:val="20"/>
              </w:rPr>
              <w:t>2.</w:t>
            </w:r>
            <w:r w:rsidRPr="00FE1B6B">
              <w:rPr>
                <w:rFonts w:ascii="宋体" w:hAnsi="宋体" w:hint="eastAsia"/>
                <w:color w:val="000000"/>
                <w:sz w:val="20"/>
                <w:szCs w:val="20"/>
              </w:rPr>
              <w:t>根据省林业局通用目录规范调整</w:t>
            </w:r>
          </w:p>
        </w:tc>
      </w:tr>
      <w:tr w:rsidR="00E873E1" w:rsidRPr="00FE1B6B" w:rsidTr="00692B63">
        <w:trPr>
          <w:trHeight w:val="715"/>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森林经营单位修筑直接为林业生产服务的工程设施占用林地初审</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46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森林经营单位修筑直接为林业生产服务的工程设施占用林地变更</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 xml:space="preserve">  《建设项目使用林地审核审批管理办法》（2015年国家林业局令第35号）第十九条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616"/>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森林经营单位修筑直接为林业生产服务的工程设施占用林地注销</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 xml:space="preserve"> 《行政许可法》第七十条</w:t>
            </w: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904"/>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692B63">
            <w:pPr>
              <w:spacing w:line="240" w:lineRule="exact"/>
              <w:jc w:val="center"/>
              <w:rPr>
                <w:rFonts w:ascii="宋体" w:hAnsi="宋体"/>
                <w:color w:val="000000"/>
                <w:sz w:val="20"/>
                <w:szCs w:val="20"/>
              </w:rPr>
            </w:pPr>
            <w:r>
              <w:rPr>
                <w:rFonts w:ascii="宋体" w:hAnsi="宋体" w:hint="eastAsia"/>
                <w:color w:val="000000"/>
                <w:sz w:val="20"/>
                <w:szCs w:val="20"/>
              </w:rPr>
              <w:t>16</w:t>
            </w:r>
            <w:r w:rsidR="00692B63">
              <w:rPr>
                <w:rFonts w:ascii="宋体" w:hAnsi="宋体"/>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森林高火险期内进入森林高火险区活动审批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《森林防火条例》（国务院令第541号修订）第二十九条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尤溪县林业局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根据省林业局通用目录增列</w:t>
            </w:r>
          </w:p>
        </w:tc>
      </w:tr>
      <w:tr w:rsidR="00E873E1" w:rsidRPr="00FE1B6B" w:rsidTr="00692B63">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904"/>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692B63">
            <w:pPr>
              <w:spacing w:line="240" w:lineRule="exact"/>
              <w:jc w:val="center"/>
              <w:rPr>
                <w:rFonts w:ascii="宋体" w:hAnsi="宋体"/>
                <w:color w:val="000000"/>
                <w:sz w:val="20"/>
                <w:szCs w:val="20"/>
              </w:rPr>
            </w:pPr>
            <w:r>
              <w:rPr>
                <w:rFonts w:ascii="宋体" w:hAnsi="宋体" w:hint="eastAsia"/>
                <w:color w:val="000000"/>
                <w:sz w:val="20"/>
                <w:szCs w:val="20"/>
              </w:rPr>
              <w:t>16</w:t>
            </w:r>
            <w:r w:rsidR="00692B63">
              <w:rPr>
                <w:rFonts w:ascii="宋体" w:hAnsi="宋体"/>
                <w:color w:val="000000"/>
                <w:sz w:val="20"/>
                <w:szCs w:val="20"/>
              </w:rPr>
              <w:t>7</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atLeast"/>
              <w:jc w:val="left"/>
              <w:rPr>
                <w:rFonts w:ascii="宋体" w:hAnsi="宋体" w:cs="宋体"/>
                <w:color w:val="000000"/>
                <w:kern w:val="0"/>
                <w:sz w:val="20"/>
                <w:szCs w:val="21"/>
              </w:rPr>
            </w:pPr>
            <w:r w:rsidRPr="00FE1B6B">
              <w:rPr>
                <w:rFonts w:ascii="宋体" w:hAnsi="宋体" w:cs="宋体" w:hint="eastAsia"/>
                <w:color w:val="000000"/>
                <w:kern w:val="0"/>
                <w:sz w:val="20"/>
                <w:szCs w:val="21"/>
              </w:rPr>
              <w:t>森林防火期内在森林防火区野外用火活动审批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atLeast"/>
              <w:jc w:val="left"/>
              <w:rPr>
                <w:rFonts w:ascii="宋体" w:hAnsi="宋体" w:cs="宋体"/>
                <w:color w:val="000000"/>
                <w:kern w:val="0"/>
                <w:sz w:val="20"/>
                <w:szCs w:val="21"/>
              </w:rPr>
            </w:pP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atLeast"/>
              <w:jc w:val="left"/>
              <w:rPr>
                <w:rFonts w:ascii="宋体" w:hAnsi="宋体" w:cs="宋体"/>
                <w:color w:val="000000"/>
                <w:kern w:val="0"/>
                <w:sz w:val="20"/>
                <w:szCs w:val="21"/>
              </w:rPr>
            </w:pPr>
            <w:r w:rsidRPr="00FE1B6B">
              <w:rPr>
                <w:rFonts w:ascii="宋体" w:hAnsi="宋体" w:cs="宋体" w:hint="eastAsia"/>
                <w:color w:val="000000"/>
                <w:kern w:val="0"/>
                <w:sz w:val="20"/>
                <w:szCs w:val="21"/>
              </w:rPr>
              <w:t>1.《森林法》第二十一条第一款；2.《森林防火条例》（国务院令第541号修订）第二十五条；3.《福建省森林防火条例》（2013年省人大常委会通过）第十六条</w:t>
            </w:r>
          </w:p>
        </w:tc>
        <w:tc>
          <w:tcPr>
            <w:tcW w:w="834" w:type="dxa"/>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尤溪县林业局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根据省林业局通用目录规范调整</w:t>
            </w:r>
          </w:p>
        </w:tc>
      </w:tr>
      <w:tr w:rsidR="00E873E1" w:rsidRPr="00FE1B6B" w:rsidTr="00692B63">
        <w:trPr>
          <w:trHeight w:val="904"/>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692B63">
            <w:pPr>
              <w:spacing w:line="240" w:lineRule="exact"/>
              <w:jc w:val="center"/>
              <w:rPr>
                <w:rFonts w:ascii="宋体" w:hAnsi="宋体"/>
                <w:color w:val="000000"/>
                <w:sz w:val="20"/>
                <w:szCs w:val="20"/>
              </w:rPr>
            </w:pPr>
            <w:r>
              <w:rPr>
                <w:rFonts w:ascii="宋体" w:hAnsi="宋体" w:hint="eastAsia"/>
                <w:color w:val="000000"/>
                <w:sz w:val="20"/>
                <w:szCs w:val="20"/>
              </w:rPr>
              <w:t>16</w:t>
            </w:r>
            <w:r w:rsidR="00692B63">
              <w:rPr>
                <w:rFonts w:ascii="宋体" w:hAnsi="宋体"/>
                <w:color w:val="000000"/>
                <w:sz w:val="20"/>
                <w:szCs w:val="20"/>
              </w:rPr>
              <w:t>8</w:t>
            </w:r>
          </w:p>
        </w:tc>
        <w:tc>
          <w:tcPr>
            <w:tcW w:w="1418"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林木采伐许可证核发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珍贵树木（</w:t>
            </w:r>
            <w:proofErr w:type="gramStart"/>
            <w:r w:rsidRPr="00FE1B6B">
              <w:rPr>
                <w:rFonts w:ascii="宋体" w:hAnsi="宋体" w:cs="宋体" w:hint="eastAsia"/>
                <w:color w:val="000000"/>
                <w:kern w:val="0"/>
                <w:sz w:val="20"/>
                <w:szCs w:val="20"/>
              </w:rPr>
              <w:t>含名木</w:t>
            </w:r>
            <w:proofErr w:type="gramEnd"/>
            <w:r w:rsidRPr="00FE1B6B">
              <w:rPr>
                <w:rFonts w:ascii="宋体" w:hAnsi="宋体" w:cs="宋体" w:hint="eastAsia"/>
                <w:color w:val="000000"/>
                <w:kern w:val="0"/>
                <w:sz w:val="20"/>
                <w:szCs w:val="20"/>
              </w:rPr>
              <w:t>古树）采伐初审</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1.《森林法》第二十四条、第三十二条；2.《福建省森林条例》（2018年3月31日福建省第十三届人大常委会第二次会议修订）第二十一条、第二十二条</w:t>
            </w:r>
          </w:p>
        </w:tc>
        <w:tc>
          <w:tcPr>
            <w:tcW w:w="834" w:type="dxa"/>
            <w:vMerge w:val="restart"/>
            <w:tcBorders>
              <w:top w:val="single" w:sz="4" w:space="0" w:color="auto"/>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尤溪县林业局</w:t>
            </w:r>
          </w:p>
        </w:tc>
        <w:tc>
          <w:tcPr>
            <w:tcW w:w="1016" w:type="dxa"/>
            <w:vMerge w:val="restart"/>
            <w:tcBorders>
              <w:top w:val="single" w:sz="4" w:space="0" w:color="auto"/>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w:t>
            </w:r>
            <w:r w:rsidRPr="00FE1B6B">
              <w:rPr>
                <w:rFonts w:ascii="宋体" w:hAnsi="宋体"/>
                <w:color w:val="000000"/>
                <w:sz w:val="20"/>
                <w:szCs w:val="20"/>
              </w:rPr>
              <w:t>省林业局通用目录规范调整</w:t>
            </w:r>
          </w:p>
        </w:tc>
      </w:tr>
      <w:tr w:rsidR="00E873E1" w:rsidRPr="00FE1B6B" w:rsidTr="00692B63">
        <w:trPr>
          <w:trHeight w:val="366"/>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公益林抚育或更新采伐初审</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《福建省森林条例》（2018年3月31日福建省第十三届人大常委会第二次会议修订）第二十一条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111"/>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林木采伐许可证县级核发</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1.《森林法》第二十四条、第三十二条；2.《森林法实施条例》（2011年修订，国务院令第588号）第三十二条；3.《福建省森林条例》（2018年3月31日福建省第十三届人大常委会第二次会议修订）第二十一条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林木采伐许可证延续</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《行政许可法》第五十条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202"/>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林木采伐许可证注销</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《行政许可法》第七十条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111"/>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50-100亩沿海防护林更新采伐初审（含移植、采伐、采摘红树林）</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0"/>
              </w:rPr>
            </w:pPr>
            <w:r w:rsidRPr="00FE1B6B">
              <w:rPr>
                <w:rFonts w:ascii="宋体" w:hAnsi="宋体" w:cs="宋体" w:hint="eastAsia"/>
                <w:color w:val="000000"/>
                <w:kern w:val="0"/>
                <w:sz w:val="20"/>
                <w:szCs w:val="20"/>
              </w:rPr>
              <w:t>1.《福建省沿海防护林条例》（1995年福建省第八届人大常委会第十九次会议通过）第二十一条；2.《福建省湿地保护条例》（2016年9月30日福建省第十二届人民代表大会常务委员会第二十五次会议通过）第三十五条</w:t>
            </w: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386"/>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692B63">
            <w:pPr>
              <w:spacing w:line="240" w:lineRule="exact"/>
              <w:jc w:val="center"/>
              <w:rPr>
                <w:rFonts w:ascii="宋体" w:hAnsi="宋体"/>
                <w:color w:val="000000"/>
                <w:sz w:val="20"/>
                <w:szCs w:val="20"/>
              </w:rPr>
            </w:pPr>
            <w:r>
              <w:rPr>
                <w:rFonts w:ascii="宋体" w:hAnsi="宋体" w:hint="eastAsia"/>
                <w:color w:val="000000"/>
                <w:sz w:val="20"/>
                <w:szCs w:val="20"/>
              </w:rPr>
              <w:t>1</w:t>
            </w:r>
            <w:r w:rsidR="00692B63">
              <w:rPr>
                <w:rFonts w:ascii="宋体" w:hAnsi="宋体"/>
                <w:color w:val="000000"/>
                <w:sz w:val="20"/>
                <w:szCs w:val="20"/>
              </w:rPr>
              <w:t>69</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一般保护陆生野生动物驯养繁殖许可证核发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一般保护野生动物驯养繁殖许可证核发</w:t>
            </w:r>
          </w:p>
        </w:tc>
        <w:tc>
          <w:tcPr>
            <w:tcW w:w="3620" w:type="dxa"/>
            <w:vMerge w:val="restart"/>
            <w:tcBorders>
              <w:top w:val="nil"/>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Cs w:val="21"/>
              </w:rPr>
            </w:pPr>
            <w:r w:rsidRPr="00FE1B6B">
              <w:rPr>
                <w:rFonts w:ascii="宋体" w:hAnsi="宋体" w:cs="宋体" w:hint="eastAsia"/>
                <w:color w:val="000000"/>
                <w:kern w:val="0"/>
                <w:sz w:val="20"/>
                <w:szCs w:val="21"/>
              </w:rPr>
              <w:t>1.《福建省实施&lt;野生动物保护法&gt;办法》（2012年福建省人大常委会修订）第十八条、第十九条；2.《行政许可法》第五十条</w:t>
            </w:r>
          </w:p>
        </w:tc>
        <w:tc>
          <w:tcPr>
            <w:tcW w:w="834" w:type="dxa"/>
            <w:vMerge w:val="restart"/>
            <w:tcBorders>
              <w:top w:val="single" w:sz="4" w:space="0" w:color="auto"/>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尤溪县林业局</w:t>
            </w:r>
          </w:p>
        </w:tc>
        <w:tc>
          <w:tcPr>
            <w:tcW w:w="1016" w:type="dxa"/>
            <w:vMerge w:val="restart"/>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根据省林业局通用目录规范调整</w:t>
            </w:r>
          </w:p>
        </w:tc>
      </w:tr>
      <w:tr w:rsidR="00E873E1" w:rsidRPr="00FE1B6B" w:rsidTr="00692B63">
        <w:trPr>
          <w:trHeight w:val="536"/>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一般保护野生动物驯养繁殖许可证遗失补办</w:t>
            </w:r>
          </w:p>
        </w:tc>
        <w:tc>
          <w:tcPr>
            <w:tcW w:w="3620"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Cs w:val="21"/>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32"/>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一般保护野生动物驯养繁殖许可证延续</w:t>
            </w:r>
          </w:p>
        </w:tc>
        <w:tc>
          <w:tcPr>
            <w:tcW w:w="3620"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Cs w:val="21"/>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70"/>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一般保护野生动物驯养繁殖许可证变更</w:t>
            </w:r>
          </w:p>
        </w:tc>
        <w:tc>
          <w:tcPr>
            <w:tcW w:w="3620"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Cs w:val="21"/>
              </w:rPr>
            </w:pPr>
          </w:p>
        </w:tc>
        <w:tc>
          <w:tcPr>
            <w:tcW w:w="834" w:type="dxa"/>
            <w:vMerge/>
            <w:tcBorders>
              <w:left w:val="single" w:sz="4" w:space="0" w:color="auto"/>
              <w:bottom w:val="single" w:sz="4" w:space="0" w:color="000000"/>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000000"/>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500"/>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一般保护野生动物驯养繁殖许可证注销</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Cs w:val="21"/>
              </w:rPr>
            </w:pPr>
          </w:p>
        </w:tc>
        <w:tc>
          <w:tcPr>
            <w:tcW w:w="834" w:type="dxa"/>
            <w:vMerge/>
            <w:tcBorders>
              <w:left w:val="single" w:sz="4" w:space="0" w:color="auto"/>
              <w:bottom w:val="single" w:sz="4" w:space="0" w:color="000000"/>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000000"/>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436"/>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692B63">
            <w:pPr>
              <w:spacing w:line="240" w:lineRule="exact"/>
              <w:jc w:val="center"/>
              <w:rPr>
                <w:rFonts w:ascii="宋体" w:hAnsi="宋体"/>
                <w:color w:val="000000"/>
                <w:sz w:val="20"/>
                <w:szCs w:val="20"/>
              </w:rPr>
            </w:pPr>
            <w:r>
              <w:rPr>
                <w:rFonts w:ascii="宋体" w:hAnsi="宋体" w:hint="eastAsia"/>
                <w:color w:val="000000"/>
                <w:sz w:val="20"/>
                <w:szCs w:val="20"/>
              </w:rPr>
              <w:t>17</w:t>
            </w:r>
            <w:r w:rsidR="00692B63">
              <w:rPr>
                <w:rFonts w:ascii="宋体" w:hAnsi="宋体"/>
                <w:color w:val="000000"/>
                <w:sz w:val="20"/>
                <w:szCs w:val="20"/>
              </w:rPr>
              <w:t>0</w:t>
            </w:r>
          </w:p>
        </w:tc>
        <w:tc>
          <w:tcPr>
            <w:tcW w:w="1418" w:type="dxa"/>
            <w:vMerge w:val="restart"/>
            <w:tcBorders>
              <w:top w:val="nil"/>
              <w:left w:val="nil"/>
              <w:right w:val="single" w:sz="4" w:space="0" w:color="auto"/>
            </w:tcBorders>
            <w:shd w:val="clear" w:color="auto" w:fill="auto"/>
            <w:vAlign w:val="center"/>
          </w:tcPr>
          <w:p w:rsidR="00E873E1" w:rsidRPr="00FE1B6B" w:rsidRDefault="00E873E1" w:rsidP="00E873E1">
            <w:pPr>
              <w:widowControl/>
              <w:spacing w:line="240" w:lineRule="atLeast"/>
              <w:jc w:val="left"/>
              <w:rPr>
                <w:rFonts w:ascii="宋体" w:hAnsi="宋体" w:cs="宋体"/>
                <w:color w:val="000000"/>
                <w:kern w:val="0"/>
                <w:sz w:val="20"/>
                <w:szCs w:val="21"/>
              </w:rPr>
            </w:pPr>
            <w:r w:rsidRPr="00FE1B6B">
              <w:rPr>
                <w:rFonts w:ascii="宋体" w:hAnsi="宋体" w:cs="宋体" w:hint="eastAsia"/>
                <w:color w:val="000000"/>
                <w:kern w:val="0"/>
                <w:sz w:val="20"/>
                <w:szCs w:val="21"/>
              </w:rPr>
              <w:t>经营利用一般保护陆生野生动物及其制品审批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经营利用一般保护陆生野生动物及其制品审批</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《福建省实施&lt;中华人民共和国野生动物保护法&gt;办法》第二十一条</w:t>
            </w:r>
          </w:p>
        </w:tc>
        <w:tc>
          <w:tcPr>
            <w:tcW w:w="834" w:type="dxa"/>
            <w:vMerge w:val="restart"/>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尤溪县林业局</w:t>
            </w:r>
          </w:p>
        </w:tc>
        <w:tc>
          <w:tcPr>
            <w:tcW w:w="1016" w:type="dxa"/>
            <w:vMerge w:val="restart"/>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根据省林业局通用目录增列</w:t>
            </w:r>
          </w:p>
        </w:tc>
      </w:tr>
      <w:tr w:rsidR="00E873E1" w:rsidRPr="00FE1B6B" w:rsidTr="00692B63">
        <w:trPr>
          <w:trHeight w:val="436"/>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widowControl/>
              <w:spacing w:line="240" w:lineRule="atLeast"/>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经营利用一般保护陆生野生动物及其制品延续</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《行政许可法》第五十条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436"/>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widowControl/>
              <w:spacing w:line="240" w:lineRule="atLeast"/>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经营利用一般保护陆生野生动物及其制品变更</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《行政许可法》第四十九条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436"/>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atLeast"/>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经营利用一般保护陆生野生动物及其制品注销</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《行政许可法》第七十条</w:t>
            </w: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544"/>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692B63">
            <w:pPr>
              <w:spacing w:line="240" w:lineRule="exact"/>
              <w:jc w:val="center"/>
              <w:rPr>
                <w:rFonts w:ascii="宋体" w:hAnsi="宋体"/>
                <w:color w:val="000000"/>
                <w:sz w:val="20"/>
                <w:szCs w:val="20"/>
              </w:rPr>
            </w:pPr>
            <w:r>
              <w:rPr>
                <w:rFonts w:ascii="宋体" w:hAnsi="宋体" w:hint="eastAsia"/>
                <w:color w:val="000000"/>
                <w:sz w:val="20"/>
                <w:szCs w:val="20"/>
              </w:rPr>
              <w:t>17</w:t>
            </w:r>
            <w:r w:rsidR="00692B63">
              <w:rPr>
                <w:rFonts w:ascii="宋体" w:hAnsi="宋体"/>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在林业自然保护区或自然保护小区（点）野外用火审批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《福建省森林和野生动物类型自然保护区管理条例》第二十七条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尤溪县林业局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674"/>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17</w:t>
            </w:r>
            <w:r w:rsidR="00D42E05">
              <w:rPr>
                <w:rFonts w:ascii="宋体" w:hAnsi="宋体"/>
                <w:color w:val="000000"/>
                <w:sz w:val="20"/>
                <w:szCs w:val="20"/>
              </w:rPr>
              <w:t>2</w:t>
            </w:r>
          </w:p>
        </w:tc>
        <w:tc>
          <w:tcPr>
            <w:tcW w:w="1418" w:type="dxa"/>
            <w:vMerge w:val="restart"/>
            <w:tcBorders>
              <w:top w:val="nil"/>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林木种子生产经营许可证核发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林木良种种子或实行选育生产经营相结合的种子企业的生产经营许可证核发初审</w:t>
            </w:r>
          </w:p>
        </w:tc>
        <w:tc>
          <w:tcPr>
            <w:tcW w:w="3620" w:type="dxa"/>
            <w:vMerge w:val="restart"/>
            <w:tcBorders>
              <w:top w:val="nil"/>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1.《种子法》第三十一条；2.《林木种子生产经营许可证管理办法》（2016年国家林业局令第40号）第五条、第十四条、第十五条</w:t>
            </w:r>
          </w:p>
        </w:tc>
        <w:tc>
          <w:tcPr>
            <w:tcW w:w="834" w:type="dxa"/>
            <w:vMerge w:val="restart"/>
            <w:tcBorders>
              <w:top w:val="nil"/>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尤溪县林业局</w:t>
            </w:r>
          </w:p>
        </w:tc>
        <w:tc>
          <w:tcPr>
            <w:tcW w:w="1016" w:type="dxa"/>
            <w:vMerge w:val="restart"/>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根据省林业局通用目录规范调整</w:t>
            </w:r>
          </w:p>
        </w:tc>
      </w:tr>
      <w:tr w:rsidR="00E873E1" w:rsidRPr="00FE1B6B" w:rsidTr="00692B63">
        <w:trPr>
          <w:trHeight w:val="221"/>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林木种子生产经营许可证县级核发</w:t>
            </w:r>
          </w:p>
        </w:tc>
        <w:tc>
          <w:tcPr>
            <w:tcW w:w="3620"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834"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1016" w:type="dxa"/>
            <w:vMerge/>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林木种子生产经营许可证延续</w:t>
            </w:r>
          </w:p>
        </w:tc>
        <w:tc>
          <w:tcPr>
            <w:tcW w:w="3620"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834"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1016" w:type="dxa"/>
            <w:vMerge/>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林木种子生产经营许可证补发</w:t>
            </w:r>
          </w:p>
        </w:tc>
        <w:tc>
          <w:tcPr>
            <w:tcW w:w="3620"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834"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1016" w:type="dxa"/>
            <w:vMerge/>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70"/>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林木种子生产经营许可证变更</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1528"/>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17</w:t>
            </w:r>
            <w:r w:rsidR="00D42E05">
              <w:rPr>
                <w:rFonts w:ascii="宋体" w:hAnsi="宋体"/>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进入林业自然保护区从事科学研究、教学实习、参观考察、拍摄影片、登山等活动审批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《福建省森林和野生动物类型自然保护区管理条例》第二十五条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尤溪县林业局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785"/>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17</w:t>
            </w:r>
            <w:r w:rsidR="00D42E05">
              <w:rPr>
                <w:rFonts w:ascii="宋体" w:hAnsi="宋体"/>
                <w:color w:val="000000"/>
                <w:sz w:val="20"/>
                <w:szCs w:val="20"/>
              </w:rPr>
              <w:t>4</w:t>
            </w:r>
          </w:p>
        </w:tc>
        <w:tc>
          <w:tcPr>
            <w:tcW w:w="1418" w:type="dxa"/>
            <w:vMerge w:val="restart"/>
            <w:tcBorders>
              <w:top w:val="nil"/>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在自然保护区建立机构和修筑设施审批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在自然保护区建立机构和修筑设施审批</w:t>
            </w:r>
          </w:p>
        </w:tc>
        <w:tc>
          <w:tcPr>
            <w:tcW w:w="3620" w:type="dxa"/>
            <w:vMerge w:val="restart"/>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1.《森林和野生动物类型自然保护区管理办法》（1985年，经国务院批准，林业部发布）第十一条；2.《福建省森林和野生动物类型自然保护区管理条例》（1995年福建省第八届人大常委会第十五次会议通过）第十七条</w:t>
            </w:r>
          </w:p>
        </w:tc>
        <w:tc>
          <w:tcPr>
            <w:tcW w:w="834" w:type="dxa"/>
            <w:vMerge w:val="restart"/>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尤溪县林业局</w:t>
            </w:r>
          </w:p>
        </w:tc>
        <w:tc>
          <w:tcPr>
            <w:tcW w:w="1016" w:type="dxa"/>
            <w:vMerge w:val="restart"/>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根据省林业局通用目录增列</w:t>
            </w:r>
          </w:p>
        </w:tc>
      </w:tr>
      <w:tr w:rsidR="00E873E1" w:rsidRPr="00FE1B6B" w:rsidTr="00692B63">
        <w:trPr>
          <w:trHeight w:val="474"/>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在自然保护区建立机构和修筑设施初审</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1197"/>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17</w:t>
            </w:r>
            <w:r w:rsidR="00D42E05">
              <w:rPr>
                <w:rFonts w:ascii="宋体" w:hAnsi="宋体"/>
                <w:color w:val="000000"/>
                <w:sz w:val="20"/>
                <w:szCs w:val="20"/>
              </w:rPr>
              <w:t>5</w:t>
            </w:r>
          </w:p>
        </w:tc>
        <w:tc>
          <w:tcPr>
            <w:tcW w:w="1418" w:type="dxa"/>
            <w:vMerge w:val="restart"/>
            <w:tcBorders>
              <w:top w:val="single" w:sz="4" w:space="0" w:color="auto"/>
              <w:left w:val="single" w:sz="4" w:space="0" w:color="auto"/>
              <w:right w:val="single" w:sz="4" w:space="0" w:color="auto"/>
            </w:tcBorders>
            <w:shd w:val="clear" w:color="000000" w:fill="FFFFFF"/>
            <w:vAlign w:val="center"/>
          </w:tcPr>
          <w:p w:rsidR="00E873E1" w:rsidRPr="00FE1B6B" w:rsidRDefault="00E873E1" w:rsidP="00E873E1">
            <w:pPr>
              <w:widowControl/>
              <w:jc w:val="left"/>
              <w:rPr>
                <w:color w:val="000000"/>
                <w:sz w:val="20"/>
                <w:szCs w:val="20"/>
              </w:rPr>
            </w:pPr>
            <w:r w:rsidRPr="00FE1B6B">
              <w:rPr>
                <w:rFonts w:hint="eastAsia"/>
                <w:color w:val="000000"/>
                <w:sz w:val="20"/>
                <w:szCs w:val="20"/>
              </w:rPr>
              <w:t>勘查、开采矿藏和各项建设工程占用或者征收、征用林地审批</w:t>
            </w:r>
          </w:p>
        </w:tc>
        <w:tc>
          <w:tcPr>
            <w:tcW w:w="2327" w:type="dxa"/>
            <w:tcBorders>
              <w:top w:val="nil"/>
              <w:left w:val="nil"/>
              <w:bottom w:val="nil"/>
              <w:right w:val="single" w:sz="4" w:space="0" w:color="000000"/>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勘查、开采矿藏和各项建设工程占用或者征收、征用林地审批</w:t>
            </w:r>
          </w:p>
        </w:tc>
        <w:tc>
          <w:tcPr>
            <w:tcW w:w="3620" w:type="dxa"/>
            <w:vMerge w:val="restart"/>
            <w:tcBorders>
              <w:top w:val="nil"/>
              <w:left w:val="nil"/>
              <w:right w:val="single" w:sz="4" w:space="0" w:color="000000"/>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062697">
              <w:rPr>
                <w:rFonts w:ascii="宋体" w:hAnsi="宋体" w:cs="宋体" w:hint="eastAsia"/>
                <w:color w:val="000000"/>
                <w:kern w:val="0"/>
                <w:sz w:val="18"/>
                <w:szCs w:val="21"/>
              </w:rPr>
              <w:t>1.《森林法》第十八条；2.《森林法实施条例》（2011年修订，国务院令第588号）第十六条；3.《福建省沿海防护林条例》（1995年福建省第八届人大常委会第十九次会议通过）第十四条第一款；4.《建设项目使用林地审核审批管理办法》（2015年国家林业局令第35号）第九条、第十二条第一款；5.《福建省林地管理办法》（</w:t>
            </w:r>
            <w:proofErr w:type="gramStart"/>
            <w:r w:rsidRPr="00062697">
              <w:rPr>
                <w:rFonts w:ascii="宋体" w:hAnsi="宋体" w:cs="宋体" w:hint="eastAsia"/>
                <w:color w:val="000000"/>
                <w:kern w:val="0"/>
                <w:sz w:val="18"/>
                <w:szCs w:val="21"/>
              </w:rPr>
              <w:t>闽林〔2002〕</w:t>
            </w:r>
            <w:proofErr w:type="gramEnd"/>
            <w:r w:rsidRPr="00062697">
              <w:rPr>
                <w:rFonts w:ascii="宋体" w:hAnsi="宋体" w:cs="宋体" w:hint="eastAsia"/>
                <w:color w:val="000000"/>
                <w:kern w:val="0"/>
                <w:sz w:val="18"/>
                <w:szCs w:val="21"/>
              </w:rPr>
              <w:t>政70号）第三十二条</w:t>
            </w:r>
          </w:p>
        </w:tc>
        <w:tc>
          <w:tcPr>
            <w:tcW w:w="834" w:type="dxa"/>
            <w:vMerge w:val="restart"/>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尤溪县林业局</w:t>
            </w:r>
          </w:p>
        </w:tc>
        <w:tc>
          <w:tcPr>
            <w:tcW w:w="1016" w:type="dxa"/>
            <w:vMerge w:val="restart"/>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1.县级受委托审批权限范围：除防护林、特种用途林和省属国有林场经营区范围内的林地外的林地不足0.2公顷的</w:t>
            </w:r>
          </w:p>
          <w:p w:rsidR="00E873E1" w:rsidRPr="00FE1B6B" w:rsidRDefault="00E873E1" w:rsidP="00E873E1">
            <w:pPr>
              <w:spacing w:line="240" w:lineRule="exact"/>
              <w:jc w:val="left"/>
              <w:rPr>
                <w:rFonts w:ascii="宋体" w:hAnsi="宋体"/>
                <w:color w:val="000000"/>
                <w:sz w:val="20"/>
                <w:szCs w:val="20"/>
              </w:rPr>
            </w:pPr>
            <w:r w:rsidRPr="00FE1B6B">
              <w:rPr>
                <w:rFonts w:ascii="宋体" w:hAnsi="宋体"/>
                <w:color w:val="000000"/>
                <w:sz w:val="20"/>
                <w:szCs w:val="20"/>
              </w:rPr>
              <w:t>2.</w:t>
            </w:r>
            <w:r w:rsidRPr="00FE1B6B">
              <w:rPr>
                <w:rFonts w:ascii="宋体" w:hAnsi="宋体" w:hint="eastAsia"/>
                <w:color w:val="000000"/>
                <w:sz w:val="20"/>
                <w:szCs w:val="20"/>
              </w:rPr>
              <w:t>根据省林业局通用目录规范调整</w:t>
            </w:r>
          </w:p>
        </w:tc>
      </w:tr>
      <w:tr w:rsidR="00E873E1" w:rsidRPr="00FE1B6B" w:rsidTr="00692B63">
        <w:trPr>
          <w:trHeight w:val="1041"/>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000000" w:fill="FFFFFF"/>
            <w:vAlign w:val="center"/>
          </w:tcPr>
          <w:p w:rsidR="00E873E1" w:rsidRPr="00FE1B6B" w:rsidRDefault="00E873E1" w:rsidP="00E873E1">
            <w:pPr>
              <w:widowControl/>
              <w:jc w:val="left"/>
              <w:rPr>
                <w:color w:val="000000"/>
                <w:sz w:val="20"/>
                <w:szCs w:val="20"/>
              </w:rPr>
            </w:pPr>
          </w:p>
        </w:tc>
        <w:tc>
          <w:tcPr>
            <w:tcW w:w="2327" w:type="dxa"/>
            <w:tcBorders>
              <w:top w:val="single" w:sz="4" w:space="0" w:color="000000"/>
              <w:left w:val="nil"/>
              <w:bottom w:val="nil"/>
              <w:right w:val="single" w:sz="4" w:space="0" w:color="000000"/>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勘查、开采矿藏和各项建设工程占用或者征收、征用林地初审</w:t>
            </w:r>
          </w:p>
        </w:tc>
        <w:tc>
          <w:tcPr>
            <w:tcW w:w="3620" w:type="dxa"/>
            <w:vMerge/>
            <w:tcBorders>
              <w:left w:val="nil"/>
              <w:bottom w:val="nil"/>
              <w:right w:val="single" w:sz="4" w:space="0" w:color="000000"/>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488"/>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000000" w:fill="FFFFFF"/>
            <w:vAlign w:val="center"/>
          </w:tcPr>
          <w:p w:rsidR="00E873E1" w:rsidRPr="00FE1B6B" w:rsidRDefault="00E873E1" w:rsidP="00E873E1">
            <w:pPr>
              <w:widowControl/>
              <w:jc w:val="left"/>
              <w:rPr>
                <w:color w:val="000000"/>
                <w:sz w:val="20"/>
                <w:szCs w:val="20"/>
              </w:rPr>
            </w:pPr>
          </w:p>
        </w:tc>
        <w:tc>
          <w:tcPr>
            <w:tcW w:w="2327" w:type="dxa"/>
            <w:tcBorders>
              <w:top w:val="single" w:sz="4" w:space="0" w:color="auto"/>
              <w:left w:val="single" w:sz="4" w:space="0" w:color="000000"/>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勘查、开采矿藏和各项建设工程占用或者征收、征用林地延期</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《建设项目使用林地审核审批管理办法》（2015年国家林业局令第35号）第二十五条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486"/>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right w:val="single" w:sz="4" w:space="0" w:color="auto"/>
            </w:tcBorders>
            <w:shd w:val="clear" w:color="000000" w:fill="FFFFFF"/>
            <w:vAlign w:val="center"/>
          </w:tcPr>
          <w:p w:rsidR="00E873E1" w:rsidRPr="00FE1B6B" w:rsidRDefault="00E873E1" w:rsidP="00E873E1">
            <w:pPr>
              <w:widowControl/>
              <w:jc w:val="left"/>
              <w:rPr>
                <w:color w:val="000000"/>
                <w:sz w:val="20"/>
                <w:szCs w:val="20"/>
              </w:rPr>
            </w:pPr>
          </w:p>
        </w:tc>
        <w:tc>
          <w:tcPr>
            <w:tcW w:w="2327" w:type="dxa"/>
            <w:tcBorders>
              <w:top w:val="nil"/>
              <w:left w:val="single" w:sz="4" w:space="0" w:color="000000"/>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勘查、开采矿藏和各项建设工程占用或者征收、征用林地变更</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《建设项目使用林地审核审批管理办法》（2015年国家林业局令第35号）第十九条</w:t>
            </w: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553"/>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single" w:sz="4" w:space="0" w:color="auto"/>
              <w:bottom w:val="single" w:sz="4" w:space="0" w:color="auto"/>
              <w:right w:val="single" w:sz="4" w:space="0" w:color="auto"/>
            </w:tcBorders>
            <w:shd w:val="clear" w:color="000000" w:fill="FFFFFF"/>
            <w:vAlign w:val="center"/>
          </w:tcPr>
          <w:p w:rsidR="00E873E1" w:rsidRPr="00FE1B6B" w:rsidRDefault="00E873E1" w:rsidP="00E873E1">
            <w:pPr>
              <w:widowControl/>
              <w:jc w:val="left"/>
              <w:rPr>
                <w:color w:val="000000"/>
                <w:sz w:val="20"/>
                <w:szCs w:val="20"/>
              </w:rPr>
            </w:pPr>
          </w:p>
        </w:tc>
        <w:tc>
          <w:tcPr>
            <w:tcW w:w="2327" w:type="dxa"/>
            <w:tcBorders>
              <w:top w:val="nil"/>
              <w:left w:val="single" w:sz="4" w:space="0" w:color="000000"/>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勘查、开采矿藏和各项建设工程占用或者征收、征用林地注销</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《行政许可法》第七十条</w:t>
            </w: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891"/>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w:t>
            </w:r>
            <w:r>
              <w:rPr>
                <w:rFonts w:ascii="宋体" w:hAnsi="宋体"/>
                <w:color w:val="000000"/>
                <w:sz w:val="20"/>
                <w:szCs w:val="20"/>
              </w:rPr>
              <w:t>7</w:t>
            </w:r>
            <w:r w:rsidR="00D42E05">
              <w:rPr>
                <w:rFonts w:ascii="宋体" w:hAnsi="宋体"/>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国家重点保护陆生野生动物</w:t>
            </w:r>
            <w:proofErr w:type="gramStart"/>
            <w:r w:rsidRPr="00FE1B6B">
              <w:rPr>
                <w:rFonts w:ascii="宋体" w:hAnsi="宋体" w:cs="宋体" w:hint="eastAsia"/>
                <w:color w:val="000000"/>
                <w:kern w:val="0"/>
                <w:sz w:val="20"/>
                <w:szCs w:val="21"/>
              </w:rPr>
              <w:t>猎捕审批</w:t>
            </w:r>
            <w:proofErr w:type="gramEnd"/>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国家二级保护陆生野生动物特许猎捕证初审</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《陆生野生动物保护实施条例》第十二条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尤溪县林业局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根据省林业局通用目录增列</w:t>
            </w:r>
          </w:p>
        </w:tc>
      </w:tr>
      <w:tr w:rsidR="00E873E1" w:rsidRPr="00FE1B6B" w:rsidTr="00692B63">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17</w:t>
            </w:r>
            <w:r w:rsidR="00D42E05">
              <w:rPr>
                <w:rFonts w:ascii="宋体" w:hAnsi="宋体"/>
                <w:color w:val="000000"/>
                <w:sz w:val="20"/>
                <w:szCs w:val="20"/>
              </w:rPr>
              <w:t>7</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非国家重点保护陆生野生动物</w:t>
            </w:r>
            <w:proofErr w:type="gramStart"/>
            <w:r w:rsidRPr="00FE1B6B">
              <w:rPr>
                <w:rFonts w:ascii="宋体" w:hAnsi="宋体" w:cs="宋体" w:hint="eastAsia"/>
                <w:color w:val="000000"/>
                <w:kern w:val="0"/>
                <w:sz w:val="20"/>
                <w:szCs w:val="21"/>
              </w:rPr>
              <w:t>猎捕审批</w:t>
            </w:r>
            <w:proofErr w:type="gramEnd"/>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非国家重点保护陆生野生动物狩猎证核发</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 xml:space="preserve">  《野生动物保护法》（2016年修订）第二十二条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尤溪县林业局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20" w:lineRule="exact"/>
              <w:jc w:val="left"/>
              <w:rPr>
                <w:rFonts w:ascii="宋体" w:hAnsi="宋体"/>
                <w:color w:val="000000"/>
                <w:sz w:val="20"/>
                <w:szCs w:val="20"/>
              </w:rPr>
            </w:pPr>
            <w:r w:rsidRPr="00FE1B6B">
              <w:rPr>
                <w:rFonts w:ascii="宋体" w:hAnsi="宋体" w:hint="eastAsia"/>
                <w:color w:val="000000"/>
                <w:sz w:val="20"/>
                <w:szCs w:val="20"/>
              </w:rPr>
              <w:t>根据省林业局通用目录规范调整</w:t>
            </w:r>
          </w:p>
        </w:tc>
      </w:tr>
      <w:tr w:rsidR="00E873E1" w:rsidRPr="00FE1B6B" w:rsidTr="00692B63">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17</w:t>
            </w:r>
            <w:r w:rsidR="00D42E05">
              <w:rPr>
                <w:rFonts w:ascii="宋体" w:hAnsi="宋体"/>
                <w:color w:val="000000"/>
                <w:sz w:val="20"/>
                <w:szCs w:val="20"/>
              </w:rPr>
              <w:t>8</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人工繁育国家重点保护陆生野生动物审批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人工繁育国家重点保护陆生野生动物初审</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《国家重点保护野生动物驯养繁殖许可证管理办法》第五条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尤溪县林业局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20" w:lineRule="exact"/>
              <w:jc w:val="left"/>
              <w:rPr>
                <w:rFonts w:ascii="宋体" w:hAnsi="宋体"/>
                <w:color w:val="000000"/>
                <w:sz w:val="20"/>
                <w:szCs w:val="20"/>
              </w:rPr>
            </w:pPr>
            <w:r w:rsidRPr="00FE1B6B">
              <w:rPr>
                <w:rFonts w:ascii="宋体" w:hAnsi="宋体" w:hint="eastAsia"/>
                <w:color w:val="000000"/>
                <w:sz w:val="20"/>
                <w:szCs w:val="20"/>
              </w:rPr>
              <w:t>根据省林业局通用目录规范调整</w:t>
            </w:r>
          </w:p>
        </w:tc>
      </w:tr>
      <w:tr w:rsidR="00E873E1" w:rsidRPr="00FE1B6B" w:rsidTr="00692B63">
        <w:trPr>
          <w:trHeight w:val="70"/>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w:t>
            </w:r>
            <w:r w:rsidR="00D42E05">
              <w:rPr>
                <w:rFonts w:ascii="宋体" w:hAnsi="宋体"/>
                <w:color w:val="000000"/>
                <w:sz w:val="20"/>
                <w:szCs w:val="20"/>
              </w:rPr>
              <w:t>79</w:t>
            </w:r>
          </w:p>
        </w:tc>
        <w:tc>
          <w:tcPr>
            <w:tcW w:w="1418" w:type="dxa"/>
            <w:vMerge w:val="restart"/>
            <w:tcBorders>
              <w:top w:val="nil"/>
              <w:left w:val="nil"/>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调运植物和植物产品检疫证书核发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省际间调运植物和植物产品检疫证书核发（查核后核发）</w:t>
            </w:r>
          </w:p>
        </w:tc>
        <w:tc>
          <w:tcPr>
            <w:tcW w:w="3620" w:type="dxa"/>
            <w:vMerge w:val="restart"/>
            <w:tcBorders>
              <w:top w:val="nil"/>
              <w:left w:val="nil"/>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《植物检疫条例》（国务院令第98号公布，国务院令第687号修订）第七条、第八条、第十条</w:t>
            </w:r>
          </w:p>
        </w:tc>
        <w:tc>
          <w:tcPr>
            <w:tcW w:w="834" w:type="dxa"/>
            <w:vMerge w:val="restart"/>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r w:rsidRPr="00FE1B6B">
              <w:rPr>
                <w:rFonts w:ascii="宋体" w:hAnsi="宋体" w:cs="宋体" w:hint="eastAsia"/>
                <w:color w:val="000000"/>
                <w:kern w:val="0"/>
                <w:sz w:val="20"/>
                <w:szCs w:val="21"/>
              </w:rPr>
              <w:t>尤溪县林业局</w:t>
            </w:r>
          </w:p>
        </w:tc>
        <w:tc>
          <w:tcPr>
            <w:tcW w:w="1016" w:type="dxa"/>
            <w:vMerge w:val="restart"/>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根据省林业局通用目录规范调整</w:t>
            </w: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省际间调运植物和植物产品检疫证书核发（检验后核发）</w:t>
            </w:r>
          </w:p>
        </w:tc>
        <w:tc>
          <w:tcPr>
            <w:tcW w:w="3620"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834"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1016" w:type="dxa"/>
            <w:vMerge/>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省内调运植物和植物产品检疫证书核发（查核后核发）</w:t>
            </w:r>
          </w:p>
        </w:tc>
        <w:tc>
          <w:tcPr>
            <w:tcW w:w="3620"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834" w:type="dxa"/>
            <w:vMerge/>
            <w:tcBorders>
              <w:left w:val="nil"/>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1016" w:type="dxa"/>
            <w:vMerge/>
            <w:tcBorders>
              <w:left w:val="nil"/>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rPr>
          <w:trHeight w:val="70"/>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left"/>
              <w:rPr>
                <w:rFonts w:ascii="宋体" w:hAnsi="宋体" w:cs="宋体"/>
                <w:color w:val="000000"/>
                <w:kern w:val="0"/>
                <w:sz w:val="20"/>
                <w:szCs w:val="21"/>
              </w:rPr>
            </w:pPr>
            <w:r w:rsidRPr="00FE1B6B">
              <w:rPr>
                <w:rFonts w:ascii="宋体" w:hAnsi="宋体" w:cs="宋体" w:hint="eastAsia"/>
                <w:color w:val="000000"/>
                <w:kern w:val="0"/>
                <w:sz w:val="20"/>
                <w:szCs w:val="21"/>
              </w:rPr>
              <w:t>省内调运植物和植物产品检疫证书核发（检验后核发）</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widowControl/>
              <w:jc w:val="left"/>
              <w:rPr>
                <w:rFonts w:ascii="宋体" w:hAnsi="宋体" w:cs="宋体"/>
                <w:color w:val="000000"/>
                <w:kern w:val="0"/>
                <w:sz w:val="20"/>
                <w:szCs w:val="21"/>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r>
      <w:tr w:rsidR="00E873E1" w:rsidRPr="00FE1B6B" w:rsidTr="00692B63">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18</w:t>
            </w:r>
            <w:r w:rsidR="00D42E05">
              <w:rPr>
                <w:rFonts w:ascii="宋体" w:hAnsi="宋体"/>
                <w:color w:val="000000"/>
                <w:sz w:val="20"/>
                <w:szCs w:val="20"/>
              </w:rPr>
              <w:t>0</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内资企业核准登记</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企业法人及分支机构、经营单位开业、变更、注销登记</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企业法人登记管理条例》（国务院令第666号修订）第二条、第三条、第十七条、第二十条、第二十六条、第二十七条、第三十四条；2.《企业法人登记管理条例施行细则》（2016年工商总局令第86号第五次修订）第二条、第三条、第五条、第六条、第九条、第三十七条第一款、第四十条、第四十二条、第四十七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尤溪县市场监督管理局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428"/>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公司及分公司设立、变更、注销登记</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公司法》第六条第一款、第十四条第一款、第一百七十九条第一款、第一百八十八条；2.《公司登记管理条例》（国务院令第666号修订）第二条第一款、第三条、第八条、第二十六条第一款、第四十七条第一款、第四十八条第一款、第四十九条</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合伙企业及分支机构设立、变更、注销登记</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合伙企业法》第九条、第十二条、第十三条、第九十条；2.《合伙企业登记管理办法》(国务院令第648号修订)第二条第一款、第三条、第四条、第十八条、第二十一条、第二十二条、第二十五条、第三十条；3.《国家工商行政管理总局关于做好合伙企业登记管理工作的通知》(工商</w:t>
            </w:r>
            <w:proofErr w:type="gramStart"/>
            <w:r w:rsidRPr="00FE1B6B">
              <w:rPr>
                <w:rFonts w:ascii="宋体" w:hAnsi="宋体" w:hint="eastAsia"/>
                <w:color w:val="000000"/>
                <w:sz w:val="20"/>
                <w:szCs w:val="20"/>
              </w:rPr>
              <w:t>个</w:t>
            </w:r>
            <w:proofErr w:type="gramEnd"/>
            <w:r w:rsidRPr="00FE1B6B">
              <w:rPr>
                <w:rFonts w:ascii="宋体" w:hAnsi="宋体" w:hint="eastAsia"/>
                <w:color w:val="000000"/>
                <w:sz w:val="20"/>
                <w:szCs w:val="20"/>
              </w:rPr>
              <w:t>字﹝2007﹞108号)</w:t>
            </w: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19"/>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个人独资企业及分支机构设立、变更、注销登记</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1.《个人独资企业法》第九条、第十五条、第三十二条；2.《个人独资企业登记管理办法》(2014年工商总局令第63号修订)第三条、第四条第四款、第七条、第十三条、第十八条、第二十二条、第二十六条</w:t>
            </w: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139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18</w:t>
            </w:r>
            <w:r w:rsidR="00D42E05">
              <w:rPr>
                <w:rFonts w:ascii="宋体" w:hAnsi="宋体"/>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个体工商户登记</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1.《个体工商户条例》（国务院令第596号公布，国务院令第648号修订）第三条、第八条、第十条、第十二条；2.《个体工商户登记管理办法》（2014年国家工商总局令第63号修订）第四条、第五条、第十三条第一款</w:t>
            </w:r>
          </w:p>
        </w:tc>
        <w:tc>
          <w:tcPr>
            <w:tcW w:w="834" w:type="dxa"/>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尤溪县市场监督管理局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42"/>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18</w:t>
            </w:r>
            <w:r w:rsidR="00D42E05">
              <w:rPr>
                <w:rFonts w:ascii="宋体" w:hAnsi="宋体"/>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广告发布登记</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《广告发布登记管理规定》（2016年国家工商行政管理总局令第89号公布）第三条</w:t>
            </w:r>
          </w:p>
        </w:tc>
        <w:tc>
          <w:tcPr>
            <w:tcW w:w="834" w:type="dxa"/>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尤溪县市场监督管理局</w:t>
            </w:r>
          </w:p>
        </w:tc>
        <w:tc>
          <w:tcPr>
            <w:tcW w:w="1016" w:type="dxa"/>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983"/>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18</w:t>
            </w:r>
            <w:r w:rsidR="00D42E05">
              <w:rPr>
                <w:rFonts w:ascii="宋体" w:hAnsi="宋体"/>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农民专业合作社及分支机构登记</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1.《农民专业合作社法》第十三条；2.《农民专业合作社登记管理条例》（国务院令第498号，国务院令第648号修订）第四条、第二十一条、第二十五条、第三十条第一款</w:t>
            </w:r>
          </w:p>
        </w:tc>
        <w:tc>
          <w:tcPr>
            <w:tcW w:w="834" w:type="dxa"/>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尤溪县市场监督管理局</w:t>
            </w:r>
          </w:p>
        </w:tc>
        <w:tc>
          <w:tcPr>
            <w:tcW w:w="1016" w:type="dxa"/>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326"/>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18</w:t>
            </w:r>
            <w:r w:rsidR="00D42E05">
              <w:rPr>
                <w:rFonts w:ascii="宋体" w:hAnsi="宋体"/>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计量标准器具核准</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20" w:lineRule="exact"/>
              <w:jc w:val="left"/>
              <w:rPr>
                <w:rFonts w:ascii="宋体" w:hAnsi="宋体"/>
                <w:color w:val="000000"/>
                <w:sz w:val="20"/>
                <w:szCs w:val="20"/>
              </w:rPr>
            </w:pPr>
            <w:r w:rsidRPr="00FE1B6B">
              <w:rPr>
                <w:rFonts w:ascii="宋体" w:hAnsi="宋体" w:hint="eastAsia"/>
                <w:color w:val="000000"/>
                <w:sz w:val="20"/>
                <w:szCs w:val="20"/>
              </w:rPr>
              <w:t>1.《计量法》第六条、第七条、第八条；2.《福建省质量技术监督局关于调整下放计量行政审批权限的通知》（</w:t>
            </w:r>
            <w:proofErr w:type="gramStart"/>
            <w:r w:rsidRPr="00FE1B6B">
              <w:rPr>
                <w:rFonts w:ascii="宋体" w:hAnsi="宋体" w:hint="eastAsia"/>
                <w:color w:val="000000"/>
                <w:sz w:val="20"/>
                <w:szCs w:val="20"/>
              </w:rPr>
              <w:t>闽质监量</w:t>
            </w:r>
            <w:proofErr w:type="gramEnd"/>
            <w:r w:rsidRPr="00FE1B6B">
              <w:rPr>
                <w:rFonts w:ascii="宋体" w:hAnsi="宋体" w:hint="eastAsia"/>
                <w:color w:val="000000"/>
                <w:sz w:val="20"/>
                <w:szCs w:val="20"/>
              </w:rPr>
              <w:t>〔2014〕203号）；3.《三明市质量技术监督局关于调整下放计量行政审批等相关事项的通知》（</w:t>
            </w:r>
            <w:proofErr w:type="gramStart"/>
            <w:r w:rsidRPr="00FE1B6B">
              <w:rPr>
                <w:rFonts w:ascii="宋体" w:hAnsi="宋体" w:hint="eastAsia"/>
                <w:color w:val="000000"/>
                <w:sz w:val="20"/>
                <w:szCs w:val="20"/>
              </w:rPr>
              <w:t>明质监计</w:t>
            </w:r>
            <w:proofErr w:type="gramEnd"/>
            <w:r w:rsidRPr="00FE1B6B">
              <w:rPr>
                <w:rFonts w:ascii="宋体" w:hAnsi="宋体" w:hint="eastAsia"/>
                <w:color w:val="000000"/>
                <w:sz w:val="20"/>
                <w:szCs w:val="20"/>
              </w:rPr>
              <w:t>〔2015〕66号）</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尤溪县市场监督管理局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362"/>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color w:val="000000"/>
                <w:sz w:val="20"/>
                <w:szCs w:val="20"/>
              </w:rPr>
              <w:t>18</w:t>
            </w:r>
            <w:r w:rsidR="00D42E05">
              <w:rPr>
                <w:rFonts w:ascii="宋体" w:hAnsi="宋体"/>
                <w:color w:val="000000"/>
                <w:sz w:val="20"/>
                <w:szCs w:val="20"/>
              </w:rPr>
              <w:t>5</w:t>
            </w:r>
          </w:p>
        </w:tc>
        <w:tc>
          <w:tcPr>
            <w:tcW w:w="1418" w:type="dxa"/>
            <w:vMerge w:val="restart"/>
            <w:tcBorders>
              <w:top w:val="nil"/>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color w:val="000000"/>
                <w:sz w:val="20"/>
                <w:szCs w:val="20"/>
              </w:rPr>
            </w:pPr>
            <w:r w:rsidRPr="00FE1B6B">
              <w:rPr>
                <w:rFonts w:ascii="宋体" w:hAnsi="宋体" w:hint="eastAsia"/>
                <w:color w:val="000000"/>
                <w:sz w:val="20"/>
                <w:szCs w:val="20"/>
              </w:rPr>
              <w:t>食品生产加工小作坊核准</w:t>
            </w:r>
          </w:p>
        </w:tc>
        <w:tc>
          <w:tcPr>
            <w:tcW w:w="2327"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color w:val="000000"/>
                <w:sz w:val="20"/>
                <w:szCs w:val="20"/>
              </w:rPr>
            </w:pPr>
            <w:r w:rsidRPr="00FE1B6B">
              <w:rPr>
                <w:rFonts w:ascii="宋体" w:hAnsi="宋体" w:hint="eastAsia"/>
                <w:color w:val="000000"/>
                <w:sz w:val="20"/>
                <w:szCs w:val="20"/>
              </w:rPr>
              <w:t>福建省食品生产加工小作坊核准证核发</w:t>
            </w:r>
          </w:p>
        </w:tc>
        <w:tc>
          <w:tcPr>
            <w:tcW w:w="3620"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color w:val="000000"/>
                <w:sz w:val="20"/>
                <w:szCs w:val="20"/>
              </w:rPr>
              <w:t>1.</w:t>
            </w:r>
            <w:r w:rsidRPr="00FE1B6B">
              <w:rPr>
                <w:rFonts w:ascii="宋体" w:hAnsi="宋体" w:hint="eastAsia"/>
                <w:color w:val="000000"/>
                <w:sz w:val="20"/>
                <w:szCs w:val="20"/>
              </w:rPr>
              <w:t>《食品安全法》第三十六条；</w:t>
            </w:r>
            <w:r w:rsidRPr="00FE1B6B">
              <w:rPr>
                <w:rFonts w:ascii="宋体" w:hAnsi="宋体"/>
                <w:color w:val="000000"/>
                <w:sz w:val="20"/>
                <w:szCs w:val="20"/>
              </w:rPr>
              <w:t xml:space="preserve">2. </w:t>
            </w:r>
            <w:r w:rsidRPr="00FE1B6B">
              <w:rPr>
                <w:rFonts w:ascii="宋体" w:hAnsi="宋体" w:hint="eastAsia"/>
                <w:color w:val="000000"/>
                <w:sz w:val="20"/>
                <w:szCs w:val="20"/>
              </w:rPr>
              <w:t>《福建省食品安全条例》（</w:t>
            </w:r>
            <w:r w:rsidRPr="00FE1B6B">
              <w:rPr>
                <w:rFonts w:ascii="宋体" w:hAnsi="宋体"/>
                <w:color w:val="000000"/>
                <w:sz w:val="20"/>
                <w:szCs w:val="20"/>
              </w:rPr>
              <w:t>2017</w:t>
            </w:r>
            <w:r w:rsidRPr="00FE1B6B">
              <w:rPr>
                <w:rFonts w:ascii="宋体" w:hAnsi="宋体" w:hint="eastAsia"/>
                <w:color w:val="000000"/>
                <w:sz w:val="20"/>
                <w:szCs w:val="20"/>
              </w:rPr>
              <w:t>年福建省第十二届人民代表大会常务委员会第三十次会议通过）第五十四条</w:t>
            </w:r>
          </w:p>
        </w:tc>
        <w:tc>
          <w:tcPr>
            <w:tcW w:w="834" w:type="dxa"/>
            <w:vMerge w:val="restart"/>
            <w:tcBorders>
              <w:top w:val="nil"/>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尤溪县市场监督管理局</w:t>
            </w:r>
          </w:p>
        </w:tc>
        <w:tc>
          <w:tcPr>
            <w:tcW w:w="1016" w:type="dxa"/>
            <w:vMerge w:val="restart"/>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top w:val="single" w:sz="4" w:space="0" w:color="auto"/>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福建省食品生产加工小作坊核准证变更</w:t>
            </w:r>
          </w:p>
        </w:tc>
        <w:tc>
          <w:tcPr>
            <w:tcW w:w="3620" w:type="dxa"/>
            <w:vMerge/>
            <w:tcBorders>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top w:val="single" w:sz="4" w:space="0" w:color="auto"/>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福建省食品生产加工小作坊核准证补办</w:t>
            </w:r>
          </w:p>
        </w:tc>
        <w:tc>
          <w:tcPr>
            <w:tcW w:w="3620" w:type="dxa"/>
            <w:vMerge/>
            <w:tcBorders>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top w:val="single" w:sz="4" w:space="0" w:color="auto"/>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福建省食品生产加工小作坊核准证延续</w:t>
            </w:r>
          </w:p>
        </w:tc>
        <w:tc>
          <w:tcPr>
            <w:tcW w:w="3620" w:type="dxa"/>
            <w:vMerge/>
            <w:tcBorders>
              <w:left w:val="nil"/>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nil"/>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298"/>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418" w:type="dxa"/>
            <w:vMerge/>
            <w:tcBorders>
              <w:top w:val="single" w:sz="4" w:space="0" w:color="auto"/>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hAnsi="宋体"/>
                <w:color w:val="000000"/>
                <w:sz w:val="20"/>
                <w:szCs w:val="20"/>
              </w:rPr>
            </w:pPr>
          </w:p>
        </w:tc>
        <w:tc>
          <w:tcPr>
            <w:tcW w:w="2327"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福建省食品生产加工小作坊核准证变更</w:t>
            </w:r>
          </w:p>
        </w:tc>
        <w:tc>
          <w:tcPr>
            <w:tcW w:w="3620"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834" w:type="dxa"/>
            <w:vMerge/>
            <w:tcBorders>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84"/>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18</w:t>
            </w:r>
            <w:r w:rsidR="00D42E05">
              <w:rPr>
                <w:rFonts w:ascii="宋体" w:hAnsi="宋体"/>
                <w:color w:val="000000"/>
                <w:sz w:val="20"/>
                <w:szCs w:val="20"/>
              </w:rPr>
              <w:t>6</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食品经营许可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食品经营许可证核发（新办）</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食品安全法》第三十五条；2.《食品经营许可管理办法》（国家食药监总局令第17号）第二条、第六条第二款、第二十七条、第二十九条、第三十五条、第三十六条；3.《福建省食品安全条例》（2017年福建省第十二届人民代表大会常务委员会第三十次会议通过）第四十六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尤溪县市场监督管理局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394"/>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食品经营许可证变更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332"/>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食品经营许可证延续</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64"/>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食品经营许可证补证</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食品经营许可证注销</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358"/>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D42E05" w:rsidP="00E873E1">
            <w:pPr>
              <w:spacing w:line="240" w:lineRule="exact"/>
              <w:jc w:val="center"/>
              <w:rPr>
                <w:rFonts w:ascii="宋体" w:hAnsi="宋体"/>
                <w:color w:val="000000"/>
                <w:sz w:val="20"/>
                <w:szCs w:val="20"/>
              </w:rPr>
            </w:pPr>
            <w:r>
              <w:rPr>
                <w:rFonts w:ascii="宋体" w:hAnsi="宋体"/>
                <w:color w:val="000000"/>
                <w:sz w:val="20"/>
                <w:szCs w:val="20"/>
              </w:rPr>
              <w:t>187</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药品零售企业经营许可</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20" w:lineRule="exact"/>
              <w:rPr>
                <w:rFonts w:ascii="宋体" w:hAnsi="宋体"/>
                <w:color w:val="000000"/>
                <w:sz w:val="20"/>
                <w:szCs w:val="20"/>
              </w:rPr>
            </w:pPr>
            <w:r w:rsidRPr="00FE1B6B">
              <w:rPr>
                <w:rFonts w:ascii="宋体" w:hAnsi="宋体" w:hint="eastAsia"/>
                <w:color w:val="000000"/>
                <w:sz w:val="20"/>
                <w:szCs w:val="20"/>
              </w:rPr>
              <w:t>药品零售企业经营许可证核发</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药品管理法》第十四条；2.《药品管理法实施条例》（国务院令第666号修订）第十二条、第十六条、第十七条；3.《药品经营许可证管理办法》（2004年国家食品药品监督管理局令第6号）第三条第二款、第九条、第十四条第一款、第十七条、第十八条、第十九条第一款、第二十九条、第三十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尤溪县市场监督管理局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524"/>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20" w:lineRule="exact"/>
              <w:jc w:val="left"/>
              <w:rPr>
                <w:rFonts w:ascii="宋体" w:hAnsi="宋体"/>
                <w:color w:val="000000"/>
                <w:sz w:val="20"/>
                <w:szCs w:val="20"/>
              </w:rPr>
            </w:pPr>
            <w:r w:rsidRPr="00FE1B6B">
              <w:rPr>
                <w:rFonts w:ascii="宋体" w:hAnsi="宋体" w:hint="eastAsia"/>
                <w:color w:val="000000"/>
                <w:sz w:val="20"/>
                <w:szCs w:val="20"/>
              </w:rPr>
              <w:t>药品零售企业经营许可证变更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371"/>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20" w:lineRule="exact"/>
              <w:rPr>
                <w:rFonts w:ascii="宋体" w:hAnsi="宋体"/>
                <w:color w:val="000000"/>
                <w:sz w:val="20"/>
                <w:szCs w:val="20"/>
              </w:rPr>
            </w:pPr>
            <w:r w:rsidRPr="00FE1B6B">
              <w:rPr>
                <w:rFonts w:ascii="宋体" w:hAnsi="宋体" w:hint="eastAsia"/>
                <w:color w:val="000000"/>
                <w:sz w:val="20"/>
                <w:szCs w:val="20"/>
              </w:rPr>
              <w:t>药品零售企业经营许可证换发</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479"/>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20" w:lineRule="exact"/>
              <w:rPr>
                <w:rFonts w:ascii="宋体" w:hAnsi="宋体"/>
                <w:color w:val="000000"/>
                <w:sz w:val="20"/>
                <w:szCs w:val="20"/>
              </w:rPr>
            </w:pPr>
            <w:r w:rsidRPr="00FE1B6B">
              <w:rPr>
                <w:rFonts w:ascii="宋体" w:hAnsi="宋体" w:hint="eastAsia"/>
                <w:color w:val="000000"/>
                <w:sz w:val="20"/>
                <w:szCs w:val="20"/>
              </w:rPr>
              <w:t>药品零售企业经营许可证补办</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70"/>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20" w:lineRule="exact"/>
              <w:rPr>
                <w:rFonts w:ascii="宋体" w:hAnsi="宋体"/>
                <w:color w:val="000000"/>
                <w:sz w:val="20"/>
                <w:szCs w:val="20"/>
              </w:rPr>
            </w:pPr>
            <w:r w:rsidRPr="00FE1B6B">
              <w:rPr>
                <w:rFonts w:ascii="宋体" w:hAnsi="宋体" w:hint="eastAsia"/>
                <w:color w:val="000000"/>
                <w:sz w:val="20"/>
                <w:szCs w:val="20"/>
              </w:rPr>
              <w:t>药品零售企业经营许可证注销</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492"/>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D42E05" w:rsidP="00E873E1">
            <w:pPr>
              <w:spacing w:line="240" w:lineRule="exact"/>
              <w:jc w:val="center"/>
              <w:rPr>
                <w:rFonts w:ascii="宋体" w:hAnsi="宋体"/>
                <w:color w:val="000000"/>
                <w:sz w:val="20"/>
                <w:szCs w:val="20"/>
              </w:rPr>
            </w:pPr>
            <w:r>
              <w:rPr>
                <w:rFonts w:ascii="宋体" w:hAnsi="宋体" w:hint="eastAsia"/>
                <w:color w:val="000000"/>
                <w:sz w:val="20"/>
                <w:szCs w:val="20"/>
              </w:rPr>
              <w:t>188</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药品零售企业经营质量管理规范认证</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药品零售企业药品经营质量管理规范认证证书核发</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1.《药品管理法》第十六条；2.《药品管理法实施条例》（国务院令第666号修订）第十三条；3.《三明市食品药品监督管理局关于调整药品零售企业〈药品经营质量管理规范〉认证工作的通知》（明</w:t>
            </w:r>
            <w:proofErr w:type="gramStart"/>
            <w:r w:rsidRPr="00FE1B6B">
              <w:rPr>
                <w:rFonts w:ascii="宋体" w:hAnsi="宋体" w:hint="eastAsia"/>
                <w:color w:val="000000"/>
                <w:sz w:val="20"/>
                <w:szCs w:val="20"/>
              </w:rPr>
              <w:t>食药监药流</w:t>
            </w:r>
            <w:proofErr w:type="gramEnd"/>
            <w:r w:rsidRPr="00FE1B6B">
              <w:rPr>
                <w:rFonts w:ascii="宋体" w:hAnsi="宋体" w:hint="eastAsia"/>
                <w:color w:val="000000"/>
                <w:sz w:val="20"/>
                <w:szCs w:val="20"/>
              </w:rPr>
              <w:t>〔2017〕5号）</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尤溪县市场监督管理局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689"/>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药品零售企业药品经营质量管理规范认证证书变更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7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药品零售企业药品经营质量管理规范认证证书补办</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19"/>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药品零售企业药品经营质量管理规范认证证书注销</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266"/>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w:t>
            </w:r>
            <w:r w:rsidR="00D42E05">
              <w:rPr>
                <w:rFonts w:ascii="宋体" w:hAnsi="宋体"/>
                <w:color w:val="000000"/>
                <w:sz w:val="20"/>
                <w:szCs w:val="20"/>
              </w:rPr>
              <w:t>89</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食品生产许可</w:t>
            </w:r>
          </w:p>
        </w:tc>
        <w:tc>
          <w:tcPr>
            <w:tcW w:w="2327"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color w:val="000000"/>
                <w:sz w:val="20"/>
                <w:szCs w:val="20"/>
              </w:rPr>
            </w:pPr>
            <w:r w:rsidRPr="00FE1B6B">
              <w:rPr>
                <w:rFonts w:ascii="宋体" w:hAnsi="宋体" w:hint="eastAsia"/>
                <w:color w:val="000000"/>
                <w:sz w:val="20"/>
                <w:szCs w:val="20"/>
              </w:rPr>
              <w:t>食品生产许可证核发（新办）</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食品安全法》第三十五条；2.《食品生产许可管理办法》（国家食药监总局令第16号）；3.《福建省食品安全条例》（2017年福建省第十二届人民代表大会常务委员会第三十次会议通过）第四十六条；4.三明市食品药品监督管理局《关于调整下放粮食加工品、茶叶及相关制品生产许可审批权限的通知》（明食药监食生〔2019〕192号）</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尤溪县市场监督管理局</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431"/>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left"/>
              <w:rPr>
                <w:rFonts w:ascii="宋体"/>
                <w:color w:val="000000"/>
                <w:sz w:val="20"/>
                <w:szCs w:val="20"/>
              </w:rPr>
            </w:pPr>
            <w:r w:rsidRPr="00FE1B6B">
              <w:rPr>
                <w:rFonts w:ascii="宋体" w:hAnsi="宋体" w:hint="eastAsia"/>
                <w:color w:val="000000"/>
                <w:sz w:val="20"/>
                <w:szCs w:val="20"/>
              </w:rPr>
              <w:t>食品生产许可证变更</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423"/>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color w:val="000000"/>
                <w:sz w:val="20"/>
                <w:szCs w:val="20"/>
              </w:rPr>
            </w:pPr>
            <w:r w:rsidRPr="00FE1B6B">
              <w:rPr>
                <w:rFonts w:ascii="宋体" w:hAnsi="宋体" w:hint="eastAsia"/>
                <w:color w:val="000000"/>
                <w:sz w:val="20"/>
                <w:szCs w:val="20"/>
              </w:rPr>
              <w:t>食品生产许可证延续</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379"/>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color w:val="000000"/>
                <w:sz w:val="20"/>
                <w:szCs w:val="20"/>
              </w:rPr>
            </w:pPr>
            <w:r w:rsidRPr="00FE1B6B">
              <w:rPr>
                <w:rFonts w:ascii="宋体" w:hAnsi="宋体" w:hint="eastAsia"/>
                <w:color w:val="000000"/>
                <w:sz w:val="20"/>
                <w:szCs w:val="20"/>
              </w:rPr>
              <w:t>食品生产许可证补证</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76"/>
        </w:trPr>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rPr>
                <w:rFonts w:ascii="宋体"/>
                <w:color w:val="000000"/>
                <w:sz w:val="20"/>
                <w:szCs w:val="20"/>
              </w:rPr>
            </w:pPr>
            <w:r w:rsidRPr="00FE1B6B">
              <w:rPr>
                <w:rFonts w:ascii="宋体" w:hAnsi="宋体" w:hint="eastAsia"/>
                <w:color w:val="000000"/>
                <w:sz w:val="20"/>
                <w:szCs w:val="20"/>
              </w:rPr>
              <w:t>食品生产许可证注销</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rPr>
          <w:trHeight w:val="12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19</w:t>
            </w:r>
            <w:r w:rsidR="00D42E05">
              <w:rPr>
                <w:rFonts w:ascii="宋体" w:hAnsi="宋体"/>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改变绿化规划、绿化用地的使用性质审批</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Times New Roman"/>
                <w:color w:val="000000"/>
                <w:sz w:val="20"/>
                <w:szCs w:val="20"/>
              </w:rPr>
            </w:pPr>
            <w:r w:rsidRPr="0092769F">
              <w:rPr>
                <w:rFonts w:ascii="宋体" w:hAnsi="宋体" w:cs="Times New Roman"/>
                <w:color w:val="000000"/>
                <w:sz w:val="20"/>
                <w:szCs w:val="20"/>
              </w:rPr>
              <w:t xml:space="preserve">　</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s="宋体"/>
                <w:color w:val="000000"/>
                <w:sz w:val="20"/>
                <w:szCs w:val="20"/>
              </w:rPr>
            </w:pPr>
            <w:r w:rsidRPr="0092769F">
              <w:rPr>
                <w:rFonts w:ascii="宋体" w:hAnsi="宋体" w:hint="eastAsia"/>
                <w:color w:val="000000"/>
                <w:sz w:val="20"/>
                <w:szCs w:val="20"/>
              </w:rPr>
              <w:t>1.《城市绿化条例》（国务院令第100号）第十九条；2.《国务院对确需保留的行政审批项目设定行政许可的决定》（国务院令第412号）</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尤溪县城市管理局</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9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19</w:t>
            </w:r>
            <w:r w:rsidR="00D42E05">
              <w:rPr>
                <w:rFonts w:ascii="宋体" w:hAnsi="宋体"/>
                <w:color w:val="000000"/>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工程建设涉及城市绿地、树木审批</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 xml:space="preserve">　</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《城市绿化条例》（国务院令第100号）第二十条、第二十一条、第二十二条</w:t>
            </w:r>
          </w:p>
        </w:tc>
        <w:tc>
          <w:tcPr>
            <w:tcW w:w="834" w:type="dxa"/>
            <w:tcBorders>
              <w:top w:val="single" w:sz="4" w:space="0" w:color="auto"/>
              <w:left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尤溪县城市管理局</w:t>
            </w:r>
          </w:p>
        </w:tc>
        <w:tc>
          <w:tcPr>
            <w:tcW w:w="1016" w:type="dxa"/>
            <w:tcBorders>
              <w:top w:val="single" w:sz="4" w:space="0" w:color="auto"/>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121"/>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19</w:t>
            </w:r>
            <w:r w:rsidR="00D42E05">
              <w:rPr>
                <w:rFonts w:ascii="宋体" w:hAnsi="宋体"/>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特殊车辆在城市道路上行驶（包括经过城市桥梁）审批</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Times New Roman"/>
                <w:color w:val="000000"/>
                <w:sz w:val="20"/>
                <w:szCs w:val="20"/>
              </w:rPr>
            </w:pPr>
            <w:r w:rsidRPr="0092769F">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s="宋体"/>
                <w:color w:val="000000"/>
                <w:sz w:val="20"/>
                <w:szCs w:val="20"/>
              </w:rPr>
            </w:pPr>
            <w:r w:rsidRPr="0092769F">
              <w:rPr>
                <w:rFonts w:ascii="宋体" w:hAnsi="宋体" w:hint="eastAsia"/>
                <w:color w:val="000000"/>
                <w:sz w:val="20"/>
                <w:szCs w:val="20"/>
              </w:rPr>
              <w:t>《城市道路管理条例》（国务院令第198号）第二十八条</w:t>
            </w:r>
          </w:p>
        </w:tc>
        <w:tc>
          <w:tcPr>
            <w:tcW w:w="834" w:type="dxa"/>
            <w:tcBorders>
              <w:left w:val="single" w:sz="4" w:space="0" w:color="auto"/>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尤溪县城市管理局</w:t>
            </w:r>
          </w:p>
        </w:tc>
        <w:tc>
          <w:tcPr>
            <w:tcW w:w="1016" w:type="dxa"/>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839"/>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19</w:t>
            </w:r>
            <w:r w:rsidR="00D42E05">
              <w:rPr>
                <w:rFonts w:ascii="宋体" w:hAnsi="宋体"/>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市政设施建设类审批</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Times New Roman"/>
                <w:color w:val="000000"/>
                <w:sz w:val="20"/>
                <w:szCs w:val="20"/>
              </w:rPr>
            </w:pPr>
            <w:r w:rsidRPr="0092769F">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s="宋体"/>
                <w:color w:val="000000"/>
                <w:sz w:val="20"/>
                <w:szCs w:val="20"/>
              </w:rPr>
            </w:pPr>
            <w:r w:rsidRPr="0092769F">
              <w:rPr>
                <w:rFonts w:ascii="宋体" w:hAnsi="宋体" w:hint="eastAsia"/>
                <w:color w:val="000000"/>
                <w:sz w:val="20"/>
                <w:szCs w:val="20"/>
              </w:rPr>
              <w:t>《城市道路管理条例》（国务院令第198号）第二十九条</w:t>
            </w:r>
          </w:p>
        </w:tc>
        <w:tc>
          <w:tcPr>
            <w:tcW w:w="834" w:type="dxa"/>
            <w:tcBorders>
              <w:top w:val="nil"/>
              <w:left w:val="nil"/>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尤溪县城市管理局</w:t>
            </w:r>
          </w:p>
        </w:tc>
        <w:tc>
          <w:tcPr>
            <w:tcW w:w="1016" w:type="dxa"/>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134"/>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19</w:t>
            </w:r>
            <w:r w:rsidR="00D42E05">
              <w:rPr>
                <w:rFonts w:ascii="宋体" w:hAnsi="宋体"/>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关闭、闲置或者拆除生活垃圾处置的设施、场所核准</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Times New Roman"/>
                <w:color w:val="000000"/>
                <w:sz w:val="20"/>
                <w:szCs w:val="20"/>
              </w:rPr>
            </w:pPr>
            <w:r w:rsidRPr="0092769F">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s="宋体"/>
                <w:color w:val="000000"/>
                <w:sz w:val="20"/>
                <w:szCs w:val="20"/>
              </w:rPr>
            </w:pPr>
            <w:r w:rsidRPr="0092769F">
              <w:rPr>
                <w:rFonts w:ascii="宋体" w:hAnsi="宋体" w:hint="eastAsia"/>
                <w:color w:val="000000"/>
                <w:sz w:val="20"/>
                <w:szCs w:val="20"/>
              </w:rPr>
              <w:t>《固体废物污染环境防治法》（2015年修正）第四十四条</w:t>
            </w:r>
          </w:p>
        </w:tc>
        <w:tc>
          <w:tcPr>
            <w:tcW w:w="834" w:type="dxa"/>
            <w:tcBorders>
              <w:top w:val="nil"/>
              <w:left w:val="nil"/>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尤溪县城市管理局</w:t>
            </w:r>
          </w:p>
        </w:tc>
        <w:tc>
          <w:tcPr>
            <w:tcW w:w="1016" w:type="dxa"/>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406"/>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19</w:t>
            </w:r>
            <w:r w:rsidR="00D42E05">
              <w:rPr>
                <w:rFonts w:ascii="宋体" w:hAnsi="宋体"/>
                <w:color w:val="000000"/>
                <w:sz w:val="20"/>
                <w:szCs w:val="20"/>
              </w:rPr>
              <w:t>5</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设置大型户外广告及在城市建筑物、设施上悬挂、张贴宣传品审批</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Times New Roman"/>
                <w:color w:val="000000"/>
                <w:sz w:val="20"/>
                <w:szCs w:val="20"/>
              </w:rPr>
            </w:pPr>
            <w:r w:rsidRPr="0092769F">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s="宋体"/>
                <w:color w:val="000000"/>
                <w:sz w:val="20"/>
                <w:szCs w:val="20"/>
              </w:rPr>
            </w:pPr>
            <w:r w:rsidRPr="0092769F">
              <w:rPr>
                <w:rFonts w:ascii="宋体" w:hAnsi="宋体" w:hint="eastAsia"/>
                <w:color w:val="000000"/>
                <w:sz w:val="20"/>
                <w:szCs w:val="20"/>
              </w:rPr>
              <w:t>《城市市容和环境卫生管理条例》（国务院令第101号）第十一条</w:t>
            </w:r>
          </w:p>
        </w:tc>
        <w:tc>
          <w:tcPr>
            <w:tcW w:w="834" w:type="dxa"/>
            <w:tcBorders>
              <w:top w:val="nil"/>
              <w:left w:val="nil"/>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尤溪县城市管理局</w:t>
            </w:r>
          </w:p>
        </w:tc>
        <w:tc>
          <w:tcPr>
            <w:tcW w:w="1016" w:type="dxa"/>
            <w:tcBorders>
              <w:top w:val="nil"/>
              <w:left w:val="nil"/>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4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lastRenderedPageBreak/>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事项名称</w:t>
            </w:r>
          </w:p>
        </w:tc>
        <w:tc>
          <w:tcPr>
            <w:tcW w:w="2327"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子项</w:t>
            </w:r>
          </w:p>
        </w:tc>
        <w:tc>
          <w:tcPr>
            <w:tcW w:w="3620" w:type="dxa"/>
            <w:tcBorders>
              <w:top w:val="single" w:sz="4" w:space="0" w:color="auto"/>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b/>
                <w:bCs/>
                <w:color w:val="000000"/>
                <w:sz w:val="20"/>
                <w:szCs w:val="20"/>
              </w:rPr>
            </w:pPr>
            <w:r w:rsidRPr="00FE1B6B">
              <w:rPr>
                <w:rFonts w:hint="eastAsia"/>
                <w:b/>
                <w:bCs/>
                <w:color w:val="000000"/>
                <w:sz w:val="20"/>
                <w:szCs w:val="20"/>
              </w:rPr>
              <w:t>设定依据</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实施</w:t>
            </w:r>
          </w:p>
          <w:p w:rsidR="00E873E1" w:rsidRPr="00FE1B6B" w:rsidRDefault="00E873E1" w:rsidP="00E873E1">
            <w:pPr>
              <w:widowControl/>
              <w:spacing w:line="240" w:lineRule="exact"/>
              <w:jc w:val="center"/>
              <w:rPr>
                <w:rFonts w:ascii="宋体" w:hAnsi="宋体" w:cs="宋体"/>
                <w:b/>
                <w:bCs/>
                <w:color w:val="000000"/>
                <w:kern w:val="0"/>
                <w:sz w:val="20"/>
                <w:szCs w:val="20"/>
              </w:rPr>
            </w:pPr>
            <w:r w:rsidRPr="00FE1B6B">
              <w:rPr>
                <w:rFonts w:hint="eastAsia"/>
                <w:b/>
                <w:bCs/>
                <w:color w:val="000000"/>
                <w:sz w:val="20"/>
                <w:szCs w:val="20"/>
              </w:rPr>
              <w:t>主体</w:t>
            </w:r>
          </w:p>
        </w:tc>
        <w:tc>
          <w:tcPr>
            <w:tcW w:w="1016" w:type="dxa"/>
            <w:tcBorders>
              <w:top w:val="single" w:sz="4" w:space="0" w:color="auto"/>
              <w:left w:val="single" w:sz="4" w:space="0" w:color="auto"/>
              <w:bottom w:val="single" w:sz="4" w:space="0" w:color="auto"/>
              <w:right w:val="single" w:sz="4" w:space="0" w:color="auto"/>
            </w:tcBorders>
            <w:vAlign w:val="center"/>
          </w:tcPr>
          <w:p w:rsidR="00E873E1" w:rsidRPr="00FE1B6B" w:rsidRDefault="00E873E1" w:rsidP="00E873E1">
            <w:pPr>
              <w:widowControl/>
              <w:spacing w:line="240" w:lineRule="exact"/>
              <w:jc w:val="center"/>
              <w:rPr>
                <w:b/>
                <w:bCs/>
                <w:color w:val="000000"/>
                <w:sz w:val="20"/>
                <w:szCs w:val="20"/>
              </w:rPr>
            </w:pPr>
            <w:r w:rsidRPr="00FE1B6B">
              <w:rPr>
                <w:rFonts w:hint="eastAsia"/>
                <w:b/>
                <w:bCs/>
                <w:color w:val="000000"/>
                <w:sz w:val="20"/>
                <w:szCs w:val="20"/>
              </w:rPr>
              <w:t>备注</w:t>
            </w:r>
          </w:p>
        </w:tc>
      </w:tr>
      <w:tr w:rsidR="00E873E1" w:rsidRPr="00FE1B6B" w:rsidTr="00692B63">
        <w:trPr>
          <w:trHeight w:val="476"/>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19</w:t>
            </w:r>
            <w:r w:rsidR="00D42E05">
              <w:rPr>
                <w:rFonts w:ascii="宋体" w:hAnsi="宋体"/>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hint="eastAsia"/>
                <w:color w:val="000000"/>
                <w:sz w:val="20"/>
                <w:szCs w:val="20"/>
              </w:rPr>
              <w:t>城市排水许可证核发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s="Times New Roman"/>
                <w:color w:val="000000"/>
                <w:sz w:val="20"/>
                <w:szCs w:val="20"/>
              </w:rPr>
            </w:pPr>
            <w:r w:rsidRPr="0092769F">
              <w:rPr>
                <w:rFonts w:ascii="宋体" w:hAnsi="宋体" w:cs="Times New Roman"/>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s="宋体"/>
                <w:color w:val="000000"/>
                <w:sz w:val="20"/>
                <w:szCs w:val="20"/>
              </w:rPr>
            </w:pPr>
            <w:r w:rsidRPr="0092769F">
              <w:rPr>
                <w:rFonts w:ascii="宋体" w:hAnsi="宋体" w:hint="eastAsia"/>
                <w:color w:val="000000"/>
                <w:sz w:val="20"/>
                <w:szCs w:val="20"/>
              </w:rPr>
              <w:t>1.《国务院对确需保留的行政审批项目设定行政许可的决定》（国务院令第412号）；2.《城镇排水与污水处理条例》（2013年国务院令第641号）第二十一条</w:t>
            </w:r>
          </w:p>
        </w:tc>
        <w:tc>
          <w:tcPr>
            <w:tcW w:w="834" w:type="dxa"/>
            <w:tcBorders>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尤溪县城市管理局</w:t>
            </w:r>
          </w:p>
        </w:tc>
        <w:tc>
          <w:tcPr>
            <w:tcW w:w="1016" w:type="dxa"/>
            <w:tcBorders>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047"/>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19</w:t>
            </w:r>
            <w:r w:rsidR="00D42E05">
              <w:rPr>
                <w:rFonts w:ascii="宋体" w:hAnsi="宋体"/>
                <w:color w:val="000000"/>
                <w:sz w:val="20"/>
                <w:szCs w:val="20"/>
              </w:rPr>
              <w:t>7</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城市建筑垃圾处置核准</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1.《国务院对确需保留的行政审批项目设定行政许可的决定》（国务院令第412号）；2.《城市建筑垃圾管理规定》（2005年建设部令第139号）第七条</w:t>
            </w:r>
          </w:p>
        </w:tc>
        <w:tc>
          <w:tcPr>
            <w:tcW w:w="834"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尤溪县城市管理局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260"/>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19</w:t>
            </w:r>
            <w:r w:rsidR="00D42E05">
              <w:rPr>
                <w:rFonts w:ascii="宋体" w:hAnsi="宋体"/>
                <w:color w:val="000000"/>
                <w:sz w:val="20"/>
                <w:szCs w:val="20"/>
              </w:rPr>
              <w:t>8</w:t>
            </w:r>
          </w:p>
        </w:tc>
        <w:tc>
          <w:tcPr>
            <w:tcW w:w="1418"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从事城市生活垃圾经营性清扫、收集、运输、处理服务审批</w:t>
            </w:r>
          </w:p>
        </w:tc>
        <w:tc>
          <w:tcPr>
            <w:tcW w:w="2327"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left"/>
              <w:rPr>
                <w:rFonts w:ascii="宋体" w:hAnsi="宋体"/>
                <w:color w:val="000000"/>
                <w:sz w:val="20"/>
                <w:szCs w:val="20"/>
              </w:rPr>
            </w:pPr>
            <w:r w:rsidRPr="0092769F">
              <w:rPr>
                <w:rFonts w:ascii="宋体" w:hAnsi="宋体"/>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rPr>
                <w:rFonts w:ascii="宋体" w:hAnsi="宋体"/>
                <w:color w:val="000000"/>
                <w:sz w:val="20"/>
                <w:szCs w:val="20"/>
              </w:rPr>
            </w:pPr>
            <w:r w:rsidRPr="0092769F">
              <w:rPr>
                <w:rFonts w:ascii="宋体" w:hAnsi="宋体" w:hint="eastAsia"/>
                <w:color w:val="000000"/>
                <w:sz w:val="20"/>
                <w:szCs w:val="20"/>
              </w:rPr>
              <w:t>《城市生活垃圾管理办法》（2007年住建部令第157号，2015年修订）第十七条、第十八条</w:t>
            </w:r>
          </w:p>
        </w:tc>
        <w:tc>
          <w:tcPr>
            <w:tcW w:w="834" w:type="dxa"/>
            <w:tcBorders>
              <w:top w:val="nil"/>
              <w:left w:val="nil"/>
              <w:bottom w:val="single" w:sz="4" w:space="0" w:color="auto"/>
              <w:right w:val="single" w:sz="4" w:space="0" w:color="auto"/>
            </w:tcBorders>
            <w:shd w:val="clear" w:color="auto" w:fill="auto"/>
            <w:vAlign w:val="center"/>
          </w:tcPr>
          <w:p w:rsidR="00E873E1" w:rsidRPr="0092769F" w:rsidRDefault="00E873E1" w:rsidP="00E873E1">
            <w:pPr>
              <w:spacing w:line="240" w:lineRule="exact"/>
              <w:jc w:val="center"/>
              <w:rPr>
                <w:rFonts w:ascii="宋体" w:hAnsi="宋体"/>
                <w:color w:val="000000"/>
                <w:sz w:val="20"/>
                <w:szCs w:val="20"/>
              </w:rPr>
            </w:pPr>
            <w:r w:rsidRPr="0092769F">
              <w:rPr>
                <w:rFonts w:ascii="宋体" w:hAnsi="宋体" w:hint="eastAsia"/>
                <w:color w:val="000000"/>
                <w:sz w:val="20"/>
                <w:szCs w:val="20"/>
              </w:rPr>
              <w:t>尤溪县城市管理局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1548"/>
        </w:trPr>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D42E05" w:rsidP="00E873E1">
            <w:pPr>
              <w:spacing w:line="240" w:lineRule="exact"/>
              <w:jc w:val="center"/>
              <w:rPr>
                <w:rFonts w:ascii="宋体" w:hAnsi="宋体"/>
                <w:color w:val="000000"/>
                <w:sz w:val="20"/>
                <w:szCs w:val="20"/>
              </w:rPr>
            </w:pPr>
            <w:r>
              <w:rPr>
                <w:rFonts w:ascii="宋体" w:hAnsi="宋体"/>
                <w:color w:val="000000"/>
                <w:sz w:val="20"/>
                <w:szCs w:val="20"/>
              </w:rPr>
              <w:t>199</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防雷装置设计审核和竣工验收</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1.《气象法》（2016年修正）第三十一条；2.《国务院对确需保留的行政审批项目设定行政许可的决定》（2004年国务院令第412号）第378项；3.《气象灾害防御条例》（2017年修正）第二十三条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尤溪县气象局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20</w:t>
            </w:r>
            <w:r w:rsidR="00D42E05">
              <w:rPr>
                <w:rFonts w:ascii="宋体" w:hAnsi="宋体"/>
                <w:color w:val="000000"/>
                <w:sz w:val="20"/>
                <w:szCs w:val="20"/>
              </w:rPr>
              <w:t>0</w:t>
            </w:r>
          </w:p>
        </w:tc>
        <w:tc>
          <w:tcPr>
            <w:tcW w:w="1418"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升放无人驾驶自由气球或者系留气球活动审批</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620"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通用航空飞行管制条例》（2003年国务院、中央军委令第371号）第三十三条；2.《国务院关于第六批取消和调整行政审批项目的决定》（国发〔2012〕52号）；3.《施放气球管理办法》（2004年中国气象局令第9号）第十三条；4.《福建省气象条例》（2009年福建省第十一届人民代表大会常务委员会第九次会议修订）第十七条</w:t>
            </w:r>
          </w:p>
        </w:tc>
        <w:tc>
          <w:tcPr>
            <w:tcW w:w="834"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尤溪县气象局</w:t>
            </w:r>
          </w:p>
        </w:tc>
        <w:tc>
          <w:tcPr>
            <w:tcW w:w="1016" w:type="dxa"/>
            <w:tcBorders>
              <w:top w:val="nil"/>
              <w:left w:val="nil"/>
              <w:bottom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c>
          <w:tcPr>
            <w:tcW w:w="567" w:type="dxa"/>
            <w:tcBorders>
              <w:top w:val="nil"/>
              <w:left w:val="single" w:sz="4" w:space="0" w:color="auto"/>
              <w:bottom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20</w:t>
            </w:r>
            <w:r w:rsidR="00D42E05">
              <w:rPr>
                <w:rFonts w:ascii="宋体" w:hAnsi="宋体"/>
                <w:color w:val="000000"/>
                <w:sz w:val="20"/>
                <w:szCs w:val="20"/>
              </w:rPr>
              <w:t>1</w:t>
            </w:r>
          </w:p>
        </w:tc>
        <w:tc>
          <w:tcPr>
            <w:tcW w:w="1418" w:type="dxa"/>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烟草专卖零售许可证核发</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p>
        </w:tc>
        <w:tc>
          <w:tcPr>
            <w:tcW w:w="3620" w:type="dxa"/>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1.《中华人民共和国烟草专卖法》第十六条；2</w:t>
            </w:r>
            <w:r w:rsidRPr="00FE1B6B">
              <w:rPr>
                <w:rFonts w:ascii="宋体" w:hAnsi="宋体"/>
                <w:color w:val="000000"/>
                <w:sz w:val="20"/>
                <w:szCs w:val="20"/>
              </w:rPr>
              <w:t>.</w:t>
            </w:r>
            <w:r w:rsidRPr="00FE1B6B">
              <w:rPr>
                <w:rFonts w:ascii="宋体" w:hAnsi="宋体" w:hint="eastAsia"/>
                <w:color w:val="000000"/>
                <w:sz w:val="20"/>
                <w:szCs w:val="20"/>
              </w:rPr>
              <w:t>《中华人民共和国烟草专卖法实施条例》（国务院令第666号修订）第六条；3</w:t>
            </w:r>
            <w:r w:rsidRPr="00FE1B6B">
              <w:rPr>
                <w:rFonts w:ascii="宋体" w:hAnsi="宋体"/>
                <w:color w:val="000000"/>
                <w:sz w:val="20"/>
                <w:szCs w:val="20"/>
              </w:rPr>
              <w:t>.</w:t>
            </w:r>
            <w:r w:rsidRPr="00FE1B6B">
              <w:rPr>
                <w:rFonts w:ascii="宋体" w:hAnsi="宋体" w:hint="eastAsia"/>
                <w:color w:val="000000"/>
                <w:sz w:val="20"/>
                <w:szCs w:val="20"/>
              </w:rPr>
              <w:t>《烟草专卖许可证管理办法》（2016年工业和信息化部令第37号）第七条、</w:t>
            </w:r>
            <w:r w:rsidRPr="00FE1B6B">
              <w:rPr>
                <w:rFonts w:ascii="宋体" w:hAnsi="宋体"/>
                <w:color w:val="000000"/>
                <w:sz w:val="20"/>
                <w:szCs w:val="20"/>
              </w:rPr>
              <w:t>第</w:t>
            </w:r>
            <w:r w:rsidRPr="00FE1B6B">
              <w:rPr>
                <w:rFonts w:ascii="宋体" w:hAnsi="宋体" w:hint="eastAsia"/>
                <w:color w:val="000000"/>
                <w:sz w:val="20"/>
                <w:szCs w:val="20"/>
              </w:rPr>
              <w:t>八条；4</w:t>
            </w:r>
            <w:r w:rsidRPr="00FE1B6B">
              <w:rPr>
                <w:rFonts w:ascii="宋体" w:hAnsi="宋体"/>
                <w:color w:val="000000"/>
                <w:sz w:val="20"/>
                <w:szCs w:val="20"/>
              </w:rPr>
              <w:t>.</w:t>
            </w:r>
            <w:r w:rsidRPr="00FE1B6B">
              <w:rPr>
                <w:rFonts w:ascii="宋体" w:hAnsi="宋体" w:hint="eastAsia"/>
                <w:color w:val="000000"/>
                <w:sz w:val="20"/>
                <w:szCs w:val="20"/>
              </w:rPr>
              <w:t>《烟草专卖许可证管理办法实施细则（试行）》（</w:t>
            </w:r>
            <w:proofErr w:type="gramStart"/>
            <w:r w:rsidRPr="00FE1B6B">
              <w:rPr>
                <w:rFonts w:ascii="宋体" w:hAnsi="宋体" w:hint="eastAsia"/>
                <w:color w:val="000000"/>
                <w:sz w:val="20"/>
                <w:szCs w:val="20"/>
              </w:rPr>
              <w:t>国烟专〔2017〕</w:t>
            </w:r>
            <w:proofErr w:type="gramEnd"/>
            <w:r w:rsidRPr="00FE1B6B">
              <w:rPr>
                <w:rFonts w:ascii="宋体" w:hAnsi="宋体" w:hint="eastAsia"/>
                <w:color w:val="000000"/>
                <w:sz w:val="20"/>
                <w:szCs w:val="20"/>
              </w:rPr>
              <w:t>74号）第九条</w:t>
            </w:r>
          </w:p>
        </w:tc>
        <w:tc>
          <w:tcPr>
            <w:tcW w:w="834" w:type="dxa"/>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尤溪县烟草专卖局</w:t>
            </w:r>
          </w:p>
        </w:tc>
        <w:tc>
          <w:tcPr>
            <w:tcW w:w="1016" w:type="dxa"/>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304"/>
        </w:trPr>
        <w:tc>
          <w:tcPr>
            <w:tcW w:w="567" w:type="dxa"/>
            <w:vMerge w:val="restart"/>
            <w:tcBorders>
              <w:top w:val="nil"/>
              <w:left w:val="single" w:sz="4" w:space="0" w:color="auto"/>
              <w:right w:val="single" w:sz="4" w:space="0" w:color="auto"/>
            </w:tcBorders>
            <w:shd w:val="clear" w:color="auto" w:fill="auto"/>
            <w:vAlign w:val="center"/>
          </w:tcPr>
          <w:p w:rsidR="00E873E1" w:rsidRPr="00FE1B6B" w:rsidRDefault="00E873E1" w:rsidP="00D42E05">
            <w:pPr>
              <w:spacing w:line="240" w:lineRule="exact"/>
              <w:jc w:val="center"/>
              <w:rPr>
                <w:rFonts w:ascii="宋体" w:hAnsi="宋体"/>
                <w:color w:val="000000"/>
                <w:sz w:val="20"/>
                <w:szCs w:val="20"/>
              </w:rPr>
            </w:pPr>
            <w:r>
              <w:rPr>
                <w:rFonts w:ascii="宋体" w:hAnsi="宋体" w:hint="eastAsia"/>
                <w:color w:val="000000"/>
                <w:sz w:val="20"/>
                <w:szCs w:val="20"/>
              </w:rPr>
              <w:t>20</w:t>
            </w:r>
            <w:r w:rsidR="00D42E05">
              <w:rPr>
                <w:rFonts w:ascii="宋体" w:hAnsi="宋体"/>
                <w:color w:val="000000"/>
                <w:sz w:val="20"/>
                <w:szCs w:val="20"/>
              </w:rPr>
              <w:t>2</w:t>
            </w:r>
          </w:p>
        </w:tc>
        <w:tc>
          <w:tcPr>
            <w:tcW w:w="1418"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事业单位法人登记</w:t>
            </w: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事业单位法人设立登记</w:t>
            </w:r>
          </w:p>
        </w:tc>
        <w:tc>
          <w:tcPr>
            <w:tcW w:w="3620"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《事业单位登记管理暂行条例》（国务院令第411号）第三条、第五条第一款、第八条、第十条、第十三条</w:t>
            </w:r>
          </w:p>
        </w:tc>
        <w:tc>
          <w:tcPr>
            <w:tcW w:w="834" w:type="dxa"/>
            <w:vMerge w:val="restart"/>
            <w:tcBorders>
              <w:top w:val="nil"/>
              <w:left w:val="single" w:sz="4" w:space="0" w:color="auto"/>
              <w:right w:val="single" w:sz="4" w:space="0" w:color="auto"/>
            </w:tcBorders>
            <w:shd w:val="clear" w:color="auto" w:fill="auto"/>
            <w:vAlign w:val="center"/>
          </w:tcPr>
          <w:p w:rsidR="00E873E1" w:rsidRPr="00FE1B6B" w:rsidRDefault="00E873E1" w:rsidP="00E873E1">
            <w:pPr>
              <w:spacing w:line="240" w:lineRule="exact"/>
              <w:jc w:val="center"/>
              <w:rPr>
                <w:rFonts w:ascii="宋体" w:hAnsi="宋体"/>
                <w:color w:val="000000"/>
                <w:sz w:val="20"/>
                <w:szCs w:val="20"/>
              </w:rPr>
            </w:pPr>
            <w:r w:rsidRPr="00FE1B6B">
              <w:rPr>
                <w:rFonts w:ascii="宋体" w:hAnsi="宋体" w:hint="eastAsia"/>
                <w:color w:val="000000"/>
                <w:sz w:val="20"/>
                <w:szCs w:val="20"/>
              </w:rPr>
              <w:t>中共尤溪县委编办</w:t>
            </w:r>
          </w:p>
        </w:tc>
        <w:tc>
          <w:tcPr>
            <w:tcW w:w="1016" w:type="dxa"/>
            <w:vMerge w:val="restart"/>
            <w:tcBorders>
              <w:top w:val="nil"/>
              <w:left w:val="single" w:sz="4" w:space="0" w:color="auto"/>
              <w:right w:val="single" w:sz="4" w:space="0" w:color="auto"/>
            </w:tcBorders>
            <w:vAlign w:val="center"/>
          </w:tcPr>
          <w:p w:rsidR="00E873E1" w:rsidRPr="00FE1B6B" w:rsidRDefault="00E873E1" w:rsidP="00E873E1">
            <w:pPr>
              <w:spacing w:line="240" w:lineRule="exact"/>
              <w:jc w:val="center"/>
              <w:rPr>
                <w:rFonts w:ascii="宋体" w:hAnsi="宋体"/>
                <w:color w:val="000000"/>
                <w:sz w:val="20"/>
                <w:szCs w:val="20"/>
              </w:rPr>
            </w:pPr>
          </w:p>
        </w:tc>
      </w:tr>
      <w:tr w:rsidR="00E873E1" w:rsidRPr="00FE1B6B" w:rsidTr="00692B63">
        <w:trPr>
          <w:trHeight w:val="280"/>
        </w:trPr>
        <w:tc>
          <w:tcPr>
            <w:tcW w:w="567"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jc w:val="left"/>
              <w:rPr>
                <w:rFonts w:ascii="宋体" w:hAnsi="宋体"/>
                <w:color w:val="000000"/>
                <w:sz w:val="20"/>
                <w:szCs w:val="20"/>
              </w:rPr>
            </w:pPr>
            <w:r w:rsidRPr="00FE1B6B">
              <w:rPr>
                <w:rFonts w:ascii="宋体" w:hAnsi="宋体" w:hint="eastAsia"/>
                <w:color w:val="000000"/>
                <w:sz w:val="20"/>
                <w:szCs w:val="20"/>
              </w:rPr>
              <w:t>事业单位法人变更登记</w:t>
            </w:r>
          </w:p>
        </w:tc>
        <w:tc>
          <w:tcPr>
            <w:tcW w:w="3620"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r w:rsidR="00E873E1" w:rsidRPr="00FE1B6B" w:rsidTr="00692B63">
        <w:tc>
          <w:tcPr>
            <w:tcW w:w="567"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2327" w:type="dxa"/>
            <w:tcBorders>
              <w:top w:val="nil"/>
              <w:left w:val="nil"/>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olor w:val="000000"/>
                <w:sz w:val="20"/>
                <w:szCs w:val="20"/>
              </w:rPr>
            </w:pPr>
            <w:r w:rsidRPr="00FE1B6B">
              <w:rPr>
                <w:rFonts w:ascii="宋体" w:hAnsi="宋体" w:hint="eastAsia"/>
                <w:color w:val="000000"/>
                <w:sz w:val="20"/>
                <w:szCs w:val="20"/>
              </w:rPr>
              <w:t>事业单位法人注销登记</w:t>
            </w:r>
          </w:p>
        </w:tc>
        <w:tc>
          <w:tcPr>
            <w:tcW w:w="3620"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834" w:type="dxa"/>
            <w:vMerge/>
            <w:tcBorders>
              <w:left w:val="single" w:sz="4" w:space="0" w:color="auto"/>
              <w:bottom w:val="single" w:sz="4" w:space="0" w:color="auto"/>
              <w:right w:val="single" w:sz="4" w:space="0" w:color="auto"/>
            </w:tcBorders>
            <w:shd w:val="clear" w:color="auto" w:fill="auto"/>
            <w:vAlign w:val="center"/>
          </w:tcPr>
          <w:p w:rsidR="00E873E1" w:rsidRPr="00FE1B6B" w:rsidRDefault="00E873E1" w:rsidP="00E873E1">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E873E1" w:rsidRPr="00FE1B6B" w:rsidRDefault="00E873E1" w:rsidP="00E873E1">
            <w:pPr>
              <w:spacing w:line="240" w:lineRule="exact"/>
              <w:rPr>
                <w:rFonts w:ascii="宋体" w:hAnsi="宋体" w:cs="宋体"/>
                <w:color w:val="000000"/>
                <w:sz w:val="20"/>
                <w:szCs w:val="20"/>
              </w:rPr>
            </w:pPr>
          </w:p>
        </w:tc>
      </w:tr>
    </w:tbl>
    <w:p w:rsidR="00603E59" w:rsidRPr="00FE1B6B" w:rsidRDefault="00603E59" w:rsidP="00AB6DD0">
      <w:pPr>
        <w:spacing w:line="590" w:lineRule="exact"/>
        <w:rPr>
          <w:rFonts w:ascii="方正小标宋简体" w:eastAsia="方正小标宋简体" w:hAnsi="宋体" w:cs="Times New Roman"/>
          <w:color w:val="000000"/>
          <w:sz w:val="32"/>
        </w:rPr>
      </w:pPr>
    </w:p>
    <w:p w:rsidR="00EA1B1C" w:rsidRPr="00FE1B6B" w:rsidRDefault="00EA1B1C" w:rsidP="00AB6DD0">
      <w:pPr>
        <w:spacing w:line="590" w:lineRule="exact"/>
        <w:rPr>
          <w:rFonts w:ascii="方正小标宋简体" w:eastAsia="方正小标宋简体" w:hAnsi="宋体" w:cs="Times New Roman"/>
          <w:color w:val="000000"/>
          <w:sz w:val="32"/>
        </w:rPr>
      </w:pPr>
    </w:p>
    <w:p w:rsidR="00A21E69" w:rsidRPr="00FE1B6B" w:rsidRDefault="00A21E69" w:rsidP="00AB6DD0">
      <w:pPr>
        <w:spacing w:line="590" w:lineRule="exact"/>
        <w:rPr>
          <w:rFonts w:ascii="方正小标宋简体" w:eastAsia="方正小标宋简体" w:hAnsi="宋体" w:cs="Times New Roman"/>
          <w:color w:val="000000"/>
          <w:sz w:val="32"/>
        </w:rPr>
      </w:pPr>
    </w:p>
    <w:p w:rsidR="00603E59" w:rsidRPr="00FE1B6B" w:rsidRDefault="00603E59" w:rsidP="00603E59">
      <w:pPr>
        <w:spacing w:line="590" w:lineRule="exact"/>
        <w:jc w:val="left"/>
        <w:rPr>
          <w:rFonts w:ascii="黑体" w:eastAsia="黑体" w:hAnsi="黑体" w:cs="Times New Roman"/>
          <w:color w:val="000000"/>
          <w:sz w:val="32"/>
        </w:rPr>
      </w:pPr>
      <w:r w:rsidRPr="00FE1B6B">
        <w:rPr>
          <w:rFonts w:ascii="黑体" w:eastAsia="黑体" w:hAnsi="黑体" w:cs="Times New Roman" w:hint="eastAsia"/>
          <w:color w:val="000000"/>
          <w:sz w:val="32"/>
        </w:rPr>
        <w:lastRenderedPageBreak/>
        <w:t>附件2</w:t>
      </w:r>
    </w:p>
    <w:p w:rsidR="00603E59" w:rsidRPr="00152F71" w:rsidRDefault="007A0E9C" w:rsidP="00EC3D47">
      <w:pPr>
        <w:spacing w:line="360" w:lineRule="auto"/>
        <w:jc w:val="center"/>
        <w:rPr>
          <w:rFonts w:ascii="方正小标宋简体" w:eastAsia="方正小标宋简体" w:hAnsi="黑体" w:cs="Times New Roman"/>
          <w:color w:val="000000"/>
          <w:sz w:val="32"/>
        </w:rPr>
      </w:pPr>
      <w:r w:rsidRPr="00FE1B6B">
        <w:rPr>
          <w:rFonts w:ascii="方正小标宋简体" w:eastAsia="方正小标宋简体" w:hAnsi="黑体" w:cs="Times New Roman" w:hint="eastAsia"/>
          <w:color w:val="000000"/>
          <w:sz w:val="32"/>
        </w:rPr>
        <w:t>尤溪县公共服务事项目录</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044"/>
        <w:gridCol w:w="1766"/>
        <w:gridCol w:w="3290"/>
        <w:gridCol w:w="1101"/>
        <w:gridCol w:w="1016"/>
      </w:tblGrid>
      <w:tr w:rsidR="00433576" w:rsidRPr="00FE1B6B" w:rsidTr="00962654">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466A3" w:rsidRPr="00FE1B6B" w:rsidRDefault="00E466A3" w:rsidP="00BA297A">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E466A3" w:rsidRPr="00FE1B6B" w:rsidRDefault="00E466A3" w:rsidP="00BA297A">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E466A3" w:rsidRPr="00FE1B6B" w:rsidRDefault="00E466A3" w:rsidP="00BA297A">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E466A3" w:rsidRPr="00FE1B6B" w:rsidRDefault="00E466A3" w:rsidP="00BA297A">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E466A3" w:rsidRPr="00FE1B6B" w:rsidRDefault="00E466A3" w:rsidP="00BA297A">
            <w:pPr>
              <w:jc w:val="center"/>
              <w:rPr>
                <w:rFonts w:ascii="宋体" w:hAnsi="宋体"/>
                <w:b/>
                <w:bCs/>
                <w:color w:val="000000"/>
                <w:sz w:val="20"/>
                <w:szCs w:val="20"/>
              </w:rPr>
            </w:pPr>
            <w:r w:rsidRPr="00FE1B6B">
              <w:rPr>
                <w:rFonts w:ascii="宋体" w:hAnsi="宋体" w:hint="eastAsia"/>
                <w:b/>
                <w:bCs/>
                <w:color w:val="000000"/>
                <w:sz w:val="20"/>
                <w:szCs w:val="20"/>
              </w:rPr>
              <w:t>实施</w:t>
            </w:r>
          </w:p>
          <w:p w:rsidR="00E466A3" w:rsidRPr="00FE1B6B" w:rsidRDefault="00E466A3" w:rsidP="00BA297A">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E466A3" w:rsidRPr="00FE1B6B" w:rsidRDefault="00E466A3" w:rsidP="00BA297A">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43357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4A13FE" w:rsidRPr="00FE1B6B" w:rsidRDefault="004A13FE" w:rsidP="004A13FE">
            <w:pPr>
              <w:spacing w:line="220" w:lineRule="exact"/>
              <w:jc w:val="center"/>
              <w:rPr>
                <w:rFonts w:ascii="宋体" w:hAnsi="宋体"/>
                <w:color w:val="000000"/>
                <w:sz w:val="20"/>
                <w:szCs w:val="20"/>
              </w:rPr>
            </w:pPr>
            <w:r w:rsidRPr="00FE1B6B">
              <w:rPr>
                <w:rFonts w:ascii="宋体" w:hAnsi="宋体" w:hint="eastAsia"/>
                <w:color w:val="000000"/>
                <w:sz w:val="20"/>
                <w:szCs w:val="20"/>
              </w:rPr>
              <w:t>1</w:t>
            </w:r>
          </w:p>
        </w:tc>
        <w:tc>
          <w:tcPr>
            <w:tcW w:w="2044"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jc w:val="left"/>
              <w:rPr>
                <w:rFonts w:ascii="宋体" w:hAnsi="宋体"/>
                <w:color w:val="000000"/>
                <w:sz w:val="20"/>
                <w:szCs w:val="20"/>
              </w:rPr>
            </w:pPr>
            <w:r w:rsidRPr="00FE1B6B">
              <w:rPr>
                <w:rFonts w:ascii="宋体" w:hAnsi="宋体" w:hint="eastAsia"/>
                <w:color w:val="000000"/>
                <w:sz w:val="20"/>
                <w:szCs w:val="20"/>
              </w:rPr>
              <w:t>机关、团体、企业、事业单位和其他组织档案管理情况登记以及重大活动、重要会议建档情况登记</w:t>
            </w:r>
          </w:p>
        </w:tc>
        <w:tc>
          <w:tcPr>
            <w:tcW w:w="1766" w:type="dxa"/>
            <w:tcBorders>
              <w:top w:val="nil"/>
              <w:left w:val="nil"/>
              <w:bottom w:val="single" w:sz="4" w:space="0" w:color="auto"/>
              <w:right w:val="single" w:sz="4" w:space="0" w:color="auto"/>
            </w:tcBorders>
            <w:shd w:val="clear" w:color="auto" w:fill="auto"/>
            <w:vAlign w:val="bottom"/>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《福建省档案条例》（2002年福建省第九届人民代表大会常务委员会第三十六次会议通过）第八条、第九条</w:t>
            </w:r>
          </w:p>
        </w:tc>
        <w:tc>
          <w:tcPr>
            <w:tcW w:w="1101"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jc w:val="center"/>
              <w:rPr>
                <w:rFonts w:ascii="宋体" w:hAnsi="宋体"/>
                <w:color w:val="000000"/>
                <w:sz w:val="20"/>
                <w:szCs w:val="20"/>
              </w:rPr>
            </w:pPr>
            <w:r w:rsidRPr="00FE1B6B">
              <w:rPr>
                <w:rFonts w:ascii="宋体" w:hAnsi="宋体" w:hint="eastAsia"/>
                <w:color w:val="000000"/>
                <w:sz w:val="20"/>
                <w:szCs w:val="20"/>
              </w:rPr>
              <w:t>中共</w:t>
            </w:r>
            <w:r w:rsidRPr="00FE1B6B">
              <w:rPr>
                <w:rFonts w:ascii="宋体" w:hAnsi="宋体"/>
                <w:color w:val="000000"/>
                <w:sz w:val="20"/>
                <w:szCs w:val="20"/>
              </w:rPr>
              <w:t>尤溪县委办公室（</w:t>
            </w:r>
            <w:r w:rsidRPr="00FE1B6B">
              <w:rPr>
                <w:rFonts w:ascii="宋体" w:hAnsi="宋体" w:hint="eastAsia"/>
                <w:color w:val="000000"/>
                <w:sz w:val="20"/>
                <w:szCs w:val="20"/>
              </w:rPr>
              <w:t>尤溪县档案局）</w:t>
            </w:r>
          </w:p>
        </w:tc>
        <w:tc>
          <w:tcPr>
            <w:tcW w:w="1016" w:type="dxa"/>
            <w:tcBorders>
              <w:top w:val="nil"/>
              <w:left w:val="nil"/>
              <w:right w:val="single" w:sz="4" w:space="0" w:color="auto"/>
            </w:tcBorders>
            <w:vAlign w:val="center"/>
          </w:tcPr>
          <w:p w:rsidR="004A13FE" w:rsidRPr="00FE1B6B" w:rsidRDefault="004A13FE" w:rsidP="004A13FE">
            <w:pPr>
              <w:jc w:val="center"/>
              <w:rPr>
                <w:rFonts w:ascii="宋体" w:hAnsi="宋体"/>
                <w:color w:val="000000"/>
                <w:sz w:val="20"/>
                <w:szCs w:val="20"/>
              </w:rPr>
            </w:pPr>
          </w:p>
        </w:tc>
      </w:tr>
      <w:tr w:rsidR="0043357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4A13FE" w:rsidRPr="00FE1B6B" w:rsidRDefault="004A13FE" w:rsidP="004A13FE">
            <w:pPr>
              <w:spacing w:line="220" w:lineRule="exact"/>
              <w:jc w:val="center"/>
              <w:rPr>
                <w:rFonts w:ascii="宋体" w:hAnsi="宋体"/>
                <w:color w:val="000000"/>
                <w:sz w:val="20"/>
                <w:szCs w:val="20"/>
              </w:rPr>
            </w:pPr>
            <w:r w:rsidRPr="00FE1B6B">
              <w:rPr>
                <w:rFonts w:ascii="宋体" w:hAnsi="宋体" w:hint="eastAsia"/>
                <w:color w:val="000000"/>
                <w:sz w:val="20"/>
                <w:szCs w:val="20"/>
              </w:rPr>
              <w:t>2</w:t>
            </w:r>
          </w:p>
        </w:tc>
        <w:tc>
          <w:tcPr>
            <w:tcW w:w="2044"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jc w:val="left"/>
              <w:rPr>
                <w:rFonts w:ascii="宋体" w:hAnsi="宋体"/>
                <w:color w:val="000000"/>
                <w:sz w:val="20"/>
                <w:szCs w:val="20"/>
              </w:rPr>
            </w:pPr>
            <w:r w:rsidRPr="00FE1B6B">
              <w:rPr>
                <w:rFonts w:ascii="宋体" w:hAnsi="宋体" w:hint="eastAsia"/>
                <w:color w:val="000000"/>
                <w:sz w:val="20"/>
                <w:szCs w:val="20"/>
              </w:rPr>
              <w:t>资产与产权变动的县属国有企业销毁档案备案</w:t>
            </w:r>
          </w:p>
        </w:tc>
        <w:tc>
          <w:tcPr>
            <w:tcW w:w="1766" w:type="dxa"/>
            <w:tcBorders>
              <w:top w:val="nil"/>
              <w:left w:val="nil"/>
              <w:bottom w:val="single" w:sz="4" w:space="0" w:color="auto"/>
              <w:right w:val="single" w:sz="4" w:space="0" w:color="auto"/>
            </w:tcBorders>
            <w:shd w:val="clear" w:color="auto" w:fill="auto"/>
            <w:vAlign w:val="bottom"/>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1.《档案法》第十五条；2.《国有企业资产变动档案处置暂行办法》（</w:t>
            </w:r>
            <w:proofErr w:type="gramStart"/>
            <w:r w:rsidRPr="00FE1B6B">
              <w:rPr>
                <w:rFonts w:ascii="宋体" w:hAnsi="宋体" w:hint="eastAsia"/>
                <w:color w:val="000000"/>
                <w:sz w:val="20"/>
                <w:szCs w:val="20"/>
              </w:rPr>
              <w:t>档发字</w:t>
            </w:r>
            <w:proofErr w:type="gramEnd"/>
            <w:r w:rsidRPr="00FE1B6B">
              <w:rPr>
                <w:rFonts w:ascii="宋体" w:hAnsi="宋体" w:hint="eastAsia"/>
                <w:color w:val="000000"/>
                <w:sz w:val="20"/>
                <w:szCs w:val="20"/>
              </w:rPr>
              <w:t>〔1998〕6号）第六条、第八条</w:t>
            </w:r>
          </w:p>
        </w:tc>
        <w:tc>
          <w:tcPr>
            <w:tcW w:w="1101"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jc w:val="center"/>
              <w:rPr>
                <w:rFonts w:ascii="宋体" w:hAnsi="宋体"/>
                <w:color w:val="000000"/>
                <w:sz w:val="20"/>
                <w:szCs w:val="20"/>
              </w:rPr>
            </w:pPr>
            <w:r w:rsidRPr="00FE1B6B">
              <w:rPr>
                <w:rFonts w:ascii="宋体" w:hAnsi="宋体" w:hint="eastAsia"/>
                <w:color w:val="000000"/>
                <w:sz w:val="20"/>
                <w:szCs w:val="20"/>
              </w:rPr>
              <w:t>中共尤溪县委办公室（尤溪县档案局）</w:t>
            </w:r>
          </w:p>
        </w:tc>
        <w:tc>
          <w:tcPr>
            <w:tcW w:w="1016" w:type="dxa"/>
            <w:tcBorders>
              <w:top w:val="nil"/>
              <w:left w:val="nil"/>
              <w:right w:val="single" w:sz="4" w:space="0" w:color="auto"/>
            </w:tcBorders>
            <w:vAlign w:val="center"/>
          </w:tcPr>
          <w:p w:rsidR="004A13FE" w:rsidRPr="00FE1B6B" w:rsidRDefault="004A13FE" w:rsidP="004A13FE">
            <w:pPr>
              <w:jc w:val="center"/>
              <w:rPr>
                <w:rFonts w:ascii="宋体" w:hAnsi="宋体"/>
                <w:color w:val="000000"/>
                <w:sz w:val="20"/>
                <w:szCs w:val="20"/>
              </w:rPr>
            </w:pPr>
          </w:p>
        </w:tc>
      </w:tr>
      <w:tr w:rsidR="0043357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4A13FE" w:rsidRPr="00FE1B6B" w:rsidRDefault="004A13FE" w:rsidP="004A13FE">
            <w:pPr>
              <w:spacing w:line="220" w:lineRule="exact"/>
              <w:jc w:val="center"/>
              <w:rPr>
                <w:rFonts w:ascii="宋体" w:hAnsi="宋体"/>
                <w:color w:val="000000"/>
                <w:sz w:val="20"/>
                <w:szCs w:val="20"/>
              </w:rPr>
            </w:pPr>
            <w:r w:rsidRPr="00FE1B6B">
              <w:rPr>
                <w:rFonts w:ascii="宋体" w:hAnsi="宋体" w:hint="eastAsia"/>
                <w:color w:val="000000"/>
                <w:sz w:val="20"/>
                <w:szCs w:val="20"/>
              </w:rPr>
              <w:t>3</w:t>
            </w:r>
          </w:p>
        </w:tc>
        <w:tc>
          <w:tcPr>
            <w:tcW w:w="2044"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jc w:val="left"/>
              <w:rPr>
                <w:rFonts w:ascii="宋体" w:hAnsi="宋体"/>
                <w:color w:val="000000"/>
                <w:sz w:val="20"/>
                <w:szCs w:val="20"/>
              </w:rPr>
            </w:pPr>
            <w:r w:rsidRPr="00FE1B6B">
              <w:rPr>
                <w:rFonts w:ascii="宋体" w:hAnsi="宋体" w:hint="eastAsia"/>
                <w:color w:val="000000"/>
                <w:sz w:val="20"/>
                <w:szCs w:val="20"/>
              </w:rPr>
              <w:t>县重点建设项目和重大科研项目档案保管情况登记以及竣工验收和成果鉴定档案的备案</w:t>
            </w:r>
          </w:p>
        </w:tc>
        <w:tc>
          <w:tcPr>
            <w:tcW w:w="1766" w:type="dxa"/>
            <w:tcBorders>
              <w:top w:val="nil"/>
              <w:left w:val="nil"/>
              <w:bottom w:val="single" w:sz="4" w:space="0" w:color="auto"/>
              <w:right w:val="single" w:sz="4" w:space="0" w:color="auto"/>
            </w:tcBorders>
            <w:shd w:val="clear" w:color="auto" w:fill="auto"/>
            <w:vAlign w:val="bottom"/>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1.《福建省档案条例》（2002年福建省第九届人民代表大会</w:t>
            </w:r>
            <w:bookmarkStart w:id="0" w:name="_GoBack"/>
            <w:bookmarkEnd w:id="0"/>
            <w:r w:rsidRPr="00FE1B6B">
              <w:rPr>
                <w:rFonts w:ascii="宋体" w:hAnsi="宋体" w:hint="eastAsia"/>
                <w:color w:val="000000"/>
                <w:sz w:val="20"/>
                <w:szCs w:val="20"/>
              </w:rPr>
              <w:t>常务委员会第三十六次会议通过）第十条；2.《国家重点建设项目档案管理登记办法》（</w:t>
            </w:r>
            <w:proofErr w:type="gramStart"/>
            <w:r w:rsidRPr="00FE1B6B">
              <w:rPr>
                <w:rFonts w:ascii="宋体" w:hAnsi="宋体" w:hint="eastAsia"/>
                <w:color w:val="000000"/>
                <w:sz w:val="20"/>
                <w:szCs w:val="20"/>
              </w:rPr>
              <w:t>档发字</w:t>
            </w:r>
            <w:proofErr w:type="gramEnd"/>
            <w:r w:rsidRPr="00FE1B6B">
              <w:rPr>
                <w:rFonts w:ascii="宋体" w:hAnsi="宋体" w:hint="eastAsia"/>
                <w:color w:val="000000"/>
                <w:sz w:val="20"/>
                <w:szCs w:val="20"/>
              </w:rPr>
              <w:t>〔1997〕15号）第二条、第四条</w:t>
            </w:r>
          </w:p>
        </w:tc>
        <w:tc>
          <w:tcPr>
            <w:tcW w:w="1101"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jc w:val="center"/>
              <w:rPr>
                <w:rFonts w:ascii="宋体" w:hAnsi="宋体"/>
                <w:color w:val="000000"/>
                <w:sz w:val="20"/>
                <w:szCs w:val="20"/>
              </w:rPr>
            </w:pPr>
            <w:r w:rsidRPr="00FE1B6B">
              <w:rPr>
                <w:rFonts w:ascii="宋体" w:hAnsi="宋体" w:hint="eastAsia"/>
                <w:color w:val="000000"/>
                <w:sz w:val="20"/>
                <w:szCs w:val="20"/>
              </w:rPr>
              <w:t>中共尤溪县委办公室（尤溪县档案局）</w:t>
            </w:r>
          </w:p>
        </w:tc>
        <w:tc>
          <w:tcPr>
            <w:tcW w:w="1016" w:type="dxa"/>
            <w:tcBorders>
              <w:top w:val="nil"/>
              <w:left w:val="nil"/>
              <w:right w:val="single" w:sz="4" w:space="0" w:color="auto"/>
            </w:tcBorders>
            <w:vAlign w:val="center"/>
          </w:tcPr>
          <w:p w:rsidR="004A13FE" w:rsidRPr="00FE1B6B" w:rsidRDefault="004A13FE" w:rsidP="004A13FE">
            <w:pPr>
              <w:jc w:val="center"/>
              <w:rPr>
                <w:rFonts w:ascii="宋体" w:hAnsi="宋体"/>
                <w:color w:val="000000"/>
                <w:sz w:val="20"/>
                <w:szCs w:val="20"/>
              </w:rPr>
            </w:pPr>
          </w:p>
        </w:tc>
      </w:tr>
      <w:tr w:rsidR="0043357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4A13FE" w:rsidRPr="00FE1B6B" w:rsidRDefault="004A13FE" w:rsidP="004A13FE">
            <w:pPr>
              <w:spacing w:line="220" w:lineRule="exact"/>
              <w:jc w:val="center"/>
              <w:rPr>
                <w:rFonts w:ascii="宋体" w:hAnsi="宋体"/>
                <w:color w:val="000000"/>
                <w:sz w:val="18"/>
                <w:szCs w:val="20"/>
              </w:rPr>
            </w:pPr>
            <w:r w:rsidRPr="00FE1B6B">
              <w:rPr>
                <w:rFonts w:ascii="宋体" w:hAnsi="宋体" w:hint="eastAsia"/>
                <w:color w:val="000000"/>
                <w:sz w:val="20"/>
                <w:szCs w:val="20"/>
              </w:rPr>
              <w:t>4</w:t>
            </w:r>
          </w:p>
        </w:tc>
        <w:tc>
          <w:tcPr>
            <w:tcW w:w="2044"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jc w:val="left"/>
              <w:rPr>
                <w:rFonts w:ascii="宋体" w:hAnsi="宋体"/>
                <w:color w:val="000000"/>
                <w:sz w:val="20"/>
                <w:szCs w:val="20"/>
              </w:rPr>
            </w:pPr>
            <w:r w:rsidRPr="00FE1B6B">
              <w:rPr>
                <w:rFonts w:ascii="宋体" w:hAnsi="宋体" w:hint="eastAsia"/>
                <w:color w:val="000000"/>
                <w:sz w:val="20"/>
                <w:szCs w:val="20"/>
              </w:rPr>
              <w:t>县重点建设工程档案的专项验收</w:t>
            </w:r>
          </w:p>
        </w:tc>
        <w:tc>
          <w:tcPr>
            <w:tcW w:w="1766" w:type="dxa"/>
            <w:tcBorders>
              <w:top w:val="nil"/>
              <w:left w:val="nil"/>
              <w:bottom w:val="single" w:sz="4" w:space="0" w:color="auto"/>
              <w:right w:val="single" w:sz="4" w:space="0" w:color="auto"/>
            </w:tcBorders>
            <w:shd w:val="clear" w:color="auto" w:fill="auto"/>
            <w:vAlign w:val="bottom"/>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1.《福建省档案条例》（2002年福建省第九届人民代表大会常务委员会第三十六次会议通过）第十条；2.国家档案局、</w:t>
            </w:r>
            <w:proofErr w:type="gramStart"/>
            <w:r w:rsidRPr="00FE1B6B">
              <w:rPr>
                <w:rFonts w:ascii="宋体" w:hAnsi="宋体" w:hint="eastAsia"/>
                <w:color w:val="000000"/>
                <w:sz w:val="20"/>
                <w:szCs w:val="20"/>
              </w:rPr>
              <w:t>国家发改委</w:t>
            </w:r>
            <w:proofErr w:type="gramEnd"/>
            <w:r w:rsidRPr="00FE1B6B">
              <w:rPr>
                <w:rFonts w:ascii="宋体" w:hAnsi="宋体" w:hint="eastAsia"/>
                <w:color w:val="000000"/>
                <w:sz w:val="20"/>
                <w:szCs w:val="20"/>
              </w:rPr>
              <w:t>关于印发《国家重点项目档案验收办法》的通知（</w:t>
            </w:r>
            <w:proofErr w:type="gramStart"/>
            <w:r w:rsidRPr="00FE1B6B">
              <w:rPr>
                <w:rFonts w:ascii="宋体" w:hAnsi="宋体" w:hint="eastAsia"/>
                <w:color w:val="000000"/>
                <w:sz w:val="20"/>
                <w:szCs w:val="20"/>
              </w:rPr>
              <w:t>档发〔2006〕</w:t>
            </w:r>
            <w:proofErr w:type="gramEnd"/>
            <w:r w:rsidRPr="00FE1B6B">
              <w:rPr>
                <w:rFonts w:ascii="宋体" w:hAnsi="宋体" w:hint="eastAsia"/>
                <w:color w:val="000000"/>
                <w:sz w:val="20"/>
                <w:szCs w:val="20"/>
              </w:rPr>
              <w:t>2号）第四条、第六条；3.《基本建设项目档案资料管理暂行规定》（</w:t>
            </w:r>
            <w:proofErr w:type="gramStart"/>
            <w:r w:rsidRPr="00FE1B6B">
              <w:rPr>
                <w:rFonts w:ascii="宋体" w:hAnsi="宋体" w:hint="eastAsia"/>
                <w:color w:val="000000"/>
                <w:sz w:val="20"/>
                <w:szCs w:val="20"/>
              </w:rPr>
              <w:t>国档发〔1988〕</w:t>
            </w:r>
            <w:proofErr w:type="gramEnd"/>
            <w:r w:rsidRPr="00FE1B6B">
              <w:rPr>
                <w:rFonts w:ascii="宋体" w:hAnsi="宋体" w:hint="eastAsia"/>
                <w:color w:val="000000"/>
                <w:sz w:val="20"/>
                <w:szCs w:val="20"/>
              </w:rPr>
              <w:t>4号）第三条；4.《福建省重点建设管理暂行办法》（闽政〔2002〕29号）第十三条</w:t>
            </w:r>
          </w:p>
        </w:tc>
        <w:tc>
          <w:tcPr>
            <w:tcW w:w="1101" w:type="dxa"/>
            <w:tcBorders>
              <w:top w:val="nil"/>
              <w:left w:val="nil"/>
              <w:bottom w:val="single" w:sz="4" w:space="0" w:color="auto"/>
              <w:right w:val="single" w:sz="4" w:space="0" w:color="auto"/>
            </w:tcBorders>
            <w:shd w:val="clear" w:color="auto" w:fill="auto"/>
            <w:vAlign w:val="center"/>
          </w:tcPr>
          <w:p w:rsidR="004A13FE" w:rsidRPr="00FE1B6B" w:rsidRDefault="006C01D1" w:rsidP="004A13FE">
            <w:pPr>
              <w:spacing w:line="240" w:lineRule="exact"/>
              <w:jc w:val="center"/>
              <w:rPr>
                <w:rFonts w:ascii="宋体" w:hAnsi="宋体"/>
                <w:color w:val="000000"/>
                <w:sz w:val="20"/>
                <w:szCs w:val="20"/>
              </w:rPr>
            </w:pPr>
            <w:r w:rsidRPr="00FE1B6B">
              <w:rPr>
                <w:rFonts w:ascii="宋体" w:hAnsi="宋体" w:hint="eastAsia"/>
                <w:color w:val="000000"/>
                <w:sz w:val="20"/>
                <w:szCs w:val="20"/>
              </w:rPr>
              <w:t>中共尤溪县委办公室（尤溪县档案局）</w:t>
            </w:r>
          </w:p>
        </w:tc>
        <w:tc>
          <w:tcPr>
            <w:tcW w:w="1016" w:type="dxa"/>
            <w:tcBorders>
              <w:top w:val="nil"/>
              <w:left w:val="nil"/>
              <w:right w:val="single" w:sz="4" w:space="0" w:color="auto"/>
            </w:tcBorders>
            <w:vAlign w:val="center"/>
          </w:tcPr>
          <w:p w:rsidR="004A13FE" w:rsidRPr="00FE1B6B" w:rsidRDefault="004A13FE" w:rsidP="004A13FE">
            <w:pPr>
              <w:jc w:val="center"/>
              <w:rPr>
                <w:rFonts w:ascii="宋体" w:hAnsi="宋体"/>
                <w:color w:val="000000"/>
                <w:sz w:val="20"/>
                <w:szCs w:val="20"/>
              </w:rPr>
            </w:pPr>
          </w:p>
        </w:tc>
      </w:tr>
      <w:tr w:rsidR="0043357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5</w:t>
            </w:r>
          </w:p>
        </w:tc>
        <w:tc>
          <w:tcPr>
            <w:tcW w:w="2044"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“三侨生”升学照顾身份证明</w:t>
            </w:r>
          </w:p>
        </w:tc>
        <w:tc>
          <w:tcPr>
            <w:tcW w:w="1766"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b/>
                <w:bCs/>
                <w:color w:val="000000"/>
                <w:sz w:val="20"/>
                <w:szCs w:val="20"/>
              </w:rPr>
            </w:pPr>
            <w:r w:rsidRPr="00FE1B6B">
              <w:rPr>
                <w:rFonts w:ascii="宋体" w:hAnsi="宋体" w:hint="eastAsia"/>
                <w:b/>
                <w:bCs/>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1.《归侨侨眷权益保护法》；2.《公益事业捐赠法》；3.《归侨侨眷权益保护法实施办法》（ 国务院令第410号）；4.《福建省人民政府印发福建省华侨捐赠兴办公益事业表彰办法的通知》（闽政〔2003〕25号）</w:t>
            </w:r>
          </w:p>
        </w:tc>
        <w:tc>
          <w:tcPr>
            <w:tcW w:w="1101" w:type="dxa"/>
            <w:vMerge w:val="restart"/>
            <w:tcBorders>
              <w:top w:val="nil"/>
              <w:left w:val="nil"/>
              <w:right w:val="single" w:sz="4" w:space="0" w:color="auto"/>
            </w:tcBorders>
            <w:shd w:val="clear" w:color="auto" w:fill="auto"/>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中共尤溪县委统战部（尤溪县</w:t>
            </w:r>
            <w:r w:rsidRPr="00FE1B6B">
              <w:rPr>
                <w:rFonts w:ascii="宋体" w:hAnsi="宋体"/>
                <w:color w:val="000000"/>
                <w:sz w:val="20"/>
                <w:szCs w:val="20"/>
              </w:rPr>
              <w:t>人民</w:t>
            </w:r>
            <w:r w:rsidRPr="00FE1B6B">
              <w:rPr>
                <w:rFonts w:ascii="宋体" w:hAnsi="宋体" w:hint="eastAsia"/>
                <w:color w:val="000000"/>
                <w:sz w:val="20"/>
                <w:szCs w:val="20"/>
              </w:rPr>
              <w:t>政府侨务办公室）</w:t>
            </w:r>
          </w:p>
        </w:tc>
        <w:tc>
          <w:tcPr>
            <w:tcW w:w="1016" w:type="dxa"/>
            <w:tcBorders>
              <w:top w:val="nil"/>
              <w:left w:val="nil"/>
              <w:right w:val="single" w:sz="4" w:space="0" w:color="auto"/>
            </w:tcBorders>
            <w:vAlign w:val="center"/>
          </w:tcPr>
          <w:p w:rsidR="004A13FE" w:rsidRPr="00FE1B6B" w:rsidRDefault="004A13FE" w:rsidP="004A13FE">
            <w:pPr>
              <w:jc w:val="center"/>
              <w:rPr>
                <w:rFonts w:ascii="宋体" w:hAnsi="宋体"/>
                <w:color w:val="000000"/>
                <w:sz w:val="20"/>
                <w:szCs w:val="20"/>
              </w:rPr>
            </w:pPr>
          </w:p>
        </w:tc>
      </w:tr>
      <w:tr w:rsidR="00433576" w:rsidRPr="00FE1B6B" w:rsidTr="00962654">
        <w:trPr>
          <w:trHeight w:val="995"/>
        </w:trPr>
        <w:tc>
          <w:tcPr>
            <w:tcW w:w="565" w:type="dxa"/>
            <w:tcBorders>
              <w:top w:val="nil"/>
              <w:left w:val="single" w:sz="4" w:space="0" w:color="auto"/>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6</w:t>
            </w:r>
          </w:p>
        </w:tc>
        <w:tc>
          <w:tcPr>
            <w:tcW w:w="2044"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华侨来闽定居证明</w:t>
            </w:r>
          </w:p>
        </w:tc>
        <w:tc>
          <w:tcPr>
            <w:tcW w:w="1766"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b/>
                <w:bCs/>
                <w:color w:val="000000"/>
                <w:sz w:val="20"/>
                <w:szCs w:val="20"/>
              </w:rPr>
            </w:pPr>
            <w:r w:rsidRPr="00FE1B6B">
              <w:rPr>
                <w:rFonts w:ascii="宋体" w:hAnsi="宋体" w:hint="eastAsia"/>
                <w:b/>
                <w:bCs/>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《国务院侨办 公安部 外交部关于印发&lt;华侨回国定居办理工作规定&gt;的通知》（</w:t>
            </w:r>
            <w:proofErr w:type="gramStart"/>
            <w:r w:rsidRPr="00FE1B6B">
              <w:rPr>
                <w:rFonts w:ascii="宋体" w:hAnsi="宋体" w:hint="eastAsia"/>
                <w:color w:val="000000"/>
                <w:sz w:val="20"/>
                <w:szCs w:val="20"/>
              </w:rPr>
              <w:t>国侨发</w:t>
            </w:r>
            <w:proofErr w:type="gramEnd"/>
            <w:r w:rsidRPr="00FE1B6B">
              <w:rPr>
                <w:rFonts w:ascii="宋体" w:hAnsi="宋体" w:hint="eastAsia"/>
                <w:color w:val="000000"/>
                <w:sz w:val="20"/>
                <w:szCs w:val="20"/>
              </w:rPr>
              <w:t>〔2013〕18号）第六条、第七条</w:t>
            </w:r>
          </w:p>
        </w:tc>
        <w:tc>
          <w:tcPr>
            <w:tcW w:w="1101" w:type="dxa"/>
            <w:vMerge/>
            <w:tcBorders>
              <w:left w:val="nil"/>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color w:val="000000"/>
                <w:sz w:val="20"/>
                <w:szCs w:val="20"/>
              </w:rPr>
            </w:pPr>
          </w:p>
        </w:tc>
        <w:tc>
          <w:tcPr>
            <w:tcW w:w="1016" w:type="dxa"/>
            <w:tcBorders>
              <w:left w:val="nil"/>
              <w:bottom w:val="single" w:sz="4" w:space="0" w:color="auto"/>
              <w:right w:val="single" w:sz="4" w:space="0" w:color="auto"/>
            </w:tcBorders>
            <w:vAlign w:val="center"/>
          </w:tcPr>
          <w:p w:rsidR="004A13FE" w:rsidRPr="00FE1B6B" w:rsidRDefault="004A13FE" w:rsidP="004A13FE">
            <w:pPr>
              <w:jc w:val="center"/>
              <w:rPr>
                <w:rFonts w:ascii="宋体" w:hAnsi="宋体"/>
                <w:color w:val="000000"/>
                <w:sz w:val="20"/>
                <w:szCs w:val="20"/>
              </w:rPr>
            </w:pPr>
          </w:p>
        </w:tc>
      </w:tr>
      <w:tr w:rsidR="0043357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4A13FE" w:rsidRPr="00FE1B6B" w:rsidRDefault="004A13FE" w:rsidP="004A13FE">
            <w:pPr>
              <w:spacing w:line="240" w:lineRule="exact"/>
              <w:jc w:val="center"/>
              <w:rPr>
                <w:rFonts w:ascii="宋体" w:hAnsi="宋体"/>
                <w:color w:val="000000"/>
                <w:sz w:val="20"/>
                <w:szCs w:val="20"/>
              </w:rPr>
            </w:pPr>
            <w:r w:rsidRPr="00FE1B6B">
              <w:rPr>
                <w:rFonts w:ascii="宋体" w:hAnsi="宋体"/>
                <w:color w:val="000000"/>
                <w:sz w:val="20"/>
                <w:szCs w:val="20"/>
              </w:rPr>
              <w:t>7</w:t>
            </w:r>
          </w:p>
        </w:tc>
        <w:tc>
          <w:tcPr>
            <w:tcW w:w="2044" w:type="dxa"/>
            <w:tcBorders>
              <w:top w:val="nil"/>
              <w:left w:val="nil"/>
              <w:bottom w:val="single" w:sz="4" w:space="0" w:color="auto"/>
              <w:right w:val="single" w:sz="4" w:space="0" w:color="auto"/>
            </w:tcBorders>
            <w:shd w:val="clear" w:color="000000" w:fill="FFFFFF"/>
            <w:vAlign w:val="center"/>
          </w:tcPr>
          <w:p w:rsidR="004A13FE" w:rsidRPr="00FE1B6B" w:rsidRDefault="002B544D" w:rsidP="004A13FE">
            <w:pPr>
              <w:spacing w:line="240" w:lineRule="exact"/>
              <w:jc w:val="left"/>
              <w:rPr>
                <w:rFonts w:ascii="宋体" w:hAnsi="宋体"/>
                <w:color w:val="000000"/>
                <w:sz w:val="20"/>
                <w:szCs w:val="20"/>
              </w:rPr>
            </w:pPr>
            <w:r w:rsidRPr="00FE1B6B">
              <w:rPr>
                <w:rFonts w:ascii="宋体" w:hAnsi="宋体" w:hint="eastAsia"/>
                <w:color w:val="000000"/>
                <w:sz w:val="20"/>
                <w:szCs w:val="20"/>
              </w:rPr>
              <w:t>在宗教活动场</w:t>
            </w:r>
            <w:r w:rsidR="004A13FE" w:rsidRPr="00FE1B6B">
              <w:rPr>
                <w:rFonts w:ascii="宋体" w:hAnsi="宋体" w:hint="eastAsia"/>
                <w:color w:val="000000"/>
                <w:sz w:val="20"/>
                <w:szCs w:val="20"/>
              </w:rPr>
              <w:t>所内改建或新建建筑物（不改变现有布局和功能的）审批</w:t>
            </w:r>
          </w:p>
        </w:tc>
        <w:tc>
          <w:tcPr>
            <w:tcW w:w="1766" w:type="dxa"/>
            <w:tcBorders>
              <w:top w:val="nil"/>
              <w:left w:val="nil"/>
              <w:bottom w:val="single" w:sz="4" w:space="0" w:color="auto"/>
              <w:right w:val="single" w:sz="4" w:space="0" w:color="auto"/>
            </w:tcBorders>
            <w:shd w:val="clear" w:color="000000" w:fill="FFFFFF"/>
            <w:vAlign w:val="center"/>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000000" w:fill="FFFFFF"/>
            <w:vAlign w:val="center"/>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《宗教事务条例》第三十三条；《国家宗教事务局关于印发〈宗教事务部分行政许可项目实施办法〉的通知》（国宗发﹝20</w:t>
            </w:r>
            <w:r w:rsidRPr="00FE1B6B">
              <w:rPr>
                <w:rFonts w:ascii="宋体" w:hAnsi="宋体"/>
                <w:color w:val="000000"/>
                <w:sz w:val="20"/>
                <w:szCs w:val="20"/>
              </w:rPr>
              <w:t>18</w:t>
            </w:r>
            <w:r w:rsidRPr="00FE1B6B">
              <w:rPr>
                <w:rFonts w:ascii="宋体" w:hAnsi="宋体" w:hint="eastAsia"/>
                <w:color w:val="000000"/>
                <w:sz w:val="20"/>
                <w:szCs w:val="20"/>
              </w:rPr>
              <w:t>﹞</w:t>
            </w:r>
            <w:r w:rsidRPr="00FE1B6B">
              <w:rPr>
                <w:rFonts w:ascii="宋体" w:hAnsi="宋体"/>
                <w:color w:val="000000"/>
                <w:sz w:val="20"/>
                <w:szCs w:val="20"/>
              </w:rPr>
              <w:t>11</w:t>
            </w:r>
            <w:r w:rsidRPr="00FE1B6B">
              <w:rPr>
                <w:rFonts w:ascii="宋体" w:hAnsi="宋体" w:hint="eastAsia"/>
                <w:color w:val="000000"/>
                <w:sz w:val="20"/>
                <w:szCs w:val="20"/>
              </w:rPr>
              <w:t>号）</w:t>
            </w:r>
          </w:p>
        </w:tc>
        <w:tc>
          <w:tcPr>
            <w:tcW w:w="1101"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spacing w:line="240" w:lineRule="exact"/>
              <w:jc w:val="center"/>
              <w:rPr>
                <w:rFonts w:ascii="宋体" w:hAnsi="宋体"/>
                <w:color w:val="000000"/>
                <w:sz w:val="20"/>
                <w:szCs w:val="20"/>
              </w:rPr>
            </w:pPr>
            <w:r w:rsidRPr="00FE1B6B">
              <w:rPr>
                <w:rFonts w:ascii="宋体" w:hAnsi="宋体" w:hint="eastAsia"/>
                <w:color w:val="000000"/>
                <w:sz w:val="20"/>
                <w:szCs w:val="20"/>
              </w:rPr>
              <w:t>中共尤溪县委统战部（尤溪县民族与宗教事务局）</w:t>
            </w:r>
          </w:p>
        </w:tc>
        <w:tc>
          <w:tcPr>
            <w:tcW w:w="1016" w:type="dxa"/>
            <w:tcBorders>
              <w:top w:val="nil"/>
              <w:left w:val="nil"/>
              <w:bottom w:val="single" w:sz="4" w:space="0" w:color="auto"/>
              <w:right w:val="single" w:sz="4" w:space="0" w:color="auto"/>
            </w:tcBorders>
            <w:vAlign w:val="center"/>
          </w:tcPr>
          <w:p w:rsidR="004A13FE" w:rsidRPr="00FE1B6B" w:rsidRDefault="004A13FE" w:rsidP="004A13FE">
            <w:pPr>
              <w:spacing w:line="240" w:lineRule="exact"/>
              <w:jc w:val="center"/>
              <w:rPr>
                <w:rFonts w:ascii="宋体" w:hAnsi="宋体"/>
                <w:color w:val="000000"/>
                <w:sz w:val="20"/>
                <w:szCs w:val="20"/>
              </w:rPr>
            </w:pPr>
          </w:p>
        </w:tc>
      </w:tr>
      <w:tr w:rsidR="00433576" w:rsidRPr="00FE1B6B" w:rsidTr="00962654">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4A13FE" w:rsidRPr="00FE1B6B" w:rsidRDefault="004A13FE" w:rsidP="004A13FE">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b/>
                <w:bCs/>
                <w:color w:val="000000"/>
                <w:sz w:val="20"/>
                <w:szCs w:val="20"/>
              </w:rPr>
            </w:pPr>
            <w:r w:rsidRPr="00FE1B6B">
              <w:rPr>
                <w:rFonts w:ascii="宋体" w:hAnsi="宋体" w:hint="eastAsia"/>
                <w:b/>
                <w:bCs/>
                <w:color w:val="000000"/>
                <w:sz w:val="20"/>
                <w:szCs w:val="20"/>
              </w:rPr>
              <w:t>实施</w:t>
            </w:r>
          </w:p>
          <w:p w:rsidR="004A13FE" w:rsidRPr="00FE1B6B" w:rsidRDefault="004A13FE" w:rsidP="004A13FE">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4A13FE" w:rsidRPr="00FE1B6B" w:rsidRDefault="004A13FE" w:rsidP="004A13FE">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433576" w:rsidRPr="00FE1B6B" w:rsidTr="00FB3716">
        <w:trPr>
          <w:trHeight w:val="2012"/>
        </w:trPr>
        <w:tc>
          <w:tcPr>
            <w:tcW w:w="565" w:type="dxa"/>
            <w:tcBorders>
              <w:top w:val="nil"/>
              <w:left w:val="single" w:sz="4" w:space="0" w:color="auto"/>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8</w:t>
            </w:r>
          </w:p>
        </w:tc>
        <w:tc>
          <w:tcPr>
            <w:tcW w:w="2044"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县级权限内企业境内外投资项目备案</w:t>
            </w:r>
          </w:p>
        </w:tc>
        <w:tc>
          <w:tcPr>
            <w:tcW w:w="1766"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rPr>
                <w:rFonts w:ascii="宋体" w:hAnsi="宋体"/>
                <w:color w:val="000000"/>
                <w:sz w:val="20"/>
                <w:szCs w:val="20"/>
              </w:rPr>
            </w:pPr>
            <w:r w:rsidRPr="00FE1B6B">
              <w:rPr>
                <w:rFonts w:ascii="宋体" w:hAnsi="宋体" w:hint="eastAsia"/>
                <w:color w:val="000000"/>
                <w:sz w:val="20"/>
                <w:szCs w:val="20"/>
              </w:rPr>
              <w:t>1.《企业投资项目核准和备案管理条例》（2016年国务院第673号）；2.《企业投资项目核准和备案管理办法》（2017年国家发展改革委令第2号）； 3.《福建省企业投资项目备案制管理暂行办法的通知》（闽政〔2006〕47号）</w:t>
            </w:r>
          </w:p>
        </w:tc>
        <w:tc>
          <w:tcPr>
            <w:tcW w:w="1101"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尤溪县发展和</w:t>
            </w:r>
            <w:proofErr w:type="gramStart"/>
            <w:r w:rsidRPr="00FE1B6B">
              <w:rPr>
                <w:rFonts w:ascii="宋体" w:hAnsi="宋体" w:hint="eastAsia"/>
                <w:color w:val="000000"/>
                <w:sz w:val="20"/>
                <w:szCs w:val="20"/>
              </w:rPr>
              <w:t>改革局</w:t>
            </w:r>
            <w:proofErr w:type="gramEnd"/>
          </w:p>
        </w:tc>
        <w:tc>
          <w:tcPr>
            <w:tcW w:w="1016" w:type="dxa"/>
            <w:tcBorders>
              <w:top w:val="nil"/>
              <w:left w:val="nil"/>
              <w:bottom w:val="single" w:sz="4" w:space="0" w:color="auto"/>
              <w:right w:val="single" w:sz="4" w:space="0" w:color="auto"/>
            </w:tcBorders>
            <w:vAlign w:val="center"/>
          </w:tcPr>
          <w:p w:rsidR="004A13FE" w:rsidRPr="00FE1B6B" w:rsidRDefault="004A13FE" w:rsidP="004A13FE">
            <w:pPr>
              <w:jc w:val="center"/>
              <w:rPr>
                <w:rFonts w:ascii="宋体" w:hAnsi="宋体"/>
                <w:color w:val="000000"/>
                <w:sz w:val="20"/>
                <w:szCs w:val="20"/>
              </w:rPr>
            </w:pPr>
          </w:p>
        </w:tc>
      </w:tr>
      <w:tr w:rsidR="00433576" w:rsidRPr="00FE1B6B" w:rsidTr="00FB3716">
        <w:trPr>
          <w:trHeight w:val="1544"/>
        </w:trPr>
        <w:tc>
          <w:tcPr>
            <w:tcW w:w="565" w:type="dxa"/>
            <w:tcBorders>
              <w:top w:val="nil"/>
              <w:left w:val="single" w:sz="4" w:space="0" w:color="auto"/>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9</w:t>
            </w:r>
          </w:p>
        </w:tc>
        <w:tc>
          <w:tcPr>
            <w:tcW w:w="2044" w:type="dxa"/>
            <w:tcBorders>
              <w:top w:val="nil"/>
              <w:left w:val="nil"/>
              <w:bottom w:val="single" w:sz="4" w:space="0" w:color="auto"/>
              <w:right w:val="single" w:sz="4" w:space="0" w:color="auto"/>
            </w:tcBorders>
            <w:shd w:val="clear" w:color="000000" w:fill="FFFFFF"/>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中小学社会实践基地资质认定</w:t>
            </w:r>
          </w:p>
        </w:tc>
        <w:tc>
          <w:tcPr>
            <w:tcW w:w="1766" w:type="dxa"/>
            <w:tcBorders>
              <w:top w:val="nil"/>
              <w:left w:val="nil"/>
              <w:bottom w:val="single" w:sz="4" w:space="0" w:color="auto"/>
              <w:right w:val="single" w:sz="4" w:space="0" w:color="auto"/>
            </w:tcBorders>
            <w:shd w:val="clear" w:color="000000" w:fill="FFFFFF"/>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000000" w:fill="FFFFFF"/>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《福建省人民政府办公厅转发省教育厅、省关工委关于切实加强中小学生社会实践活动基地建设和管理意见的通知》(闽政办〔2011〕67号)</w:t>
            </w:r>
          </w:p>
        </w:tc>
        <w:tc>
          <w:tcPr>
            <w:tcW w:w="1101"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尤溪县教育局</w:t>
            </w:r>
          </w:p>
        </w:tc>
        <w:tc>
          <w:tcPr>
            <w:tcW w:w="1016" w:type="dxa"/>
            <w:tcBorders>
              <w:top w:val="nil"/>
              <w:left w:val="nil"/>
              <w:bottom w:val="single" w:sz="4" w:space="0" w:color="auto"/>
              <w:right w:val="single" w:sz="4" w:space="0" w:color="auto"/>
            </w:tcBorders>
            <w:vAlign w:val="center"/>
          </w:tcPr>
          <w:p w:rsidR="004A13FE" w:rsidRPr="00FE1B6B" w:rsidRDefault="004A13FE" w:rsidP="004A13FE">
            <w:pPr>
              <w:jc w:val="center"/>
              <w:rPr>
                <w:rFonts w:ascii="宋体" w:hAnsi="宋体"/>
                <w:color w:val="000000"/>
                <w:sz w:val="20"/>
                <w:szCs w:val="20"/>
              </w:rPr>
            </w:pPr>
          </w:p>
        </w:tc>
      </w:tr>
      <w:tr w:rsidR="00433576" w:rsidRPr="00FE1B6B" w:rsidTr="00FB3716">
        <w:trPr>
          <w:trHeight w:val="1433"/>
        </w:trPr>
        <w:tc>
          <w:tcPr>
            <w:tcW w:w="565" w:type="dxa"/>
            <w:vMerge w:val="restart"/>
            <w:tcBorders>
              <w:top w:val="nil"/>
              <w:left w:val="single" w:sz="4" w:space="0" w:color="auto"/>
              <w:right w:val="single" w:sz="4" w:space="0" w:color="auto"/>
            </w:tcBorders>
            <w:shd w:val="clear" w:color="000000" w:fill="FFFFFF"/>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10</w:t>
            </w:r>
          </w:p>
        </w:tc>
        <w:tc>
          <w:tcPr>
            <w:tcW w:w="2044" w:type="dxa"/>
            <w:vMerge w:val="restart"/>
            <w:tcBorders>
              <w:top w:val="nil"/>
              <w:left w:val="single" w:sz="4" w:space="0" w:color="auto"/>
              <w:right w:val="single" w:sz="4" w:space="0" w:color="auto"/>
            </w:tcBorders>
            <w:shd w:val="clear" w:color="000000" w:fill="FFFFFF"/>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中小学生的学籍管理</w:t>
            </w:r>
          </w:p>
        </w:tc>
        <w:tc>
          <w:tcPr>
            <w:tcW w:w="1766" w:type="dxa"/>
            <w:tcBorders>
              <w:top w:val="nil"/>
              <w:left w:val="nil"/>
              <w:bottom w:val="single" w:sz="4" w:space="0" w:color="auto"/>
              <w:right w:val="single" w:sz="4" w:space="0" w:color="auto"/>
            </w:tcBorders>
            <w:shd w:val="clear" w:color="000000" w:fill="FFFFFF"/>
            <w:vAlign w:val="center"/>
          </w:tcPr>
          <w:p w:rsidR="004A13FE" w:rsidRPr="00FE1B6B" w:rsidRDefault="004A13FE" w:rsidP="004A13FE">
            <w:pPr>
              <w:rPr>
                <w:rFonts w:ascii="宋体" w:hAnsi="宋体"/>
                <w:color w:val="000000"/>
                <w:sz w:val="20"/>
                <w:szCs w:val="20"/>
              </w:rPr>
            </w:pPr>
            <w:r w:rsidRPr="00FE1B6B">
              <w:rPr>
                <w:rFonts w:ascii="宋体" w:hAnsi="宋体" w:hint="eastAsia"/>
                <w:color w:val="000000"/>
                <w:sz w:val="20"/>
                <w:szCs w:val="20"/>
              </w:rPr>
              <w:t>中学毕业证书验印</w:t>
            </w:r>
          </w:p>
        </w:tc>
        <w:tc>
          <w:tcPr>
            <w:tcW w:w="3290" w:type="dxa"/>
            <w:vMerge w:val="restart"/>
            <w:tcBorders>
              <w:top w:val="nil"/>
              <w:left w:val="single" w:sz="4" w:space="0" w:color="auto"/>
              <w:right w:val="single" w:sz="4" w:space="0" w:color="auto"/>
            </w:tcBorders>
            <w:shd w:val="clear" w:color="000000" w:fill="FFFFFF"/>
            <w:vAlign w:val="center"/>
          </w:tcPr>
          <w:p w:rsidR="004A13FE" w:rsidRPr="00FE1B6B" w:rsidRDefault="004A13FE" w:rsidP="004A13FE">
            <w:pPr>
              <w:spacing w:line="240" w:lineRule="exact"/>
              <w:rPr>
                <w:rFonts w:ascii="宋体" w:hAnsi="宋体"/>
                <w:color w:val="000000"/>
                <w:sz w:val="20"/>
                <w:szCs w:val="20"/>
              </w:rPr>
            </w:pPr>
            <w:r w:rsidRPr="00FE1B6B">
              <w:rPr>
                <w:rFonts w:ascii="宋体" w:hAnsi="宋体" w:hint="eastAsia"/>
                <w:color w:val="000000"/>
                <w:sz w:val="20"/>
                <w:szCs w:val="20"/>
              </w:rPr>
              <w:t>1.《中小学生学籍管理办法》（教基</w:t>
            </w:r>
            <w:proofErr w:type="gramStart"/>
            <w:r w:rsidRPr="00FE1B6B">
              <w:rPr>
                <w:rFonts w:ascii="宋体" w:hAnsi="宋体" w:hint="eastAsia"/>
                <w:color w:val="000000"/>
                <w:sz w:val="20"/>
                <w:szCs w:val="20"/>
              </w:rPr>
              <w:t>一</w:t>
            </w:r>
            <w:proofErr w:type="gramEnd"/>
            <w:r w:rsidRPr="00FE1B6B">
              <w:rPr>
                <w:rFonts w:ascii="宋体" w:hAnsi="宋体" w:hint="eastAsia"/>
                <w:color w:val="000000"/>
                <w:sz w:val="20"/>
                <w:szCs w:val="20"/>
              </w:rPr>
              <w:t>〔2013〕7号）第三条第三款、第十一条；2.《中等职业学校学籍管理办法》（教职成〔2010〕7号）；第三条、第三十五条；3.《中等职业学历教育学生学籍电子注册办法》（教职成〔2014〕12号）第五条；4.《福建省中等职业学校学生学籍管理和成绩考核办法（试行）》（闽教职成〔2008〕36号）第三十一条</w:t>
            </w:r>
          </w:p>
        </w:tc>
        <w:tc>
          <w:tcPr>
            <w:tcW w:w="1101" w:type="dxa"/>
            <w:vMerge w:val="restart"/>
            <w:tcBorders>
              <w:top w:val="nil"/>
              <w:left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尤溪县教育局</w:t>
            </w:r>
          </w:p>
        </w:tc>
        <w:tc>
          <w:tcPr>
            <w:tcW w:w="1016" w:type="dxa"/>
            <w:vMerge w:val="restart"/>
            <w:tcBorders>
              <w:top w:val="nil"/>
              <w:left w:val="single" w:sz="4" w:space="0" w:color="auto"/>
              <w:right w:val="single" w:sz="4" w:space="0" w:color="auto"/>
            </w:tcBorders>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小学毕业证书由学校把关，无需教育局验印。</w:t>
            </w:r>
          </w:p>
        </w:tc>
      </w:tr>
      <w:tr w:rsidR="00433576" w:rsidRPr="00FE1B6B" w:rsidTr="00FB3716">
        <w:trPr>
          <w:trHeight w:val="1408"/>
        </w:trPr>
        <w:tc>
          <w:tcPr>
            <w:tcW w:w="565" w:type="dxa"/>
            <w:vMerge/>
            <w:tcBorders>
              <w:left w:val="single" w:sz="4" w:space="0" w:color="auto"/>
              <w:bottom w:val="single" w:sz="4" w:space="0" w:color="auto"/>
              <w:right w:val="single" w:sz="4" w:space="0" w:color="auto"/>
            </w:tcBorders>
            <w:shd w:val="clear" w:color="auto" w:fill="auto"/>
            <w:vAlign w:val="center"/>
          </w:tcPr>
          <w:p w:rsidR="004A13FE" w:rsidRPr="00FE1B6B" w:rsidRDefault="004A13FE" w:rsidP="004A13FE">
            <w:pPr>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4A13FE" w:rsidRPr="00FE1B6B" w:rsidRDefault="004A13FE" w:rsidP="004A13FE">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000000" w:fill="FFFFFF"/>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中学学历证明书验印</w:t>
            </w:r>
          </w:p>
        </w:tc>
        <w:tc>
          <w:tcPr>
            <w:tcW w:w="3290" w:type="dxa"/>
            <w:vMerge/>
            <w:tcBorders>
              <w:left w:val="single" w:sz="4" w:space="0" w:color="auto"/>
              <w:bottom w:val="single" w:sz="4" w:space="0" w:color="auto"/>
              <w:right w:val="single" w:sz="4" w:space="0" w:color="auto"/>
            </w:tcBorders>
            <w:shd w:val="clear" w:color="auto" w:fill="auto"/>
            <w:vAlign w:val="center"/>
          </w:tcPr>
          <w:p w:rsidR="004A13FE" w:rsidRPr="00FE1B6B" w:rsidRDefault="004A13FE" w:rsidP="004A13FE">
            <w:pPr>
              <w:rPr>
                <w:rFonts w:ascii="宋体" w:hAnsi="宋体" w:cs="宋体"/>
                <w:color w:val="000000"/>
                <w:sz w:val="20"/>
                <w:szCs w:val="20"/>
              </w:rPr>
            </w:pPr>
          </w:p>
        </w:tc>
        <w:tc>
          <w:tcPr>
            <w:tcW w:w="1101" w:type="dxa"/>
            <w:vMerge/>
            <w:tcBorders>
              <w:left w:val="single" w:sz="4" w:space="0" w:color="auto"/>
              <w:bottom w:val="single" w:sz="4" w:space="0" w:color="auto"/>
              <w:right w:val="single" w:sz="4" w:space="0" w:color="auto"/>
            </w:tcBorders>
            <w:shd w:val="clear" w:color="auto" w:fill="auto"/>
            <w:vAlign w:val="center"/>
          </w:tcPr>
          <w:p w:rsidR="004A13FE" w:rsidRPr="00FE1B6B" w:rsidRDefault="004A13FE" w:rsidP="004A13FE">
            <w:pPr>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4A13FE" w:rsidRPr="00FE1B6B" w:rsidRDefault="004A13FE" w:rsidP="004A13FE">
            <w:pPr>
              <w:rPr>
                <w:rFonts w:ascii="宋体" w:hAnsi="宋体" w:cs="宋体"/>
                <w:color w:val="000000"/>
                <w:sz w:val="20"/>
                <w:szCs w:val="20"/>
              </w:rPr>
            </w:pPr>
          </w:p>
        </w:tc>
      </w:tr>
      <w:tr w:rsidR="00433576" w:rsidRPr="00FE1B6B" w:rsidTr="00FB3716">
        <w:trPr>
          <w:trHeight w:val="999"/>
        </w:trPr>
        <w:tc>
          <w:tcPr>
            <w:tcW w:w="565" w:type="dxa"/>
            <w:tcBorders>
              <w:top w:val="nil"/>
              <w:left w:val="single" w:sz="4" w:space="0" w:color="auto"/>
              <w:bottom w:val="single" w:sz="4" w:space="0" w:color="auto"/>
              <w:right w:val="single" w:sz="4" w:space="0" w:color="auto"/>
            </w:tcBorders>
            <w:shd w:val="clear" w:color="000000" w:fill="FFFFFF"/>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11</w:t>
            </w:r>
          </w:p>
        </w:tc>
        <w:tc>
          <w:tcPr>
            <w:tcW w:w="2044" w:type="dxa"/>
            <w:tcBorders>
              <w:top w:val="nil"/>
              <w:left w:val="nil"/>
              <w:bottom w:val="single" w:sz="4" w:space="0" w:color="auto"/>
              <w:right w:val="single" w:sz="4" w:space="0" w:color="auto"/>
            </w:tcBorders>
            <w:shd w:val="clear" w:color="000000" w:fill="FFFFFF"/>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县管干部及县直部门干部申请更改学历、学位审核</w:t>
            </w:r>
          </w:p>
        </w:tc>
        <w:tc>
          <w:tcPr>
            <w:tcW w:w="1766" w:type="dxa"/>
            <w:tcBorders>
              <w:top w:val="nil"/>
              <w:left w:val="nil"/>
              <w:bottom w:val="single" w:sz="4" w:space="0" w:color="auto"/>
              <w:right w:val="single" w:sz="4" w:space="0" w:color="auto"/>
            </w:tcBorders>
            <w:shd w:val="clear" w:color="000000" w:fill="FFFFFF"/>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000000" w:fill="FFFFFF"/>
            <w:vAlign w:val="center"/>
          </w:tcPr>
          <w:p w:rsidR="004A13FE" w:rsidRPr="00FE1B6B" w:rsidRDefault="004A13FE" w:rsidP="004A13FE">
            <w:pPr>
              <w:jc w:val="left"/>
              <w:rPr>
                <w:rFonts w:ascii="宋体" w:hAnsi="宋体"/>
                <w:color w:val="000000"/>
                <w:sz w:val="20"/>
                <w:szCs w:val="20"/>
              </w:rPr>
            </w:pPr>
            <w:r w:rsidRPr="00FE1B6B">
              <w:rPr>
                <w:rFonts w:ascii="宋体" w:hAnsi="宋体" w:hint="eastAsia"/>
                <w:color w:val="000000"/>
                <w:sz w:val="20"/>
                <w:szCs w:val="20"/>
              </w:rPr>
              <w:t>《福建省关于进一步加强和规范干部学历、学位管理的若干规定》（闽委办〔2003〕50号）第九条</w:t>
            </w:r>
          </w:p>
        </w:tc>
        <w:tc>
          <w:tcPr>
            <w:tcW w:w="1101" w:type="dxa"/>
            <w:tcBorders>
              <w:top w:val="nil"/>
              <w:left w:val="nil"/>
              <w:bottom w:val="single" w:sz="4" w:space="0" w:color="auto"/>
              <w:right w:val="single" w:sz="4" w:space="0" w:color="auto"/>
            </w:tcBorders>
            <w:shd w:val="clear" w:color="auto" w:fill="auto"/>
            <w:vAlign w:val="center"/>
          </w:tcPr>
          <w:p w:rsidR="004A13FE" w:rsidRPr="00FE1B6B" w:rsidRDefault="004A13FE" w:rsidP="004A13FE">
            <w:pPr>
              <w:jc w:val="center"/>
              <w:rPr>
                <w:rFonts w:ascii="宋体" w:hAnsi="宋体"/>
                <w:color w:val="000000"/>
                <w:sz w:val="20"/>
                <w:szCs w:val="20"/>
              </w:rPr>
            </w:pPr>
            <w:r w:rsidRPr="00FE1B6B">
              <w:rPr>
                <w:rFonts w:ascii="宋体" w:hAnsi="宋体" w:hint="eastAsia"/>
                <w:color w:val="000000"/>
                <w:sz w:val="20"/>
                <w:szCs w:val="20"/>
              </w:rPr>
              <w:t>尤溪县教育局</w:t>
            </w:r>
          </w:p>
        </w:tc>
        <w:tc>
          <w:tcPr>
            <w:tcW w:w="1016" w:type="dxa"/>
            <w:tcBorders>
              <w:top w:val="nil"/>
              <w:left w:val="nil"/>
              <w:bottom w:val="single" w:sz="4" w:space="0" w:color="auto"/>
              <w:right w:val="single" w:sz="4" w:space="0" w:color="auto"/>
            </w:tcBorders>
            <w:vAlign w:val="center"/>
          </w:tcPr>
          <w:p w:rsidR="004A13FE" w:rsidRPr="00FE1B6B" w:rsidRDefault="004A13FE" w:rsidP="004A13FE">
            <w:pPr>
              <w:jc w:val="center"/>
              <w:rPr>
                <w:rFonts w:ascii="宋体" w:hAnsi="宋体"/>
                <w:color w:val="000000"/>
                <w:sz w:val="20"/>
                <w:szCs w:val="20"/>
              </w:rPr>
            </w:pPr>
          </w:p>
        </w:tc>
      </w:tr>
      <w:tr w:rsidR="00C3532C" w:rsidRPr="00FE1B6B" w:rsidTr="00FB3716">
        <w:trPr>
          <w:trHeight w:val="1526"/>
        </w:trPr>
        <w:tc>
          <w:tcPr>
            <w:tcW w:w="565" w:type="dxa"/>
            <w:tcBorders>
              <w:top w:val="nil"/>
              <w:left w:val="single" w:sz="4" w:space="0" w:color="auto"/>
              <w:bottom w:val="single" w:sz="4" w:space="0" w:color="auto"/>
              <w:right w:val="single" w:sz="4" w:space="0" w:color="auto"/>
            </w:tcBorders>
            <w:shd w:val="clear" w:color="auto" w:fill="auto"/>
            <w:vAlign w:val="center"/>
          </w:tcPr>
          <w:p w:rsidR="00C3532C" w:rsidRPr="00FE1B6B" w:rsidRDefault="00FB3716" w:rsidP="00C3532C">
            <w:pPr>
              <w:jc w:val="center"/>
              <w:rPr>
                <w:rFonts w:ascii="宋体" w:hAnsi="宋体"/>
                <w:color w:val="000000"/>
                <w:sz w:val="20"/>
                <w:szCs w:val="20"/>
              </w:rPr>
            </w:pPr>
            <w:r>
              <w:rPr>
                <w:rFonts w:ascii="宋体" w:hAnsi="宋体" w:hint="eastAsia"/>
                <w:color w:val="000000"/>
                <w:sz w:val="20"/>
                <w:szCs w:val="20"/>
              </w:rPr>
              <w:t>12</w:t>
            </w:r>
          </w:p>
        </w:tc>
        <w:tc>
          <w:tcPr>
            <w:tcW w:w="2044" w:type="dxa"/>
            <w:tcBorders>
              <w:top w:val="nil"/>
              <w:left w:val="nil"/>
              <w:bottom w:val="single" w:sz="4" w:space="0" w:color="auto"/>
              <w:right w:val="single" w:sz="4" w:space="0" w:color="auto"/>
            </w:tcBorders>
            <w:shd w:val="clear" w:color="auto" w:fill="auto"/>
            <w:vAlign w:val="center"/>
          </w:tcPr>
          <w:p w:rsidR="00C3532C" w:rsidRPr="00FE1B6B" w:rsidRDefault="00C3532C" w:rsidP="00C3532C">
            <w:pPr>
              <w:jc w:val="left"/>
              <w:rPr>
                <w:rFonts w:ascii="宋体" w:hAnsi="宋体"/>
                <w:color w:val="000000"/>
                <w:sz w:val="20"/>
                <w:szCs w:val="20"/>
              </w:rPr>
            </w:pPr>
            <w:r w:rsidRPr="00FE1B6B">
              <w:rPr>
                <w:rFonts w:ascii="宋体" w:hAnsi="宋体" w:hint="eastAsia"/>
                <w:color w:val="000000"/>
                <w:sz w:val="20"/>
                <w:szCs w:val="20"/>
              </w:rPr>
              <w:t>省中小企业公共服务示范平台培育推荐转报</w:t>
            </w:r>
          </w:p>
        </w:tc>
        <w:tc>
          <w:tcPr>
            <w:tcW w:w="1766" w:type="dxa"/>
            <w:tcBorders>
              <w:top w:val="nil"/>
              <w:left w:val="nil"/>
              <w:bottom w:val="single" w:sz="4" w:space="0" w:color="auto"/>
              <w:right w:val="single" w:sz="4" w:space="0" w:color="auto"/>
            </w:tcBorders>
            <w:shd w:val="clear" w:color="auto" w:fill="auto"/>
            <w:vAlign w:val="bottom"/>
          </w:tcPr>
          <w:p w:rsidR="00C3532C" w:rsidRPr="00FE1B6B" w:rsidRDefault="00C3532C" w:rsidP="00C3532C">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C3532C" w:rsidRPr="00FE1B6B" w:rsidRDefault="00C3532C" w:rsidP="00C3532C">
            <w:pPr>
              <w:rPr>
                <w:rFonts w:ascii="宋体" w:hAnsi="宋体"/>
                <w:color w:val="000000"/>
                <w:sz w:val="20"/>
                <w:szCs w:val="20"/>
              </w:rPr>
            </w:pPr>
            <w:r w:rsidRPr="00FE1B6B">
              <w:rPr>
                <w:rFonts w:ascii="宋体" w:hAnsi="宋体" w:hint="eastAsia"/>
                <w:color w:val="000000"/>
                <w:sz w:val="20"/>
                <w:szCs w:val="20"/>
              </w:rPr>
              <w:t>《关于修订&lt;福建省中小企业公共服务示范平台认定管理办法&gt;和&lt;福建省省级小微企业创业基地管理办法&gt;的通知》(</w:t>
            </w:r>
            <w:proofErr w:type="gramStart"/>
            <w:r w:rsidRPr="00FE1B6B">
              <w:rPr>
                <w:rFonts w:ascii="宋体" w:hAnsi="宋体" w:hint="eastAsia"/>
                <w:color w:val="000000"/>
                <w:sz w:val="20"/>
                <w:szCs w:val="20"/>
              </w:rPr>
              <w:t>闽经信</w:t>
            </w:r>
            <w:proofErr w:type="gramEnd"/>
            <w:r w:rsidRPr="00FE1B6B">
              <w:rPr>
                <w:rFonts w:ascii="宋体" w:hAnsi="宋体" w:hint="eastAsia"/>
                <w:color w:val="000000"/>
                <w:sz w:val="20"/>
                <w:szCs w:val="20"/>
              </w:rPr>
              <w:t>中小〔2015〕262号)</w:t>
            </w:r>
          </w:p>
        </w:tc>
        <w:tc>
          <w:tcPr>
            <w:tcW w:w="1101" w:type="dxa"/>
            <w:tcBorders>
              <w:top w:val="nil"/>
              <w:left w:val="nil"/>
              <w:bottom w:val="single" w:sz="4" w:space="0" w:color="auto"/>
              <w:right w:val="single" w:sz="4" w:space="0" w:color="auto"/>
            </w:tcBorders>
            <w:shd w:val="clear" w:color="auto" w:fill="auto"/>
            <w:vAlign w:val="center"/>
          </w:tcPr>
          <w:p w:rsidR="00C3532C" w:rsidRPr="00FE1B6B" w:rsidRDefault="00C3532C" w:rsidP="00C3532C">
            <w:pPr>
              <w:jc w:val="center"/>
              <w:rPr>
                <w:rFonts w:ascii="宋体" w:hAnsi="宋体"/>
                <w:color w:val="000000"/>
                <w:sz w:val="20"/>
                <w:szCs w:val="20"/>
              </w:rPr>
            </w:pPr>
            <w:r w:rsidRPr="00FE1B6B">
              <w:rPr>
                <w:rFonts w:ascii="宋体" w:hAnsi="宋体" w:hint="eastAsia"/>
                <w:color w:val="000000"/>
                <w:sz w:val="20"/>
                <w:szCs w:val="20"/>
              </w:rPr>
              <w:t>尤溪县工业和信息化局</w:t>
            </w:r>
          </w:p>
        </w:tc>
        <w:tc>
          <w:tcPr>
            <w:tcW w:w="1016" w:type="dxa"/>
            <w:tcBorders>
              <w:top w:val="nil"/>
              <w:left w:val="nil"/>
              <w:bottom w:val="single" w:sz="4" w:space="0" w:color="auto"/>
              <w:right w:val="single" w:sz="4" w:space="0" w:color="auto"/>
            </w:tcBorders>
            <w:vAlign w:val="center"/>
          </w:tcPr>
          <w:p w:rsidR="00C3532C" w:rsidRPr="00FE1B6B" w:rsidRDefault="00C3532C" w:rsidP="00C3532C">
            <w:pPr>
              <w:jc w:val="center"/>
              <w:rPr>
                <w:rFonts w:ascii="宋体" w:hAnsi="宋体"/>
                <w:color w:val="000000"/>
                <w:sz w:val="20"/>
                <w:szCs w:val="20"/>
              </w:rPr>
            </w:pPr>
          </w:p>
        </w:tc>
      </w:tr>
      <w:tr w:rsidR="00C3532C" w:rsidRPr="00FE1B6B" w:rsidTr="00FB3716">
        <w:trPr>
          <w:trHeight w:val="1704"/>
        </w:trPr>
        <w:tc>
          <w:tcPr>
            <w:tcW w:w="565" w:type="dxa"/>
            <w:vMerge w:val="restart"/>
            <w:tcBorders>
              <w:top w:val="nil"/>
              <w:left w:val="single" w:sz="4" w:space="0" w:color="auto"/>
              <w:right w:val="single" w:sz="4" w:space="0" w:color="auto"/>
            </w:tcBorders>
            <w:shd w:val="clear" w:color="auto" w:fill="auto"/>
            <w:vAlign w:val="center"/>
          </w:tcPr>
          <w:p w:rsidR="00C3532C" w:rsidRPr="00FE1B6B" w:rsidRDefault="00FB3716" w:rsidP="00C3532C">
            <w:pPr>
              <w:jc w:val="center"/>
              <w:rPr>
                <w:rFonts w:ascii="宋体" w:hAnsi="宋体"/>
                <w:color w:val="000000"/>
                <w:sz w:val="20"/>
                <w:szCs w:val="20"/>
              </w:rPr>
            </w:pPr>
            <w:r>
              <w:rPr>
                <w:rFonts w:ascii="宋体" w:hAnsi="宋体"/>
                <w:color w:val="000000"/>
                <w:sz w:val="20"/>
                <w:szCs w:val="20"/>
              </w:rPr>
              <w:t>13</w:t>
            </w:r>
          </w:p>
        </w:tc>
        <w:tc>
          <w:tcPr>
            <w:tcW w:w="2044" w:type="dxa"/>
            <w:vMerge w:val="restart"/>
            <w:tcBorders>
              <w:top w:val="nil"/>
              <w:left w:val="single" w:sz="4" w:space="0" w:color="auto"/>
              <w:right w:val="single" w:sz="4" w:space="0" w:color="auto"/>
            </w:tcBorders>
            <w:shd w:val="clear" w:color="auto" w:fill="auto"/>
            <w:vAlign w:val="center"/>
          </w:tcPr>
          <w:p w:rsidR="00C3532C" w:rsidRPr="00FE1B6B" w:rsidRDefault="00C3532C" w:rsidP="00C3532C">
            <w:pPr>
              <w:jc w:val="left"/>
              <w:rPr>
                <w:rFonts w:ascii="宋体" w:hAnsi="宋体"/>
                <w:color w:val="000000"/>
                <w:sz w:val="20"/>
                <w:szCs w:val="20"/>
              </w:rPr>
            </w:pPr>
            <w:r w:rsidRPr="00FE1B6B">
              <w:rPr>
                <w:rFonts w:ascii="宋体" w:hAnsi="宋体" w:hint="eastAsia"/>
                <w:color w:val="000000"/>
                <w:sz w:val="20"/>
                <w:szCs w:val="20"/>
              </w:rPr>
              <w:t>省级企业技术中心认定转报及市级企业技术中心初审</w:t>
            </w:r>
          </w:p>
        </w:tc>
        <w:tc>
          <w:tcPr>
            <w:tcW w:w="1766" w:type="dxa"/>
            <w:tcBorders>
              <w:top w:val="nil"/>
              <w:left w:val="nil"/>
              <w:bottom w:val="single" w:sz="4" w:space="0" w:color="auto"/>
              <w:right w:val="single" w:sz="4" w:space="0" w:color="auto"/>
            </w:tcBorders>
            <w:shd w:val="clear" w:color="auto" w:fill="auto"/>
            <w:vAlign w:val="center"/>
          </w:tcPr>
          <w:p w:rsidR="00C3532C" w:rsidRPr="00FE1B6B" w:rsidRDefault="00C3532C" w:rsidP="00C3532C">
            <w:pPr>
              <w:rPr>
                <w:rFonts w:ascii="宋体" w:hAnsi="宋体"/>
                <w:color w:val="000000"/>
                <w:sz w:val="20"/>
                <w:szCs w:val="20"/>
              </w:rPr>
            </w:pPr>
            <w:r w:rsidRPr="00FE1B6B">
              <w:rPr>
                <w:rFonts w:ascii="宋体" w:hAnsi="宋体" w:hint="eastAsia"/>
                <w:color w:val="000000"/>
                <w:sz w:val="20"/>
                <w:szCs w:val="20"/>
              </w:rPr>
              <w:t>省级企业技术中心转报</w:t>
            </w:r>
          </w:p>
        </w:tc>
        <w:tc>
          <w:tcPr>
            <w:tcW w:w="3290" w:type="dxa"/>
            <w:tcBorders>
              <w:top w:val="nil"/>
              <w:left w:val="nil"/>
              <w:bottom w:val="single" w:sz="4" w:space="0" w:color="auto"/>
              <w:right w:val="single" w:sz="4" w:space="0" w:color="auto"/>
            </w:tcBorders>
            <w:shd w:val="clear" w:color="auto" w:fill="auto"/>
            <w:vAlign w:val="center"/>
          </w:tcPr>
          <w:p w:rsidR="00C3532C" w:rsidRPr="00FE1B6B" w:rsidRDefault="00C3532C" w:rsidP="00C3532C">
            <w:pPr>
              <w:spacing w:line="240" w:lineRule="exact"/>
              <w:rPr>
                <w:rFonts w:ascii="宋体" w:hAnsi="宋体"/>
                <w:color w:val="000000"/>
                <w:sz w:val="20"/>
                <w:szCs w:val="20"/>
              </w:rPr>
            </w:pPr>
            <w:r w:rsidRPr="00FE1B6B">
              <w:rPr>
                <w:rFonts w:ascii="宋体" w:hAnsi="宋体" w:hint="eastAsia"/>
                <w:color w:val="000000"/>
                <w:sz w:val="20"/>
                <w:szCs w:val="20"/>
              </w:rPr>
              <w:t>1.《国家认定企业技术中心管理办法》（2008年国家发展改革委、科技部、财政部、海关总署、国家税务总局令第53号）第二十五条；2.《福建省省级企业技术中心管理办法》（闽经贸技术〔2006〕313号）第五条、第八条</w:t>
            </w:r>
          </w:p>
        </w:tc>
        <w:tc>
          <w:tcPr>
            <w:tcW w:w="1101" w:type="dxa"/>
            <w:vMerge w:val="restart"/>
            <w:tcBorders>
              <w:top w:val="nil"/>
              <w:left w:val="single" w:sz="4" w:space="0" w:color="auto"/>
              <w:right w:val="single" w:sz="4" w:space="0" w:color="auto"/>
            </w:tcBorders>
            <w:shd w:val="clear" w:color="auto" w:fill="auto"/>
            <w:vAlign w:val="center"/>
          </w:tcPr>
          <w:p w:rsidR="00C3532C" w:rsidRPr="00FE1B6B" w:rsidRDefault="00C3532C" w:rsidP="00C3532C">
            <w:pPr>
              <w:jc w:val="center"/>
              <w:rPr>
                <w:rFonts w:ascii="宋体" w:hAnsi="宋体"/>
                <w:color w:val="000000"/>
                <w:sz w:val="20"/>
                <w:szCs w:val="20"/>
              </w:rPr>
            </w:pPr>
            <w:r w:rsidRPr="00FE1B6B">
              <w:rPr>
                <w:rFonts w:ascii="宋体" w:hAnsi="宋体" w:hint="eastAsia"/>
                <w:color w:val="000000"/>
                <w:sz w:val="20"/>
                <w:szCs w:val="20"/>
              </w:rPr>
              <w:t>尤溪县工业和信息化局</w:t>
            </w:r>
          </w:p>
        </w:tc>
        <w:tc>
          <w:tcPr>
            <w:tcW w:w="1016" w:type="dxa"/>
            <w:vMerge w:val="restart"/>
            <w:tcBorders>
              <w:top w:val="nil"/>
              <w:left w:val="single" w:sz="4" w:space="0" w:color="auto"/>
              <w:right w:val="single" w:sz="4" w:space="0" w:color="auto"/>
            </w:tcBorders>
            <w:vAlign w:val="center"/>
          </w:tcPr>
          <w:p w:rsidR="00C3532C" w:rsidRPr="00FE1B6B" w:rsidRDefault="00C3532C" w:rsidP="00C3532C">
            <w:pPr>
              <w:jc w:val="center"/>
              <w:rPr>
                <w:rFonts w:ascii="宋体" w:hAnsi="宋体"/>
                <w:color w:val="000000"/>
                <w:sz w:val="20"/>
                <w:szCs w:val="20"/>
              </w:rPr>
            </w:pPr>
          </w:p>
        </w:tc>
      </w:tr>
      <w:tr w:rsidR="00C3532C" w:rsidRPr="00FE1B6B" w:rsidTr="00FB3716">
        <w:trPr>
          <w:trHeight w:val="1119"/>
        </w:trPr>
        <w:tc>
          <w:tcPr>
            <w:tcW w:w="565" w:type="dxa"/>
            <w:vMerge/>
            <w:tcBorders>
              <w:left w:val="single" w:sz="4" w:space="0" w:color="auto"/>
              <w:bottom w:val="single" w:sz="4" w:space="0" w:color="auto"/>
              <w:right w:val="single" w:sz="4" w:space="0" w:color="auto"/>
            </w:tcBorders>
            <w:shd w:val="clear" w:color="auto" w:fill="auto"/>
            <w:vAlign w:val="center"/>
          </w:tcPr>
          <w:p w:rsidR="00C3532C" w:rsidRPr="00FE1B6B" w:rsidRDefault="00C3532C" w:rsidP="00C3532C">
            <w:pPr>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C3532C" w:rsidRPr="00FE1B6B" w:rsidRDefault="00C3532C" w:rsidP="00C3532C">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C3532C" w:rsidRPr="00FE1B6B" w:rsidRDefault="00C3532C" w:rsidP="00C3532C">
            <w:pPr>
              <w:jc w:val="left"/>
              <w:rPr>
                <w:rFonts w:ascii="宋体" w:hAnsi="宋体"/>
                <w:color w:val="000000"/>
                <w:sz w:val="20"/>
                <w:szCs w:val="20"/>
              </w:rPr>
            </w:pPr>
            <w:r w:rsidRPr="00FE1B6B">
              <w:rPr>
                <w:rFonts w:ascii="宋体" w:hAnsi="宋体" w:hint="eastAsia"/>
                <w:color w:val="000000"/>
                <w:sz w:val="20"/>
                <w:szCs w:val="20"/>
              </w:rPr>
              <w:t>市级企业技术中心转报</w:t>
            </w:r>
          </w:p>
        </w:tc>
        <w:tc>
          <w:tcPr>
            <w:tcW w:w="3290" w:type="dxa"/>
            <w:tcBorders>
              <w:top w:val="nil"/>
              <w:left w:val="nil"/>
              <w:bottom w:val="single" w:sz="4" w:space="0" w:color="auto"/>
              <w:right w:val="single" w:sz="4" w:space="0" w:color="auto"/>
            </w:tcBorders>
            <w:shd w:val="clear" w:color="auto" w:fill="auto"/>
            <w:vAlign w:val="center"/>
          </w:tcPr>
          <w:p w:rsidR="00C3532C" w:rsidRPr="00FE1B6B" w:rsidRDefault="00C3532C" w:rsidP="00C3532C">
            <w:pPr>
              <w:spacing w:line="240" w:lineRule="exact"/>
              <w:rPr>
                <w:rFonts w:ascii="宋体" w:hAnsi="宋体"/>
                <w:color w:val="000000"/>
                <w:sz w:val="20"/>
                <w:szCs w:val="20"/>
              </w:rPr>
            </w:pPr>
            <w:r w:rsidRPr="00FE1B6B">
              <w:rPr>
                <w:rFonts w:ascii="宋体" w:hAnsi="宋体" w:hint="eastAsia"/>
                <w:color w:val="000000"/>
                <w:sz w:val="20"/>
                <w:szCs w:val="20"/>
              </w:rPr>
              <w:t>《三明市市级企业技术中心管理办法》（</w:t>
            </w:r>
            <w:proofErr w:type="gramStart"/>
            <w:r w:rsidRPr="00FE1B6B">
              <w:rPr>
                <w:rFonts w:ascii="宋体" w:hAnsi="宋体" w:hint="eastAsia"/>
                <w:color w:val="000000"/>
                <w:sz w:val="20"/>
                <w:szCs w:val="20"/>
              </w:rPr>
              <w:t>明经贸</w:t>
            </w:r>
            <w:proofErr w:type="gramEnd"/>
            <w:r w:rsidRPr="00FE1B6B">
              <w:rPr>
                <w:rFonts w:ascii="宋体" w:hAnsi="宋体" w:hint="eastAsia"/>
                <w:color w:val="000000"/>
                <w:sz w:val="20"/>
                <w:szCs w:val="20"/>
              </w:rPr>
              <w:t>投资技术〔2010〕7号）第三条、第四条</w:t>
            </w:r>
          </w:p>
        </w:tc>
        <w:tc>
          <w:tcPr>
            <w:tcW w:w="1101" w:type="dxa"/>
            <w:vMerge/>
            <w:tcBorders>
              <w:left w:val="single" w:sz="4" w:space="0" w:color="auto"/>
              <w:bottom w:val="single" w:sz="4" w:space="0" w:color="auto"/>
              <w:right w:val="single" w:sz="4" w:space="0" w:color="auto"/>
            </w:tcBorders>
            <w:shd w:val="clear" w:color="auto" w:fill="auto"/>
            <w:vAlign w:val="center"/>
          </w:tcPr>
          <w:p w:rsidR="00C3532C" w:rsidRPr="00FE1B6B" w:rsidRDefault="00C3532C" w:rsidP="00C3532C">
            <w:pPr>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C3532C" w:rsidRPr="00FE1B6B" w:rsidRDefault="00C3532C" w:rsidP="00C3532C">
            <w:pPr>
              <w:rPr>
                <w:rFonts w:ascii="宋体" w:hAnsi="宋体" w:cs="宋体"/>
                <w:color w:val="000000"/>
                <w:sz w:val="20"/>
                <w:szCs w:val="20"/>
              </w:rPr>
            </w:pPr>
          </w:p>
        </w:tc>
      </w:tr>
      <w:tr w:rsidR="00FB3716" w:rsidRPr="00FE1B6B" w:rsidTr="00FB3716">
        <w:trPr>
          <w:trHeight w:val="544"/>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实施</w:t>
            </w:r>
          </w:p>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B3716" w:rsidRPr="00FE1B6B" w:rsidTr="00962654">
        <w:trPr>
          <w:trHeight w:val="2986"/>
        </w:trPr>
        <w:tc>
          <w:tcPr>
            <w:tcW w:w="565"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Pr>
                <w:rFonts w:ascii="宋体" w:hAnsi="宋体" w:hint="eastAsia"/>
                <w:color w:val="000000"/>
                <w:sz w:val="20"/>
                <w:szCs w:val="20"/>
              </w:rPr>
              <w:t>14</w:t>
            </w:r>
          </w:p>
        </w:tc>
        <w:tc>
          <w:tcPr>
            <w:tcW w:w="2044"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工业设计中心认定转报</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省级工业设计中心认定（发布名单）转报</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国务院《关于推进文化创意和设计服务与相关产业融合发展的若干意见》（国发〔2014〕10号）第一条第一款、第三条第三款、第四条；2.《工信部关于促进工业设计发展的若干指导意见》（工信部联产业〔2010〕390号）第三条第二款；3.工信部《国家级工业设计中心认定管理办法（试行）》（工信部产业〔2012〕422号）第二十条；4. 关于印发《福建省省级工业设计中心认定管理暂行办法》的通知（闽经贸技术〔2013〕268号）第六条、第九条</w:t>
            </w:r>
          </w:p>
        </w:tc>
        <w:tc>
          <w:tcPr>
            <w:tcW w:w="1101"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尤溪县工业和信息化局</w:t>
            </w:r>
          </w:p>
        </w:tc>
        <w:tc>
          <w:tcPr>
            <w:tcW w:w="1016" w:type="dxa"/>
            <w:vMerge w:val="restart"/>
            <w:tcBorders>
              <w:top w:val="nil"/>
              <w:left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FF7101">
        <w:trPr>
          <w:trHeight w:val="1166"/>
        </w:trPr>
        <w:tc>
          <w:tcPr>
            <w:tcW w:w="565"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市级工业设计中心认定（发布名单）</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《三明市经济和信息化委员会关于印发三明市市级工业设计中心认定管理暂行办法的通知》（明经信服务〔2016〕6号）第五条、第六条</w:t>
            </w:r>
          </w:p>
        </w:tc>
        <w:tc>
          <w:tcPr>
            <w:tcW w:w="1101" w:type="dxa"/>
            <w:vMerge/>
            <w:tcBorders>
              <w:left w:val="single" w:sz="4" w:space="0" w:color="auto"/>
              <w:bottom w:val="single" w:sz="4" w:space="0" w:color="000000"/>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016" w:type="dxa"/>
            <w:vMerge/>
            <w:tcBorders>
              <w:left w:val="single" w:sz="4" w:space="0" w:color="auto"/>
              <w:bottom w:val="single" w:sz="4" w:space="0" w:color="000000"/>
              <w:right w:val="single" w:sz="4" w:space="0" w:color="auto"/>
            </w:tcBorders>
            <w:vAlign w:val="center"/>
          </w:tcPr>
          <w:p w:rsidR="00FB3716" w:rsidRPr="00FE1B6B" w:rsidRDefault="00FB3716" w:rsidP="00FB3716">
            <w:pPr>
              <w:rPr>
                <w:rFonts w:ascii="宋体" w:hAnsi="宋体" w:cs="宋体"/>
                <w:color w:val="000000"/>
                <w:sz w:val="20"/>
                <w:szCs w:val="20"/>
              </w:rPr>
            </w:pPr>
          </w:p>
        </w:tc>
      </w:tr>
      <w:tr w:rsidR="00FB3716" w:rsidRPr="00FE1B6B" w:rsidTr="00FB3716">
        <w:trPr>
          <w:trHeight w:val="1552"/>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Pr>
                <w:rFonts w:ascii="宋体" w:hAnsi="宋体" w:hint="eastAsia"/>
                <w:color w:val="000000"/>
                <w:sz w:val="20"/>
                <w:szCs w:val="20"/>
              </w:rPr>
              <w:t>1</w:t>
            </w:r>
            <w:r>
              <w:rPr>
                <w:rFonts w:ascii="宋体" w:hAnsi="宋体"/>
                <w:color w:val="000000"/>
                <w:sz w:val="20"/>
                <w:szCs w:val="20"/>
              </w:rPr>
              <w:t>5</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proofErr w:type="gramStart"/>
            <w:r w:rsidRPr="00FE1B6B">
              <w:rPr>
                <w:rFonts w:ascii="宋体" w:hAnsi="宋体" w:hint="eastAsia"/>
                <w:color w:val="000000"/>
                <w:sz w:val="20"/>
                <w:szCs w:val="20"/>
              </w:rPr>
              <w:t>省级小微企业</w:t>
            </w:r>
            <w:proofErr w:type="gramEnd"/>
            <w:r w:rsidRPr="00FE1B6B">
              <w:rPr>
                <w:rFonts w:ascii="宋体" w:hAnsi="宋体" w:hint="eastAsia"/>
                <w:color w:val="000000"/>
                <w:sz w:val="20"/>
                <w:szCs w:val="20"/>
              </w:rPr>
              <w:t>创业基地审核转报</w:t>
            </w:r>
          </w:p>
        </w:tc>
        <w:tc>
          <w:tcPr>
            <w:tcW w:w="1766" w:type="dxa"/>
            <w:tcBorders>
              <w:top w:val="nil"/>
              <w:left w:val="nil"/>
              <w:bottom w:val="single" w:sz="4" w:space="0" w:color="auto"/>
              <w:right w:val="single" w:sz="4" w:space="0" w:color="auto"/>
            </w:tcBorders>
            <w:shd w:val="clear" w:color="auto" w:fill="auto"/>
            <w:vAlign w:val="bottom"/>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《关于修订&lt;福建省中小企业公共服务示范平台认定管理办法&gt;和&lt;福建省省级小微企业创业基地管理办法&gt;的通知》(</w:t>
            </w:r>
            <w:proofErr w:type="gramStart"/>
            <w:r w:rsidRPr="00FE1B6B">
              <w:rPr>
                <w:rFonts w:ascii="宋体" w:hAnsi="宋体" w:hint="eastAsia"/>
                <w:color w:val="000000"/>
                <w:sz w:val="20"/>
                <w:szCs w:val="20"/>
              </w:rPr>
              <w:t>闽经信</w:t>
            </w:r>
            <w:proofErr w:type="gramEnd"/>
            <w:r w:rsidRPr="00FE1B6B">
              <w:rPr>
                <w:rFonts w:ascii="宋体" w:hAnsi="宋体" w:hint="eastAsia"/>
                <w:color w:val="000000"/>
                <w:sz w:val="20"/>
                <w:szCs w:val="20"/>
              </w:rPr>
              <w:t>中小〔2015〕262号)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尤溪县工业和信息化局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FB3716">
        <w:trPr>
          <w:trHeight w:val="1200"/>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Pr>
                <w:rFonts w:ascii="宋体" w:hAnsi="宋体" w:hint="eastAsia"/>
                <w:color w:val="000000"/>
                <w:sz w:val="20"/>
                <w:szCs w:val="20"/>
              </w:rPr>
              <w:t>16</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自愿性清洁生产审核企业的清洁生产审核验收</w:t>
            </w:r>
          </w:p>
        </w:tc>
        <w:tc>
          <w:tcPr>
            <w:tcW w:w="1766" w:type="dxa"/>
            <w:tcBorders>
              <w:top w:val="nil"/>
              <w:left w:val="nil"/>
              <w:bottom w:val="single" w:sz="4" w:space="0" w:color="auto"/>
              <w:right w:val="single" w:sz="4" w:space="0" w:color="auto"/>
            </w:tcBorders>
            <w:shd w:val="clear" w:color="auto" w:fill="auto"/>
            <w:vAlign w:val="bottom"/>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《福建省环保厅 福建省经贸委关于印发&lt;福建省清洁生产审核实施细则（修订）&gt;的通知》（闽环保防〔2011〕60号）第九条、第十一条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尤溪县工业和信息化局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F7101" w:rsidRPr="00FE1B6B" w:rsidTr="00FF7101">
        <w:trPr>
          <w:trHeight w:val="1336"/>
        </w:trPr>
        <w:tc>
          <w:tcPr>
            <w:tcW w:w="565" w:type="dxa"/>
            <w:tcBorders>
              <w:top w:val="nil"/>
              <w:left w:val="single" w:sz="4" w:space="0" w:color="auto"/>
              <w:bottom w:val="single" w:sz="4" w:space="0" w:color="auto"/>
              <w:right w:val="single" w:sz="4" w:space="0" w:color="auto"/>
            </w:tcBorders>
            <w:shd w:val="clear" w:color="000000" w:fill="FFFFFF"/>
            <w:vAlign w:val="center"/>
          </w:tcPr>
          <w:p w:rsidR="00FF7101" w:rsidRPr="00FE1B6B" w:rsidRDefault="00FF7101" w:rsidP="00FF7101">
            <w:pPr>
              <w:jc w:val="center"/>
              <w:rPr>
                <w:rFonts w:ascii="宋体" w:hAnsi="宋体"/>
                <w:color w:val="000000"/>
                <w:sz w:val="20"/>
                <w:szCs w:val="20"/>
              </w:rPr>
            </w:pPr>
            <w:r>
              <w:rPr>
                <w:rFonts w:ascii="宋体" w:hAnsi="宋体" w:hint="eastAsia"/>
                <w:color w:val="000000"/>
                <w:sz w:val="20"/>
                <w:szCs w:val="20"/>
              </w:rPr>
              <w:t>17</w:t>
            </w:r>
          </w:p>
        </w:tc>
        <w:tc>
          <w:tcPr>
            <w:tcW w:w="2044" w:type="dxa"/>
            <w:tcBorders>
              <w:top w:val="nil"/>
              <w:left w:val="nil"/>
              <w:bottom w:val="single" w:sz="4" w:space="0" w:color="auto"/>
              <w:right w:val="single" w:sz="4" w:space="0" w:color="auto"/>
            </w:tcBorders>
            <w:shd w:val="clear" w:color="auto" w:fill="auto"/>
            <w:vAlign w:val="center"/>
          </w:tcPr>
          <w:p w:rsidR="00FF7101" w:rsidRPr="00FE1B6B" w:rsidRDefault="00FF7101" w:rsidP="00FF7101">
            <w:pPr>
              <w:jc w:val="left"/>
              <w:rPr>
                <w:rFonts w:ascii="宋体" w:hAnsi="宋体"/>
                <w:color w:val="000000"/>
                <w:sz w:val="20"/>
                <w:szCs w:val="20"/>
              </w:rPr>
            </w:pPr>
            <w:r w:rsidRPr="00FE1B6B">
              <w:rPr>
                <w:rFonts w:ascii="宋体" w:hAnsi="宋体" w:hint="eastAsia"/>
                <w:color w:val="000000"/>
                <w:sz w:val="20"/>
                <w:szCs w:val="20"/>
              </w:rPr>
              <w:t>省、市科技项目推荐</w:t>
            </w:r>
          </w:p>
        </w:tc>
        <w:tc>
          <w:tcPr>
            <w:tcW w:w="1766" w:type="dxa"/>
            <w:tcBorders>
              <w:top w:val="nil"/>
              <w:left w:val="nil"/>
              <w:bottom w:val="single" w:sz="4" w:space="0" w:color="auto"/>
              <w:right w:val="single" w:sz="4" w:space="0" w:color="auto"/>
            </w:tcBorders>
            <w:shd w:val="clear" w:color="auto" w:fill="auto"/>
            <w:vAlign w:val="center"/>
          </w:tcPr>
          <w:p w:rsidR="00FF7101" w:rsidRPr="00FE1B6B" w:rsidRDefault="00FF7101" w:rsidP="00FF7101">
            <w:pPr>
              <w:jc w:val="left"/>
              <w:rPr>
                <w:rFonts w:ascii="宋体" w:hAnsi="宋体"/>
                <w:color w:val="000000"/>
                <w:sz w:val="20"/>
                <w:szCs w:val="20"/>
              </w:rPr>
            </w:pPr>
            <w:r w:rsidRPr="00FE1B6B">
              <w:rPr>
                <w:rFonts w:ascii="宋体" w:hAnsi="宋体" w:hint="eastAsia"/>
                <w:color w:val="000000"/>
                <w:sz w:val="20"/>
                <w:szCs w:val="20"/>
              </w:rPr>
              <w:t>项目网上初审、</w:t>
            </w:r>
            <w:r w:rsidRPr="00FE1B6B">
              <w:rPr>
                <w:rFonts w:ascii="宋体" w:hAnsi="宋体"/>
                <w:color w:val="000000"/>
                <w:sz w:val="20"/>
                <w:szCs w:val="20"/>
              </w:rPr>
              <w:t>提交</w:t>
            </w: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F7101" w:rsidRPr="00FE1B6B" w:rsidRDefault="00FF7101" w:rsidP="00FF7101">
            <w:pPr>
              <w:jc w:val="left"/>
              <w:rPr>
                <w:rFonts w:ascii="宋体" w:hAnsi="宋体"/>
                <w:color w:val="000000"/>
                <w:sz w:val="20"/>
                <w:szCs w:val="20"/>
              </w:rPr>
            </w:pPr>
            <w:r w:rsidRPr="00FE1B6B">
              <w:rPr>
                <w:rFonts w:ascii="宋体" w:hAnsi="宋体" w:hint="eastAsia"/>
                <w:color w:val="000000"/>
                <w:sz w:val="20"/>
                <w:szCs w:val="20"/>
              </w:rPr>
              <w:t>《福建省科技计划项目管理办法》第二章第十条</w:t>
            </w:r>
          </w:p>
        </w:tc>
        <w:tc>
          <w:tcPr>
            <w:tcW w:w="1101" w:type="dxa"/>
            <w:tcBorders>
              <w:top w:val="nil"/>
              <w:left w:val="nil"/>
              <w:right w:val="single" w:sz="4" w:space="0" w:color="auto"/>
            </w:tcBorders>
            <w:shd w:val="clear" w:color="auto" w:fill="auto"/>
            <w:vAlign w:val="center"/>
          </w:tcPr>
          <w:p w:rsidR="00FF7101" w:rsidRPr="00FE1B6B" w:rsidRDefault="00FF7101" w:rsidP="00FF7101">
            <w:pPr>
              <w:jc w:val="center"/>
              <w:rPr>
                <w:rFonts w:ascii="宋体" w:hAnsi="宋体"/>
                <w:color w:val="000000"/>
                <w:sz w:val="20"/>
                <w:szCs w:val="20"/>
              </w:rPr>
            </w:pPr>
            <w:r w:rsidRPr="00FE1B6B">
              <w:rPr>
                <w:rFonts w:ascii="宋体" w:hAnsi="宋体" w:hint="eastAsia"/>
                <w:color w:val="000000"/>
                <w:sz w:val="20"/>
                <w:szCs w:val="20"/>
              </w:rPr>
              <w:t>尤溪县</w:t>
            </w:r>
            <w:r>
              <w:rPr>
                <w:rFonts w:ascii="宋体" w:hAnsi="宋体" w:hint="eastAsia"/>
                <w:color w:val="000000"/>
                <w:sz w:val="20"/>
                <w:szCs w:val="20"/>
              </w:rPr>
              <w:t>工业和</w:t>
            </w:r>
            <w:r>
              <w:rPr>
                <w:rFonts w:ascii="宋体" w:hAnsi="宋体"/>
                <w:color w:val="000000"/>
                <w:sz w:val="20"/>
                <w:szCs w:val="20"/>
              </w:rPr>
              <w:t>信息化</w:t>
            </w:r>
            <w:r w:rsidRPr="00FE1B6B">
              <w:rPr>
                <w:rFonts w:ascii="宋体" w:hAnsi="宋体" w:hint="eastAsia"/>
                <w:color w:val="000000"/>
                <w:sz w:val="20"/>
                <w:szCs w:val="20"/>
              </w:rPr>
              <w:t>局（尤溪县</w:t>
            </w:r>
            <w:r>
              <w:rPr>
                <w:rFonts w:ascii="宋体" w:hAnsi="宋体" w:hint="eastAsia"/>
                <w:color w:val="000000"/>
                <w:sz w:val="20"/>
                <w:szCs w:val="20"/>
              </w:rPr>
              <w:t>科学技术</w:t>
            </w:r>
            <w:r w:rsidRPr="00FE1B6B">
              <w:rPr>
                <w:rFonts w:ascii="宋体" w:hAnsi="宋体" w:hint="eastAsia"/>
                <w:color w:val="000000"/>
                <w:sz w:val="20"/>
                <w:szCs w:val="20"/>
              </w:rPr>
              <w:t>局）</w:t>
            </w:r>
          </w:p>
        </w:tc>
        <w:tc>
          <w:tcPr>
            <w:tcW w:w="1016" w:type="dxa"/>
            <w:tcBorders>
              <w:top w:val="nil"/>
              <w:left w:val="nil"/>
              <w:bottom w:val="single" w:sz="4" w:space="0" w:color="auto"/>
              <w:right w:val="single" w:sz="4" w:space="0" w:color="auto"/>
            </w:tcBorders>
            <w:vAlign w:val="center"/>
          </w:tcPr>
          <w:p w:rsidR="00FF7101" w:rsidRPr="00BB64EF" w:rsidRDefault="00FF7101" w:rsidP="00FF7101">
            <w:pPr>
              <w:jc w:val="center"/>
              <w:rPr>
                <w:rFonts w:ascii="宋体" w:hAnsi="宋体"/>
                <w:color w:val="000000"/>
                <w:sz w:val="20"/>
                <w:szCs w:val="20"/>
              </w:rPr>
            </w:pPr>
          </w:p>
        </w:tc>
      </w:tr>
      <w:tr w:rsidR="00FB3716" w:rsidRPr="00FE1B6B" w:rsidTr="00FF7101">
        <w:trPr>
          <w:trHeight w:val="1245"/>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18</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道路交通责任事故记录证明</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《福建省实施〈中华人民共和国道路交通安全法办法〉办法》（2012年福建省第十一届人大常委会第二十九次会议修订）第五十一条第二款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FF7101">
        <w:trPr>
          <w:trHeight w:val="923"/>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19</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补领、换领机动车号牌、行驶证</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1.《道路交通安全法实施条例》（国务院令第405号）第十一条；2.《机动车登记规定》（2012年公安部令第124号）第四十四条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FF7101">
        <w:trPr>
          <w:trHeight w:val="752"/>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20</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补领、换领校车标牌</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《机动车登记规定》（2012年公安部令第124号）第四十一条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实施</w:t>
            </w:r>
          </w:p>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B3716" w:rsidRPr="00FE1B6B" w:rsidTr="00962654">
        <w:trPr>
          <w:trHeight w:val="594"/>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21</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补领、换领非机动车号牌、行驶证</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《福建省非机动车管理办法》（2014年福建省人民政府令第141号）第二十一条第一款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804"/>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22</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补领、换领机动车登记证书</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1.《道路交通安全法实施条例》（国务院令第405号）第十一条；2.《机动车登记规定》（2012年公安部令第124号）第四十三条第一款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23</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机动车所有人信息变更备案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《道路交通安全法实施条例》（国务院令第405号）第六条第三款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1202"/>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24</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补发机动车驾驶证</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1.《道路交通安全法实施条例》（国务院令第405号）第二十七条；2.《机动车驾驶证申领和使用规定》（2016年公安部令第139号）第六十三条第一款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497"/>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25</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机动车驾驶人信息变更备案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C3532C">
              <w:rPr>
                <w:rFonts w:ascii="宋体" w:hAnsi="宋体" w:hint="eastAsia"/>
                <w:color w:val="000000"/>
                <w:sz w:val="18"/>
                <w:szCs w:val="20"/>
              </w:rPr>
              <w:t>《机动车驾驶证申领和使用规定》（2016年公安部令第139号）第八十条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C3532C">
        <w:trPr>
          <w:trHeight w:val="388"/>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26</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爆破作业合同备案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《爆破作业项目管理要求》（GA991-2012）</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560"/>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27</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射击竞技体育运动单位接待训练、比赛等射击活动备案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《射击竞技体育运动枪支管理办法》（2010年国家体育总局 公安部令12号）第十九条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C3532C">
        <w:trPr>
          <w:trHeight w:val="1058"/>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28</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旅馆业特种行业许可证变更登记</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《福建省特种行业和公共场所治安管理办法》（1996年福建省第八届人大常委会第二十四次会议通过，2004年福建省第十届人大常委会第十次会议修订）第十六条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570"/>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color w:val="000000"/>
                <w:sz w:val="20"/>
                <w:szCs w:val="20"/>
              </w:rPr>
              <w:t>29</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民用爆炸物品生产企业备案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《民用爆炸物品安全管理条例》（国务院令第466号）第十三条第二款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549"/>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30</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民用爆炸物品销售备案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《民用爆炸物品安全管理条例》（国务院令第466号）第二十四条第一款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557"/>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31</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民用爆炸物品购买备案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《民用爆炸物品安全管理条例》（国务院令第466号）第二十四条第二款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551"/>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32</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民用爆炸物品进出口备案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《民用爆炸物品安全管理条例》（国务院令第466号）第二十五条第二款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554"/>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33</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爆破作业单位备案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《民用爆炸物品安全管理条例》（国务院令第466号）第三十二条第三款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C3532C">
        <w:trPr>
          <w:trHeight w:val="266"/>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34</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剧毒化学品储存备案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《危险化学品安全管理条例》（国务院令591号）第二十五条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615"/>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35</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剧毒化学品、易制</w:t>
            </w:r>
            <w:proofErr w:type="gramStart"/>
            <w:r w:rsidRPr="00FE1B6B">
              <w:rPr>
                <w:rFonts w:ascii="宋体" w:hAnsi="宋体" w:hint="eastAsia"/>
                <w:color w:val="000000"/>
                <w:sz w:val="20"/>
                <w:szCs w:val="20"/>
              </w:rPr>
              <w:t>爆</w:t>
            </w:r>
            <w:proofErr w:type="gramEnd"/>
            <w:r w:rsidRPr="00FE1B6B">
              <w:rPr>
                <w:rFonts w:ascii="宋体" w:hAnsi="宋体" w:hint="eastAsia"/>
                <w:color w:val="000000"/>
                <w:sz w:val="20"/>
                <w:szCs w:val="20"/>
              </w:rPr>
              <w:t>危险化学品销售、购买备案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《危险化学品安全管理条例》（国务院令591号）第四十一条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C3532C">
        <w:trPr>
          <w:trHeight w:val="40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实施</w:t>
            </w:r>
          </w:p>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B3716" w:rsidRPr="00FE1B6B" w:rsidTr="00C3532C">
        <w:trPr>
          <w:trHeight w:val="311"/>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36</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危险化学品处置方案备案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《危险化学品安全管理条例》（国务院令591号）第二十七条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C3532C">
        <w:trPr>
          <w:trHeight w:val="70"/>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37</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有无刑事处罚记录证明</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《公安部关于改进和规范公安派出所出具证明工作的意见》（公通字〔</w:t>
            </w:r>
            <w:r w:rsidRPr="00FE1B6B">
              <w:rPr>
                <w:rFonts w:ascii="宋体" w:hAnsi="宋体"/>
                <w:color w:val="000000"/>
                <w:sz w:val="20"/>
                <w:szCs w:val="20"/>
              </w:rPr>
              <w:t>2016</w:t>
            </w:r>
            <w:r w:rsidRPr="00FE1B6B">
              <w:rPr>
                <w:rFonts w:ascii="宋体" w:hAnsi="宋体" w:hint="eastAsia"/>
                <w:color w:val="000000"/>
                <w:sz w:val="20"/>
                <w:szCs w:val="20"/>
              </w:rPr>
              <w:t>〕</w:t>
            </w:r>
            <w:r w:rsidRPr="00FE1B6B">
              <w:rPr>
                <w:rFonts w:ascii="宋体" w:hAnsi="宋体"/>
                <w:color w:val="000000"/>
                <w:sz w:val="20"/>
                <w:szCs w:val="20"/>
              </w:rPr>
              <w:t>21</w:t>
            </w:r>
            <w:r w:rsidRPr="00FE1B6B">
              <w:rPr>
                <w:rFonts w:ascii="宋体" w:hAnsi="宋体" w:hint="eastAsia"/>
                <w:color w:val="000000"/>
                <w:sz w:val="20"/>
                <w:szCs w:val="20"/>
              </w:rPr>
              <w:t>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下放至派出所</w:t>
            </w:r>
          </w:p>
        </w:tc>
      </w:tr>
      <w:tr w:rsidR="00FB3716" w:rsidRPr="00FE1B6B" w:rsidTr="00962654">
        <w:tc>
          <w:tcPr>
            <w:tcW w:w="565" w:type="dxa"/>
            <w:vMerge w:val="restart"/>
            <w:tcBorders>
              <w:top w:val="nil"/>
              <w:left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38</w:t>
            </w:r>
          </w:p>
        </w:tc>
        <w:tc>
          <w:tcPr>
            <w:tcW w:w="2044"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特种行业备案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印章刻制业（不含公章刻制业）备案</w:t>
            </w:r>
          </w:p>
        </w:tc>
        <w:tc>
          <w:tcPr>
            <w:tcW w:w="3290"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《福建省特种行业和公共场所治安管理办法》（1996年福建省第八届人大常委会第二十四次会议通过，2004年福建省第十届人大常委会第十次会议修订）第二条、第十五条、第十六条</w:t>
            </w:r>
          </w:p>
        </w:tc>
        <w:tc>
          <w:tcPr>
            <w:tcW w:w="1101"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vMerge w:val="restart"/>
            <w:tcBorders>
              <w:top w:val="nil"/>
              <w:left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70"/>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印刷业备案</w:t>
            </w:r>
          </w:p>
        </w:tc>
        <w:tc>
          <w:tcPr>
            <w:tcW w:w="3290"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rPr>
                <w:rFonts w:ascii="宋体" w:hAnsi="宋体" w:cs="宋体"/>
                <w:color w:val="000000"/>
                <w:sz w:val="20"/>
                <w:szCs w:val="20"/>
              </w:rPr>
            </w:pPr>
          </w:p>
        </w:tc>
      </w:tr>
      <w:tr w:rsidR="00FB3716" w:rsidRPr="00FE1B6B" w:rsidTr="00962654">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旧货交易业备案</w:t>
            </w:r>
          </w:p>
        </w:tc>
        <w:tc>
          <w:tcPr>
            <w:tcW w:w="3290"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rPr>
                <w:rFonts w:ascii="宋体" w:hAnsi="宋体" w:cs="宋体"/>
                <w:color w:val="000000"/>
                <w:sz w:val="20"/>
                <w:szCs w:val="20"/>
              </w:rPr>
            </w:pPr>
          </w:p>
        </w:tc>
      </w:tr>
      <w:tr w:rsidR="00FB3716" w:rsidRPr="00FE1B6B" w:rsidTr="00962654">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废旧金属收购业备案</w:t>
            </w:r>
          </w:p>
        </w:tc>
        <w:tc>
          <w:tcPr>
            <w:tcW w:w="3290"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rPr>
                <w:rFonts w:ascii="宋体" w:hAnsi="宋体" w:cs="宋体"/>
                <w:color w:val="000000"/>
                <w:sz w:val="20"/>
                <w:szCs w:val="20"/>
              </w:rPr>
            </w:pPr>
          </w:p>
        </w:tc>
      </w:tr>
      <w:tr w:rsidR="00FB3716" w:rsidRPr="00FE1B6B" w:rsidTr="00962654">
        <w:trPr>
          <w:trHeight w:val="70"/>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拍卖业备案</w:t>
            </w:r>
          </w:p>
        </w:tc>
        <w:tc>
          <w:tcPr>
            <w:tcW w:w="3290"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rPr>
                <w:rFonts w:ascii="宋体" w:hAnsi="宋体" w:cs="宋体"/>
                <w:color w:val="000000"/>
                <w:sz w:val="20"/>
                <w:szCs w:val="20"/>
              </w:rPr>
            </w:pPr>
          </w:p>
        </w:tc>
      </w:tr>
      <w:tr w:rsidR="00FB3716" w:rsidRPr="00FE1B6B" w:rsidTr="00C3532C">
        <w:trPr>
          <w:trHeight w:val="70"/>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报废机动车回收业备案</w:t>
            </w:r>
          </w:p>
        </w:tc>
        <w:tc>
          <w:tcPr>
            <w:tcW w:w="3290"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rPr>
                <w:rFonts w:ascii="宋体" w:hAnsi="宋体" w:cs="宋体"/>
                <w:color w:val="000000"/>
                <w:sz w:val="20"/>
                <w:szCs w:val="20"/>
              </w:rPr>
            </w:pPr>
          </w:p>
        </w:tc>
      </w:tr>
      <w:tr w:rsidR="00FB3716" w:rsidRPr="00FE1B6B" w:rsidTr="00962654">
        <w:tc>
          <w:tcPr>
            <w:tcW w:w="565"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机动车修理业备案</w:t>
            </w:r>
          </w:p>
        </w:tc>
        <w:tc>
          <w:tcPr>
            <w:tcW w:w="3290"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101"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FB3716" w:rsidRPr="00FE1B6B" w:rsidRDefault="00FB3716" w:rsidP="00FB3716">
            <w:pPr>
              <w:rPr>
                <w:rFonts w:ascii="宋体" w:hAnsi="宋体" w:cs="宋体"/>
                <w:color w:val="000000"/>
                <w:sz w:val="20"/>
                <w:szCs w:val="20"/>
              </w:rPr>
            </w:pPr>
          </w:p>
        </w:tc>
      </w:tr>
      <w:tr w:rsidR="00FB3716" w:rsidRPr="00FE1B6B" w:rsidTr="00C3532C">
        <w:trPr>
          <w:trHeight w:val="1506"/>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39</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设置按摩项目的服务场所备案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《福建省特种行业和公共场所治安管理办法》（1996年福建省第八届人大常委会第二十四次会议通过，2004年福建省第十届人大常委会第十次会议修订）第二条、第十五条、第十六条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C3532C">
        <w:trPr>
          <w:trHeight w:val="366"/>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40</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娱乐场所备案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《娱乐场所管理条例》（国务院令第458号）第十一条第二款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尤溪县公安局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C3532C">
        <w:trPr>
          <w:trHeight w:val="1096"/>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41</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县级社团印章、银行账户备案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1.《社会团体登记管理条例》(2016年国务院令第666号修订) 第七条、第十六条；2.《社会团体印章管理规定》（1993年民政部、公安部令1号）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1406"/>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42</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县级民办非企业单位印章、银行账户备案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1.《民办非企业单位登记管理暂行条例》（国务院令251号）第五条、第十四条；2.《民办非企业单位印章管理规定》（1993年民政部、公安部令第20号)第四条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43</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县级非公</w:t>
            </w:r>
            <w:proofErr w:type="gramStart"/>
            <w:r w:rsidRPr="00FE1B6B">
              <w:rPr>
                <w:rFonts w:ascii="宋体" w:hAnsi="宋体" w:hint="eastAsia"/>
                <w:color w:val="000000"/>
                <w:sz w:val="20"/>
                <w:szCs w:val="20"/>
              </w:rPr>
              <w:t>募基金</w:t>
            </w:r>
            <w:proofErr w:type="gramEnd"/>
            <w:r w:rsidRPr="00FE1B6B">
              <w:rPr>
                <w:rFonts w:ascii="宋体" w:hAnsi="宋体" w:hint="eastAsia"/>
                <w:color w:val="000000"/>
                <w:sz w:val="20"/>
                <w:szCs w:val="20"/>
              </w:rPr>
              <w:t>印章式样、银行账号备案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1.《基金会管理条例》（国务院令第400号）第六条、第十四条；2.《福建省人民政府关于取消、下放和调整一批省级行政审批项目的通知》(闽政〔2014〕6号)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582"/>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44</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具有法人资格的县级社团申领证书</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《社会团体登记管理条例》(国务院令第250号)第七条、第十五条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45</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社会组织登记档案利用</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《福建省民政厅、福建省档案局关于印发&lt;福建省社会组织登记档案管理实施细则&gt;的通知》》(</w:t>
            </w:r>
            <w:proofErr w:type="gramStart"/>
            <w:r w:rsidRPr="00FE1B6B">
              <w:rPr>
                <w:rFonts w:ascii="宋体" w:hAnsi="宋体" w:hint="eastAsia"/>
                <w:color w:val="000000"/>
                <w:sz w:val="20"/>
                <w:szCs w:val="20"/>
              </w:rPr>
              <w:t>闽民管</w:t>
            </w:r>
            <w:proofErr w:type="gramEnd"/>
            <w:r w:rsidRPr="00FE1B6B">
              <w:rPr>
                <w:rFonts w:ascii="宋体" w:hAnsi="宋体" w:hint="eastAsia"/>
                <w:color w:val="000000"/>
                <w:sz w:val="20"/>
                <w:szCs w:val="20"/>
              </w:rPr>
              <w:t>(2012)124号)第三条、第十条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实施</w:t>
            </w:r>
          </w:p>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46</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县级社团登记证书补办和印章补刻申请</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1.《社会团体登记管理条例》(2016年国务院令第666号修订)第七条；2.《社会团体印章管理规定》（1993年民政部、公安部令第1号）第四条、第七条；3.《福建省民政厅关于进一步规范社会组织登记证书的通知》（</w:t>
            </w:r>
            <w:proofErr w:type="gramStart"/>
            <w:r w:rsidRPr="00FE1B6B">
              <w:rPr>
                <w:rFonts w:ascii="宋体" w:hAnsi="宋体" w:hint="eastAsia"/>
                <w:color w:val="000000"/>
                <w:sz w:val="20"/>
                <w:szCs w:val="20"/>
              </w:rPr>
              <w:t>闽民管</w:t>
            </w:r>
            <w:proofErr w:type="gramEnd"/>
            <w:r w:rsidRPr="00FE1B6B">
              <w:rPr>
                <w:rFonts w:ascii="宋体" w:hAnsi="宋体" w:hint="eastAsia"/>
                <w:color w:val="000000"/>
                <w:sz w:val="20"/>
                <w:szCs w:val="20"/>
              </w:rPr>
              <w:t>〔2016〕78号）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1328"/>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47</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县级民办非企业单位登记证书补办和印章补刻申请</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18"/>
                <w:szCs w:val="20"/>
              </w:rPr>
              <w:t>1.《民办非企业单位登记暂行办法》（1999年民政部令第18号）第五条、第二十五条、第二十六条；2.《民办非企业单位印章管理规定》（2000年民政部、公安部第20号）第四条第三款</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4</w:t>
            </w:r>
            <w:r w:rsidR="00FF7101">
              <w:rPr>
                <w:rFonts w:ascii="宋体" w:hAnsi="宋体"/>
                <w:color w:val="000000"/>
                <w:sz w:val="20"/>
                <w:szCs w:val="20"/>
              </w:rPr>
              <w:t>8</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县级非公募基金会登记证书补办和印章补刻申请</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1.《基金会管理条例》（国务院令第400号）第十一条第一款；2.《福建省人民政府关于取消、下放和调整一批省级行政审批项目的通知》(闽政〔2014〕6号)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49</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县级社团换届审批</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《关于社会团体登记管理有关问题的通知》（民政部函〔2007〕263号）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50</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出具收养登记证明（内地居民）</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《收养登记工作规范》（民发〔2008〕118号）第四十一条、第四十二条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18"/>
                <w:szCs w:val="20"/>
              </w:rPr>
            </w:pP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51</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遗体异地运送核准</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18"/>
                <w:szCs w:val="20"/>
              </w:rPr>
              <w:t>《福建省殡葬管理办法》(2002年福建省人民政府令第83号)第七条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18"/>
                <w:szCs w:val="20"/>
              </w:rPr>
            </w:pP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color w:val="000000"/>
                <w:sz w:val="20"/>
                <w:szCs w:val="20"/>
              </w:rPr>
              <w:t>52</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县级社会团体开立临时存款账户申请</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1.《社会团体登记管理条例》（2016年国务院令第666号修订)第七条、第十条；2.《人民币银行结算账户管理办法》（2003年中国人民银行令第5号）第二十一条；3.《中国人民银行 民政部关于规范全国性社会组织开立临时存款账户有关事项的通知》（银发〔2016〕99号）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497"/>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53</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建筑物、住宅区名称命名、更名的备案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C3532C">
              <w:rPr>
                <w:rFonts w:ascii="宋体" w:hAnsi="宋体" w:hint="eastAsia"/>
                <w:color w:val="000000"/>
                <w:sz w:val="18"/>
                <w:szCs w:val="20"/>
              </w:rPr>
              <w:t>《福建省地名管理办法》（2014年福建省人民政府令第143号）第二十条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18"/>
                <w:szCs w:val="20"/>
              </w:rPr>
            </w:pPr>
          </w:p>
        </w:tc>
      </w:tr>
      <w:tr w:rsidR="00FB3716" w:rsidRPr="00FE1B6B" w:rsidTr="00962654">
        <w:trPr>
          <w:trHeight w:val="532"/>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54</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补领收养登记证（内地居民）</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《民政部关于印发&lt;收养登记工作规范&gt;的通知》(民发〔2008〕118号)第三十五条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18"/>
                <w:szCs w:val="20"/>
              </w:rPr>
            </w:pPr>
          </w:p>
        </w:tc>
      </w:tr>
      <w:tr w:rsidR="00FB3716" w:rsidRPr="00FE1B6B" w:rsidTr="00962654">
        <w:trPr>
          <w:trHeight w:val="70"/>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55</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县级非公募基金会开立临时存款账户申请</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1.《基金会管理条例》（国务院令第400号）第六条、第八条；2.《基金会名称管理规定》（2004年民政部令第26号）第十二条、第十三条；3.《中国人民银行 民政部关于规范全国性社会组织开立临时存款账户有关事项的通知》（银发〔2016〕99号）；4.《福建省人民政府关于取消、下放和调整一批省级行政审批项目的通知》(闽政〔2014〕6号）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54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实施</w:t>
            </w:r>
          </w:p>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B3716" w:rsidRPr="00FE1B6B" w:rsidTr="00962654">
        <w:trPr>
          <w:trHeight w:val="864"/>
        </w:trPr>
        <w:tc>
          <w:tcPr>
            <w:tcW w:w="565" w:type="dxa"/>
            <w:vMerge w:val="restart"/>
            <w:tcBorders>
              <w:top w:val="single" w:sz="4" w:space="0" w:color="auto"/>
              <w:left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56</w:t>
            </w:r>
          </w:p>
        </w:tc>
        <w:tc>
          <w:tcPr>
            <w:tcW w:w="2044" w:type="dxa"/>
            <w:vMerge w:val="restart"/>
            <w:tcBorders>
              <w:top w:val="single" w:sz="4" w:space="0" w:color="auto"/>
              <w:left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婚姻登记档案利用</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婚姻登记档案查询</w:t>
            </w:r>
          </w:p>
        </w:tc>
        <w:tc>
          <w:tcPr>
            <w:tcW w:w="3290" w:type="dxa"/>
            <w:vMerge w:val="restart"/>
            <w:tcBorders>
              <w:top w:val="single" w:sz="4" w:space="0" w:color="auto"/>
              <w:left w:val="single" w:sz="4" w:space="0" w:color="auto"/>
              <w:right w:val="single" w:sz="4" w:space="0" w:color="auto"/>
            </w:tcBorders>
            <w:shd w:val="clear" w:color="auto" w:fill="auto"/>
            <w:vAlign w:val="center"/>
          </w:tcPr>
          <w:p w:rsidR="00FB3716" w:rsidRPr="00FE1B6B" w:rsidRDefault="00FB3716" w:rsidP="00FB3716">
            <w:pPr>
              <w:spacing w:line="240" w:lineRule="atLeast"/>
              <w:rPr>
                <w:rFonts w:ascii="宋体" w:hAnsi="宋体"/>
                <w:color w:val="000000"/>
                <w:sz w:val="20"/>
                <w:szCs w:val="20"/>
              </w:rPr>
            </w:pPr>
            <w:r w:rsidRPr="00FE1B6B">
              <w:rPr>
                <w:rFonts w:ascii="宋体" w:hAnsi="宋体" w:hint="eastAsia"/>
                <w:color w:val="000000"/>
                <w:sz w:val="20"/>
                <w:szCs w:val="20"/>
              </w:rPr>
              <w:t>1.《婚姻登记档案管理办法》（2006年民政部、国家</w:t>
            </w:r>
            <w:proofErr w:type="gramStart"/>
            <w:r w:rsidRPr="00FE1B6B">
              <w:rPr>
                <w:rFonts w:ascii="宋体" w:hAnsi="宋体" w:hint="eastAsia"/>
                <w:color w:val="000000"/>
                <w:sz w:val="20"/>
                <w:szCs w:val="20"/>
              </w:rPr>
              <w:t>档案局令第32号</w:t>
            </w:r>
            <w:proofErr w:type="gramEnd"/>
            <w:r w:rsidRPr="00FE1B6B">
              <w:rPr>
                <w:rFonts w:ascii="宋体" w:hAnsi="宋体" w:hint="eastAsia"/>
                <w:color w:val="000000"/>
                <w:sz w:val="20"/>
                <w:szCs w:val="20"/>
              </w:rPr>
              <w:t>）第四条、第十五条；2.婚姻登记工作规范（民发〔2015〕230号）；3.《民政部关于进一步规范（无）婚姻登记记录证明相关工作的通知》（民函〔2015〕266号）</w:t>
            </w:r>
          </w:p>
        </w:tc>
        <w:tc>
          <w:tcPr>
            <w:tcW w:w="1101" w:type="dxa"/>
            <w:vMerge w:val="restart"/>
            <w:tcBorders>
              <w:top w:val="single" w:sz="4" w:space="0" w:color="auto"/>
              <w:left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vMerge w:val="restart"/>
            <w:tcBorders>
              <w:top w:val="single" w:sz="4" w:space="0" w:color="auto"/>
              <w:left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403"/>
        </w:trPr>
        <w:tc>
          <w:tcPr>
            <w:tcW w:w="565" w:type="dxa"/>
            <w:vMerge/>
            <w:tcBorders>
              <w:left w:val="single" w:sz="4" w:space="0" w:color="auto"/>
              <w:bottom w:val="single" w:sz="4" w:space="0" w:color="000000"/>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2044" w:type="dxa"/>
            <w:vMerge/>
            <w:tcBorders>
              <w:left w:val="single" w:sz="4" w:space="0" w:color="auto"/>
              <w:bottom w:val="single" w:sz="4" w:space="0" w:color="000000"/>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出具婚姻登记记录证明</w:t>
            </w:r>
          </w:p>
        </w:tc>
        <w:tc>
          <w:tcPr>
            <w:tcW w:w="3290" w:type="dxa"/>
            <w:vMerge/>
            <w:tcBorders>
              <w:left w:val="single" w:sz="4" w:space="0" w:color="auto"/>
              <w:bottom w:val="single" w:sz="4" w:space="0" w:color="000000"/>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101" w:type="dxa"/>
            <w:vMerge/>
            <w:tcBorders>
              <w:left w:val="single" w:sz="4" w:space="0" w:color="auto"/>
              <w:bottom w:val="single" w:sz="4" w:space="0" w:color="000000"/>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016" w:type="dxa"/>
            <w:vMerge/>
            <w:tcBorders>
              <w:left w:val="single" w:sz="4" w:space="0" w:color="auto"/>
              <w:bottom w:val="single" w:sz="4" w:space="0" w:color="000000"/>
              <w:right w:val="single" w:sz="4" w:space="0" w:color="auto"/>
            </w:tcBorders>
            <w:vAlign w:val="center"/>
          </w:tcPr>
          <w:p w:rsidR="00FB3716" w:rsidRPr="00FE1B6B" w:rsidRDefault="00FB3716" w:rsidP="00FB3716">
            <w:pPr>
              <w:rPr>
                <w:rFonts w:ascii="宋体" w:hAnsi="宋体" w:cs="宋体"/>
                <w:color w:val="000000"/>
                <w:sz w:val="20"/>
                <w:szCs w:val="20"/>
              </w:rPr>
            </w:pPr>
          </w:p>
        </w:tc>
      </w:tr>
      <w:tr w:rsidR="00FB3716" w:rsidRPr="00FE1B6B" w:rsidTr="00962654">
        <w:trPr>
          <w:trHeight w:val="2136"/>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57</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县级民办非企业单位开立临时存款账户申请</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1.《民办非企业单位登记管理暂行条例》（国务院令第251条）第五条第一款、第八条；2.《民办非企业单位名称管理暂行规定》（民发〔1999〕129号）第二条；3.《中国人民银行 民政部关于规范全国性社会组织开立临时存款账户有关事项的通知》（银发〔2016〕99号）</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2167"/>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58</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补发婚姻登记证</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补发婚姻登记证（国内居民）</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1.《婚姻登记条例》（国务院令第387号）第十七条；2.《婚姻登记档案管理办法》（2006年民政部、国家</w:t>
            </w:r>
            <w:proofErr w:type="gramStart"/>
            <w:r w:rsidRPr="00FE1B6B">
              <w:rPr>
                <w:rFonts w:ascii="宋体" w:hAnsi="宋体" w:hint="eastAsia"/>
                <w:color w:val="000000"/>
                <w:sz w:val="20"/>
                <w:szCs w:val="20"/>
              </w:rPr>
              <w:t>档案局令第32号</w:t>
            </w:r>
            <w:proofErr w:type="gramEnd"/>
            <w:r w:rsidRPr="00FE1B6B">
              <w:rPr>
                <w:rFonts w:ascii="宋体" w:hAnsi="宋体" w:hint="eastAsia"/>
                <w:color w:val="000000"/>
                <w:sz w:val="20"/>
                <w:szCs w:val="20"/>
              </w:rPr>
              <w:t>）第四条；3.《婚姻登记工作规范》(民发〔2015〕230号)第四条；4.《福建省民政厅关于下放涉外婚姻登记办理权限的通知》（闽民事〔2015〕219号）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962654">
        <w:trPr>
          <w:trHeight w:val="638"/>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59</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公开慈善信息、免费提供慈善信息发布服务</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rPr>
                <w:rFonts w:ascii="宋体" w:hAnsi="宋体"/>
                <w:color w:val="000000"/>
                <w:sz w:val="20"/>
                <w:szCs w:val="20"/>
              </w:rPr>
            </w:pPr>
            <w:r w:rsidRPr="00FE1B6B">
              <w:rPr>
                <w:rFonts w:ascii="宋体" w:hAnsi="宋体" w:hint="eastAsia"/>
                <w:color w:val="000000"/>
                <w:sz w:val="20"/>
                <w:szCs w:val="20"/>
              </w:rPr>
              <w:t>《慈善法》第六十九条、第七十条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尤溪县民政局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C3532C">
        <w:trPr>
          <w:trHeight w:val="693"/>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60</w:t>
            </w:r>
          </w:p>
        </w:tc>
        <w:tc>
          <w:tcPr>
            <w:tcW w:w="2044"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cs="微软雅黑" w:hint="eastAsia"/>
                <w:color w:val="000000"/>
                <w:sz w:val="20"/>
                <w:szCs w:val="20"/>
              </w:rPr>
              <w:t>公证员执业证书损毁换证或遗失补证初审</w:t>
            </w:r>
          </w:p>
        </w:tc>
        <w:tc>
          <w:tcPr>
            <w:tcW w:w="1766"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olor w:val="000000"/>
                <w:sz w:val="20"/>
                <w:szCs w:val="20"/>
              </w:rPr>
            </w:pPr>
          </w:p>
        </w:tc>
        <w:tc>
          <w:tcPr>
            <w:tcW w:w="3290"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cs="微软雅黑" w:hint="eastAsia"/>
                <w:color w:val="000000"/>
                <w:sz w:val="20"/>
                <w:szCs w:val="20"/>
              </w:rPr>
              <w:t>《公证员执业管理办法》（2006年司法部令第102号）第十九</w:t>
            </w:r>
          </w:p>
        </w:tc>
        <w:tc>
          <w:tcPr>
            <w:tcW w:w="1101"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尤溪县司法局</w:t>
            </w:r>
          </w:p>
        </w:tc>
        <w:tc>
          <w:tcPr>
            <w:tcW w:w="1016"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jc w:val="center"/>
              <w:rPr>
                <w:color w:val="000000"/>
                <w:sz w:val="24"/>
                <w:szCs w:val="24"/>
              </w:rPr>
            </w:pPr>
          </w:p>
        </w:tc>
      </w:tr>
      <w:tr w:rsidR="00FB3716" w:rsidRPr="00FE1B6B" w:rsidTr="00962654">
        <w:trPr>
          <w:trHeight w:val="255"/>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61</w:t>
            </w:r>
          </w:p>
        </w:tc>
        <w:tc>
          <w:tcPr>
            <w:tcW w:w="2044"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cs="微软雅黑" w:hint="eastAsia"/>
                <w:color w:val="000000"/>
                <w:sz w:val="20"/>
                <w:szCs w:val="20"/>
              </w:rPr>
              <w:t>公证机构负责人变更备案初审</w:t>
            </w:r>
          </w:p>
        </w:tc>
        <w:tc>
          <w:tcPr>
            <w:tcW w:w="1766"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olor w:val="000000"/>
                <w:sz w:val="20"/>
                <w:szCs w:val="20"/>
              </w:rPr>
            </w:pPr>
          </w:p>
        </w:tc>
        <w:tc>
          <w:tcPr>
            <w:tcW w:w="3290"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cs="微软雅黑" w:hint="eastAsia"/>
                <w:color w:val="000000"/>
                <w:sz w:val="20"/>
                <w:szCs w:val="20"/>
              </w:rPr>
              <w:t xml:space="preserve">《公证机构执业管理办法》（2006年司法部令第101号）第十六条第二款  </w:t>
            </w:r>
          </w:p>
        </w:tc>
        <w:tc>
          <w:tcPr>
            <w:tcW w:w="1101"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尤溪县司法局</w:t>
            </w:r>
          </w:p>
        </w:tc>
        <w:tc>
          <w:tcPr>
            <w:tcW w:w="1016" w:type="dxa"/>
            <w:tcBorders>
              <w:top w:val="nil"/>
              <w:left w:val="nil"/>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AF006D">
        <w:trPr>
          <w:trHeight w:val="827"/>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62</w:t>
            </w:r>
          </w:p>
        </w:tc>
        <w:tc>
          <w:tcPr>
            <w:tcW w:w="2044"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cs="微软雅黑" w:hint="eastAsia"/>
                <w:color w:val="000000"/>
                <w:sz w:val="20"/>
                <w:szCs w:val="20"/>
              </w:rPr>
              <w:t>公证机构执业证书损毁换证或遗失补证初审</w:t>
            </w:r>
          </w:p>
        </w:tc>
        <w:tc>
          <w:tcPr>
            <w:tcW w:w="1766"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olor w:val="000000"/>
                <w:sz w:val="20"/>
                <w:szCs w:val="20"/>
              </w:rPr>
            </w:pPr>
          </w:p>
        </w:tc>
        <w:tc>
          <w:tcPr>
            <w:tcW w:w="3290"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cs="微软雅黑" w:hint="eastAsia"/>
                <w:color w:val="000000"/>
                <w:sz w:val="20"/>
                <w:szCs w:val="20"/>
              </w:rPr>
              <w:t>《公证机构执业管理办法》（2006年司法部令第101号）第二十二条</w:t>
            </w:r>
          </w:p>
        </w:tc>
        <w:tc>
          <w:tcPr>
            <w:tcW w:w="1101" w:type="dxa"/>
            <w:tcBorders>
              <w:top w:val="single" w:sz="4" w:space="0" w:color="auto"/>
              <w:left w:val="single" w:sz="4" w:space="0" w:color="auto"/>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尤溪县司法局</w:t>
            </w:r>
          </w:p>
        </w:tc>
        <w:tc>
          <w:tcPr>
            <w:tcW w:w="1016" w:type="dxa"/>
            <w:tcBorders>
              <w:top w:val="nil"/>
              <w:left w:val="nil"/>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AF006D">
        <w:trPr>
          <w:trHeight w:val="511"/>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63</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职业培训证书核发</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《职业教育法》第八条</w:t>
            </w:r>
          </w:p>
        </w:tc>
        <w:tc>
          <w:tcPr>
            <w:tcW w:w="1101" w:type="dxa"/>
            <w:vMerge w:val="restart"/>
            <w:tcBorders>
              <w:top w:val="nil"/>
              <w:left w:val="nil"/>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top w:val="nil"/>
              <w:left w:val="nil"/>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AF006D">
        <w:trPr>
          <w:trHeight w:val="799"/>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64</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职业资格证书核发</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1.《劳动法》第六十九条；2.劳动部《关于颁发&lt;职业技能鉴定规定&gt;的通知》（</w:t>
            </w:r>
            <w:proofErr w:type="gramStart"/>
            <w:r w:rsidRPr="00FE1B6B">
              <w:rPr>
                <w:rFonts w:ascii="宋体" w:hAnsi="宋体" w:hint="eastAsia"/>
                <w:color w:val="000000"/>
                <w:sz w:val="20"/>
                <w:szCs w:val="20"/>
              </w:rPr>
              <w:t>劳</w:t>
            </w:r>
            <w:proofErr w:type="gramEnd"/>
            <w:r w:rsidRPr="00FE1B6B">
              <w:rPr>
                <w:rFonts w:ascii="宋体" w:hAnsi="宋体" w:hint="eastAsia"/>
                <w:color w:val="000000"/>
                <w:sz w:val="20"/>
                <w:szCs w:val="20"/>
              </w:rPr>
              <w:t>部发〔1993〕134号）第三条</w:t>
            </w:r>
          </w:p>
        </w:tc>
        <w:tc>
          <w:tcPr>
            <w:tcW w:w="1101" w:type="dxa"/>
            <w:vMerge/>
            <w:tcBorders>
              <w:left w:val="nil"/>
              <w:right w:val="single" w:sz="4" w:space="0" w:color="auto"/>
            </w:tcBorders>
            <w:shd w:val="clear" w:color="auto" w:fill="auto"/>
            <w:vAlign w:val="center"/>
          </w:tcPr>
          <w:p w:rsidR="00FB3716" w:rsidRPr="00FE1B6B" w:rsidRDefault="00FB3716" w:rsidP="00FB3716">
            <w:pPr>
              <w:jc w:val="center"/>
              <w:rPr>
                <w:rFonts w:ascii="宋体" w:hAnsi="宋体"/>
                <w:color w:val="000000"/>
                <w:sz w:val="20"/>
                <w:szCs w:val="20"/>
              </w:rPr>
            </w:pPr>
          </w:p>
        </w:tc>
        <w:tc>
          <w:tcPr>
            <w:tcW w:w="1016" w:type="dxa"/>
            <w:tcBorders>
              <w:left w:val="nil"/>
              <w:right w:val="single" w:sz="4" w:space="0" w:color="auto"/>
            </w:tcBorders>
            <w:vAlign w:val="center"/>
          </w:tcPr>
          <w:p w:rsidR="00FB3716" w:rsidRPr="00FE1B6B" w:rsidRDefault="00FB3716" w:rsidP="00FB3716">
            <w:pPr>
              <w:jc w:val="center"/>
              <w:rPr>
                <w:rFonts w:ascii="宋体" w:hAnsi="宋体"/>
                <w:color w:val="000000"/>
                <w:sz w:val="20"/>
                <w:szCs w:val="20"/>
              </w:rPr>
            </w:pPr>
          </w:p>
        </w:tc>
      </w:tr>
      <w:tr w:rsidR="00FB3716" w:rsidRPr="00FE1B6B" w:rsidTr="00FB3716">
        <w:trPr>
          <w:trHeight w:val="363"/>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65</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初级专业技术职务评审委员会（库）认定</w:t>
            </w:r>
          </w:p>
        </w:tc>
        <w:tc>
          <w:tcPr>
            <w:tcW w:w="1766" w:type="dxa"/>
            <w:tcBorders>
              <w:top w:val="nil"/>
              <w:left w:val="nil"/>
              <w:bottom w:val="single" w:sz="4" w:space="0" w:color="auto"/>
              <w:right w:val="single" w:sz="4" w:space="0" w:color="auto"/>
            </w:tcBorders>
            <w:shd w:val="clear" w:color="auto" w:fill="auto"/>
            <w:vAlign w:val="bottom"/>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《福建省关于专业技术职务评审组织及评审工作的若干规定》（闽职改字〔1993〕19号）</w:t>
            </w:r>
          </w:p>
        </w:tc>
        <w:tc>
          <w:tcPr>
            <w:tcW w:w="1101" w:type="dxa"/>
            <w:tcBorders>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36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实施</w:t>
            </w:r>
          </w:p>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B3716" w:rsidRPr="00FE1B6B" w:rsidTr="00962654">
        <w:trPr>
          <w:trHeight w:val="363"/>
        </w:trPr>
        <w:tc>
          <w:tcPr>
            <w:tcW w:w="565" w:type="dxa"/>
            <w:vMerge w:val="restart"/>
            <w:tcBorders>
              <w:top w:val="nil"/>
              <w:left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66</w:t>
            </w:r>
          </w:p>
        </w:tc>
        <w:tc>
          <w:tcPr>
            <w:tcW w:w="2044"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养老保险服务</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企业职工基本养老保险参保登记</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《社会保险法》第八条</w:t>
            </w:r>
          </w:p>
        </w:tc>
        <w:tc>
          <w:tcPr>
            <w:tcW w:w="1101"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vMerge w:val="restart"/>
            <w:tcBorders>
              <w:top w:val="nil"/>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328"/>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企业职工基本养老保险变更登记服务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《社会保险法》第五十七条第二款</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470"/>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企业职工基本养老保险关系转移接续服务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《社会保险法》第十九条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694"/>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职工基本养老保险缴费记录、个人权益记录查询</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《社会保险法》第四条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476"/>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职工基本养老保险缴费记录、个人权益记录政策咨询</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《社会保险法》第四条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AF006D">
        <w:trPr>
          <w:trHeight w:val="1056"/>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企业职工正常退休手续办理</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《福建省人民政府办公厅转发省劳动厅等部门关于福建省城镇企业职工基本养老保险条例实施细则的通知》（闽政办〔1998〕95号）第三条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AF006D">
        <w:trPr>
          <w:trHeight w:val="1837"/>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因病非因工伤残职工提前退休手续办理</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中共福建省委办公厅、省人民政府办公厅转发省委组织部、省人事厅等部门〈关于贯彻落实中办发〔2003〕29号文件精神切实解决部分企业军转干部生活问题的实施意见〉的通知》（闽委办﹝2003﹞108号）第二条第三款</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AF006D">
        <w:trPr>
          <w:trHeight w:val="2186"/>
        </w:trPr>
        <w:tc>
          <w:tcPr>
            <w:tcW w:w="565"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企事业单位从事特殊工种职工提前退休办理</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国务院关于颁发〈国务院关于安置老弱病残干部的暂行办法〉和〈国务院关于工人退休、退职的暂行办法〉的通知》（国发〔1978〕104号）；2.《福建省人民政府办公厅转发省劳动厅等部门关于福建省城镇企业职工基本养老保险条例实施细则的通知》（闽政办〔1998〕95号）第三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AF006D">
        <w:trPr>
          <w:trHeight w:val="477"/>
        </w:trPr>
        <w:tc>
          <w:tcPr>
            <w:tcW w:w="565" w:type="dxa"/>
            <w:vMerge w:val="restart"/>
            <w:tcBorders>
              <w:top w:val="nil"/>
              <w:left w:val="single" w:sz="4" w:space="0" w:color="auto"/>
              <w:right w:val="single" w:sz="4" w:space="0" w:color="auto"/>
            </w:tcBorders>
            <w:shd w:val="clear" w:color="auto" w:fill="auto"/>
            <w:vAlign w:val="center"/>
          </w:tcPr>
          <w:p w:rsidR="00FB3716" w:rsidRPr="00FE1B6B" w:rsidRDefault="00FF7101" w:rsidP="00FB3716">
            <w:pPr>
              <w:jc w:val="center"/>
              <w:rPr>
                <w:rFonts w:ascii="宋体" w:hAnsi="宋体"/>
                <w:color w:val="000000"/>
                <w:sz w:val="20"/>
                <w:szCs w:val="20"/>
              </w:rPr>
            </w:pPr>
            <w:r>
              <w:rPr>
                <w:rFonts w:ascii="宋体" w:hAnsi="宋体" w:hint="eastAsia"/>
                <w:color w:val="000000"/>
                <w:sz w:val="20"/>
                <w:szCs w:val="20"/>
              </w:rPr>
              <w:t>67</w:t>
            </w:r>
          </w:p>
        </w:tc>
        <w:tc>
          <w:tcPr>
            <w:tcW w:w="2044"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jc w:val="left"/>
              <w:rPr>
                <w:rFonts w:ascii="宋体" w:hAnsi="宋体"/>
                <w:color w:val="000000"/>
                <w:sz w:val="20"/>
                <w:szCs w:val="20"/>
              </w:rPr>
            </w:pPr>
            <w:r w:rsidRPr="00FE1B6B">
              <w:rPr>
                <w:rFonts w:ascii="宋体" w:hAnsi="宋体" w:hint="eastAsia"/>
                <w:color w:val="000000"/>
                <w:sz w:val="20"/>
                <w:szCs w:val="20"/>
              </w:rPr>
              <w:t>基本公共就业服务</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就业失业登记</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《就业促进法》第三十五条</w:t>
            </w:r>
          </w:p>
        </w:tc>
        <w:tc>
          <w:tcPr>
            <w:tcW w:w="1101"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vMerge w:val="restart"/>
            <w:tcBorders>
              <w:top w:val="nil"/>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662"/>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就业援助服务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《国务院关于进一步做好新形势下就业创业工作的意见》（国发</w:t>
            </w:r>
            <w:proofErr w:type="gramStart"/>
            <w:r w:rsidRPr="00FE1B6B">
              <w:rPr>
                <w:rFonts w:ascii="宋体" w:hAnsi="宋体" w:hint="eastAsia"/>
                <w:color w:val="000000"/>
                <w:sz w:val="20"/>
                <w:szCs w:val="20"/>
              </w:rPr>
              <w:t>〔</w:t>
            </w:r>
            <w:proofErr w:type="gramEnd"/>
            <w:r w:rsidRPr="00FE1B6B">
              <w:rPr>
                <w:rFonts w:ascii="宋体" w:hAnsi="宋体" w:hint="eastAsia"/>
                <w:color w:val="000000"/>
                <w:sz w:val="20"/>
                <w:szCs w:val="20"/>
              </w:rPr>
              <w:t>2015）23号）第十七条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432"/>
        </w:trPr>
        <w:tc>
          <w:tcPr>
            <w:tcW w:w="565"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创业指导与服务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《国务院关于进一步做好新形势下就业创业工作的意见》（国发</w:t>
            </w:r>
            <w:proofErr w:type="gramStart"/>
            <w:r w:rsidRPr="00FE1B6B">
              <w:rPr>
                <w:rFonts w:ascii="宋体" w:hAnsi="宋体" w:hint="eastAsia"/>
                <w:color w:val="000000"/>
                <w:sz w:val="20"/>
                <w:szCs w:val="20"/>
              </w:rPr>
              <w:t>〔</w:t>
            </w:r>
            <w:proofErr w:type="gramEnd"/>
            <w:r w:rsidRPr="00FE1B6B">
              <w:rPr>
                <w:rFonts w:ascii="宋体" w:hAnsi="宋体" w:hint="eastAsia"/>
                <w:color w:val="000000"/>
                <w:sz w:val="20"/>
                <w:szCs w:val="20"/>
              </w:rPr>
              <w:t>2015）23号）</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AF006D">
        <w:trPr>
          <w:trHeight w:val="1150"/>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68</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初级专业技术职务任职资格确认</w:t>
            </w:r>
          </w:p>
        </w:tc>
        <w:tc>
          <w:tcPr>
            <w:tcW w:w="1766" w:type="dxa"/>
            <w:tcBorders>
              <w:top w:val="nil"/>
              <w:left w:val="nil"/>
              <w:bottom w:val="single" w:sz="4" w:space="0" w:color="auto"/>
              <w:right w:val="single" w:sz="4" w:space="0" w:color="auto"/>
            </w:tcBorders>
            <w:shd w:val="clear" w:color="auto" w:fill="auto"/>
            <w:vAlign w:val="bottom"/>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《福建省关于企事业单位评聘专业技术职务经常化工作若干问题的暂行规定》（闽职改字〔1993〕18号）</w:t>
            </w:r>
          </w:p>
        </w:tc>
        <w:tc>
          <w:tcPr>
            <w:tcW w:w="1101" w:type="dxa"/>
            <w:tcBorders>
              <w:top w:val="nil"/>
              <w:left w:val="nil"/>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top w:val="nil"/>
              <w:left w:val="nil"/>
              <w:right w:val="single" w:sz="4" w:space="0" w:color="auto"/>
            </w:tcBorders>
            <w:vAlign w:val="center"/>
          </w:tcPr>
          <w:p w:rsidR="00FB3716" w:rsidRPr="00FE1B6B" w:rsidRDefault="00FB3716" w:rsidP="00FB3716">
            <w:pPr>
              <w:spacing w:line="240" w:lineRule="exact"/>
              <w:jc w:val="center"/>
              <w:rPr>
                <w:rFonts w:ascii="宋体" w:hAnsi="宋体"/>
                <w:color w:val="000000"/>
                <w:sz w:val="18"/>
                <w:szCs w:val="20"/>
              </w:rPr>
            </w:pPr>
          </w:p>
        </w:tc>
      </w:tr>
      <w:tr w:rsidR="00FB3716" w:rsidRPr="00FE1B6B" w:rsidTr="00FB3716">
        <w:trPr>
          <w:trHeight w:val="31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实施</w:t>
            </w:r>
          </w:p>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B3716" w:rsidRPr="00FE1B6B" w:rsidTr="00962654">
        <w:trPr>
          <w:trHeight w:val="311"/>
        </w:trPr>
        <w:tc>
          <w:tcPr>
            <w:tcW w:w="565" w:type="dxa"/>
            <w:vMerge w:val="restart"/>
            <w:tcBorders>
              <w:top w:val="nil"/>
              <w:left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69</w:t>
            </w:r>
          </w:p>
        </w:tc>
        <w:tc>
          <w:tcPr>
            <w:tcW w:w="2044"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失业保险服务</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失业保险参保登记服务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《社会保险法》第八条、第五十七条第一款</w:t>
            </w:r>
          </w:p>
        </w:tc>
        <w:tc>
          <w:tcPr>
            <w:tcW w:w="1101"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vMerge w:val="restart"/>
            <w:tcBorders>
              <w:top w:val="nil"/>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261"/>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失业保险变更登记服务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《社会保险法》第八条、第五十七条第二款</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962654">
        <w:trPr>
          <w:trHeight w:val="325"/>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失业保险关系转移接续服务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1.《社会保险法》第五十二条；2.《福建省失业保险条例》第二十五条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962654">
        <w:trPr>
          <w:trHeight w:val="566"/>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失业保险缴费记录、个人权益记录查询</w:t>
            </w:r>
          </w:p>
        </w:tc>
        <w:tc>
          <w:tcPr>
            <w:tcW w:w="3290"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《社会保险法》第四条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962654">
        <w:tc>
          <w:tcPr>
            <w:tcW w:w="565"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失业保险缴费记录、个人权益记录政策咨询</w:t>
            </w:r>
          </w:p>
        </w:tc>
        <w:tc>
          <w:tcPr>
            <w:tcW w:w="3290"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101"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962654">
        <w:tc>
          <w:tcPr>
            <w:tcW w:w="565" w:type="dxa"/>
            <w:vMerge w:val="restart"/>
            <w:tcBorders>
              <w:top w:val="nil"/>
              <w:left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70</w:t>
            </w:r>
          </w:p>
        </w:tc>
        <w:tc>
          <w:tcPr>
            <w:tcW w:w="2044"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工伤保险服务</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工伤保险参保登记服务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《社会保险法》第八条、第五十七条、第五十八条</w:t>
            </w:r>
          </w:p>
        </w:tc>
        <w:tc>
          <w:tcPr>
            <w:tcW w:w="1101"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vMerge w:val="restart"/>
            <w:tcBorders>
              <w:top w:val="nil"/>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261"/>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工伤保险变更登记服务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《社会保险法》第八条、第五十七条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962654">
        <w:trPr>
          <w:trHeight w:val="805"/>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工伤保险缴费记录、个人权益记录查询</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《社会保险法》第四条、第六十一条、第七十四条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962654">
        <w:trPr>
          <w:trHeight w:val="402"/>
        </w:trPr>
        <w:tc>
          <w:tcPr>
            <w:tcW w:w="565"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工伤保险缴费记录、个人权益记录政策咨询</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《社会保险法》第四条、第六十一条、第七十四条</w:t>
            </w:r>
          </w:p>
        </w:tc>
        <w:tc>
          <w:tcPr>
            <w:tcW w:w="1101"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962654">
        <w:trPr>
          <w:trHeight w:val="487"/>
        </w:trPr>
        <w:tc>
          <w:tcPr>
            <w:tcW w:w="565" w:type="dxa"/>
            <w:vMerge w:val="restart"/>
            <w:tcBorders>
              <w:top w:val="nil"/>
              <w:left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71</w:t>
            </w:r>
          </w:p>
        </w:tc>
        <w:tc>
          <w:tcPr>
            <w:tcW w:w="2044"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机关事业单位养老保险服务</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机关事业养老保险参保登记服务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《社会保险法》第八条、第五十七条第一款</w:t>
            </w:r>
          </w:p>
        </w:tc>
        <w:tc>
          <w:tcPr>
            <w:tcW w:w="1101"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vMerge w:val="restart"/>
            <w:tcBorders>
              <w:top w:val="nil"/>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549"/>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机关事业养老保险单位变更登记服务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《社会保险法》第八条、第五十七条第二款</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962654">
        <w:trPr>
          <w:trHeight w:val="1254"/>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机关事业单位养老保险关系转移接续服务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国务院关于机关事业单位工作人员养老保险制度改革的决定》（国发〔2015〕2号）第七条；2.《福建省人民政府关于印发贯彻落实&lt;国务院关于机关事业单位工作人员养老保险制度改革的决定&gt;实施办法》的通知（闽政〔2015〕48号）</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AF006D">
        <w:trPr>
          <w:trHeight w:val="1056"/>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机关事业单位养老保险缴费记录、个人权益记录查询</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《社会保险法》第四条</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AF006D">
        <w:trPr>
          <w:trHeight w:val="1071"/>
        </w:trPr>
        <w:tc>
          <w:tcPr>
            <w:tcW w:w="565"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机关事业单位养老保险缴费记录、个人权益政策咨询</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《社会保险法》第四条</w:t>
            </w:r>
          </w:p>
        </w:tc>
        <w:tc>
          <w:tcPr>
            <w:tcW w:w="1101"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AF006D">
        <w:trPr>
          <w:trHeight w:val="1099"/>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72</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事业单位工作人员考核结果认定</w:t>
            </w:r>
          </w:p>
        </w:tc>
        <w:tc>
          <w:tcPr>
            <w:tcW w:w="1766" w:type="dxa"/>
            <w:tcBorders>
              <w:top w:val="nil"/>
              <w:left w:val="nil"/>
              <w:bottom w:val="single" w:sz="4" w:space="0" w:color="auto"/>
              <w:right w:val="single" w:sz="4" w:space="0" w:color="auto"/>
            </w:tcBorders>
            <w:shd w:val="clear" w:color="auto" w:fill="auto"/>
            <w:vAlign w:val="bottom"/>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《福建省实行聘用制事业单位工作人员考试办法（试行）》（闽人发〔2004〕146号）</w:t>
            </w:r>
          </w:p>
        </w:tc>
        <w:tc>
          <w:tcPr>
            <w:tcW w:w="1101" w:type="dxa"/>
            <w:tcBorders>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FB3716">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实施</w:t>
            </w:r>
          </w:p>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B3716" w:rsidRPr="00FE1B6B" w:rsidTr="00AF006D">
        <w:trPr>
          <w:trHeight w:val="594"/>
        </w:trPr>
        <w:tc>
          <w:tcPr>
            <w:tcW w:w="565" w:type="dxa"/>
            <w:vMerge w:val="restart"/>
            <w:tcBorders>
              <w:top w:val="nil"/>
              <w:left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73</w:t>
            </w:r>
          </w:p>
        </w:tc>
        <w:tc>
          <w:tcPr>
            <w:tcW w:w="2044"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城乡居民养老保险服务</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城乡居民养老保险参保登记服务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《社会保险法》第八条、第五十七条第一款</w:t>
            </w:r>
          </w:p>
        </w:tc>
        <w:tc>
          <w:tcPr>
            <w:tcW w:w="1101" w:type="dxa"/>
            <w:vMerge w:val="restart"/>
            <w:tcBorders>
              <w:top w:val="nil"/>
              <w:left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vMerge w:val="restart"/>
            <w:tcBorders>
              <w:top w:val="nil"/>
              <w:left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AF006D">
        <w:trPr>
          <w:trHeight w:val="687"/>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城乡居民养老保险关系变更登记服务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《社会保险法》第八条、第五十七条第二款</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AF006D">
        <w:trPr>
          <w:trHeight w:val="654"/>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城乡居民养老保险注销登记服务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《社会保险法》第八条、第五十七条第一款</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AF006D">
        <w:trPr>
          <w:trHeight w:val="864"/>
        </w:trPr>
        <w:tc>
          <w:tcPr>
            <w:tcW w:w="565"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城乡居民养老保险关系转移接续服务</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《福建省人民政府关于完善城乡居民基本养老保险制度的实施意见》（闽政〔2014〕49号）</w:t>
            </w:r>
          </w:p>
        </w:tc>
        <w:tc>
          <w:tcPr>
            <w:tcW w:w="1101" w:type="dxa"/>
            <w:vMerge/>
            <w:tcBorders>
              <w:left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AF006D">
        <w:trPr>
          <w:trHeight w:val="1129"/>
        </w:trPr>
        <w:tc>
          <w:tcPr>
            <w:tcW w:w="565"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城乡居民养老保险缴费记录、个人权益记录查询及政策咨询</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《社会保险法》第四条</w:t>
            </w:r>
          </w:p>
        </w:tc>
        <w:tc>
          <w:tcPr>
            <w:tcW w:w="1101" w:type="dxa"/>
            <w:vMerge/>
            <w:tcBorders>
              <w:left w:val="single" w:sz="4" w:space="0" w:color="auto"/>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FB3716" w:rsidRPr="00FE1B6B" w:rsidRDefault="00FB3716" w:rsidP="00FB3716">
            <w:pPr>
              <w:spacing w:line="240" w:lineRule="exact"/>
              <w:rPr>
                <w:rFonts w:ascii="宋体" w:hAnsi="宋体" w:cs="宋体"/>
                <w:color w:val="000000"/>
                <w:sz w:val="20"/>
                <w:szCs w:val="20"/>
              </w:rPr>
            </w:pPr>
          </w:p>
        </w:tc>
      </w:tr>
      <w:tr w:rsidR="00FB3716" w:rsidRPr="00FE1B6B" w:rsidTr="00AF006D">
        <w:trPr>
          <w:trHeight w:val="3670"/>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74</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社会保障卡办理</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1.《关于印发“中华人民共和国社会保障卡”管理办法的通知》（</w:t>
            </w:r>
            <w:proofErr w:type="gramStart"/>
            <w:r w:rsidRPr="00FE1B6B">
              <w:rPr>
                <w:rFonts w:ascii="宋体" w:hAnsi="宋体" w:hint="eastAsia"/>
                <w:color w:val="000000"/>
                <w:sz w:val="20"/>
                <w:szCs w:val="20"/>
              </w:rPr>
              <w:t>人社部</w:t>
            </w:r>
            <w:proofErr w:type="gramEnd"/>
            <w:r w:rsidRPr="00FE1B6B">
              <w:rPr>
                <w:rFonts w:ascii="宋体" w:hAnsi="宋体" w:hint="eastAsia"/>
                <w:color w:val="000000"/>
                <w:sz w:val="20"/>
                <w:szCs w:val="20"/>
              </w:rPr>
              <w:t>发〔2011〕47号）；2.《福建省人民政府办公厅关于福建省社会保障卡项目建设的实施意见》（闽政办〔2009〕156号）；3.关于做好社会保障卡制发卡和管理有关工作的通知（闽人社文﹝2012﹞422号）；4.《福建省人力资源和社会保障厅 省卫生和计划生育委员会 省财政厅 省机关效能建设领导小组办公室 省数字福建建设领导小组办公室关于改进我省社会保障卡制发工作的若干意见》（闽人社文〔2015〕37号）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AF006D">
        <w:trPr>
          <w:trHeight w:val="4101"/>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75</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事业单位工作人员聘用核准</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福建省人事厅关于转发&lt;事业单位公开招聘人员暂行规定&gt;的通知》（闽人发〔2006〕10号）；2.《福建省人事厅关于印发〈福建省省属事业单位公开招聘工作人员考试暂行办法&gt;的通知》（闽人发〔2006〕11号）；3.《福建省人事厅关于进一步规范机关事业单位人员交流调配工作的通知》（闽人发〔2006〕171号）；</w:t>
            </w:r>
            <w:r w:rsidRPr="00FE1B6B">
              <w:rPr>
                <w:rFonts w:ascii="宋体" w:hAnsi="宋体"/>
                <w:color w:val="000000"/>
                <w:sz w:val="20"/>
                <w:szCs w:val="20"/>
              </w:rPr>
              <w:t>4</w:t>
            </w:r>
            <w:r w:rsidRPr="00FE1B6B">
              <w:rPr>
                <w:rFonts w:ascii="宋体" w:hAnsi="宋体" w:hint="eastAsia"/>
                <w:color w:val="000000"/>
                <w:sz w:val="20"/>
                <w:szCs w:val="20"/>
              </w:rPr>
              <w:t>.《中共福建省委组织部、福建省公务员局关于参照公务员法管理机关（单位）公务员法实施工作有关问题的通知》（闽人发〔2011〕105号）；</w:t>
            </w:r>
            <w:r w:rsidRPr="00FE1B6B">
              <w:rPr>
                <w:rFonts w:ascii="宋体" w:hAnsi="宋体"/>
                <w:color w:val="000000"/>
                <w:sz w:val="20"/>
                <w:szCs w:val="20"/>
              </w:rPr>
              <w:t>5</w:t>
            </w:r>
            <w:r w:rsidRPr="00FE1B6B">
              <w:rPr>
                <w:rFonts w:ascii="宋体" w:hAnsi="宋体" w:hint="eastAsia"/>
                <w:color w:val="000000"/>
                <w:sz w:val="20"/>
                <w:szCs w:val="20"/>
              </w:rPr>
              <w:t>.《三明市事业单位公开招聘工作人员暂行办法》（</w:t>
            </w:r>
            <w:proofErr w:type="gramStart"/>
            <w:r w:rsidRPr="00FE1B6B">
              <w:rPr>
                <w:rFonts w:ascii="宋体" w:hAnsi="宋体" w:hint="eastAsia"/>
                <w:color w:val="000000"/>
                <w:sz w:val="20"/>
                <w:szCs w:val="20"/>
              </w:rPr>
              <w:t>明人发</w:t>
            </w:r>
            <w:proofErr w:type="gramEnd"/>
            <w:r w:rsidRPr="00FE1B6B">
              <w:rPr>
                <w:rFonts w:ascii="宋体" w:hAnsi="宋体" w:hint="eastAsia"/>
                <w:color w:val="000000"/>
                <w:sz w:val="20"/>
                <w:szCs w:val="20"/>
              </w:rPr>
              <w:t>〔2012〕33号）</w:t>
            </w:r>
          </w:p>
        </w:tc>
        <w:tc>
          <w:tcPr>
            <w:tcW w:w="1101" w:type="dxa"/>
            <w:tcBorders>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AF006D">
        <w:trPr>
          <w:trHeight w:val="119"/>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实施</w:t>
            </w:r>
          </w:p>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B3716" w:rsidRPr="00FE1B6B" w:rsidTr="00962654">
        <w:trPr>
          <w:trHeight w:val="1749"/>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76</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事业单位岗位设置核定</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关于进一步深化事业单位人事制度改革的意见》（中办发〔2011〕28号）；2.《事业单位岗位设置管理试行办法》（国人部发〔2006〕70号）；3.《福建省事业单位岗位设置管理实施意见（试行）》（闽委办〔2008〕7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18"/>
                <w:szCs w:val="20"/>
              </w:rPr>
            </w:pPr>
          </w:p>
        </w:tc>
      </w:tr>
      <w:tr w:rsidR="00FB3716" w:rsidRPr="00FE1B6B" w:rsidTr="00962654">
        <w:trPr>
          <w:trHeight w:val="1970"/>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77</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对事业单位工作人员的先进表彰、奖励</w:t>
            </w:r>
          </w:p>
        </w:tc>
        <w:tc>
          <w:tcPr>
            <w:tcW w:w="1766" w:type="dxa"/>
            <w:tcBorders>
              <w:top w:val="nil"/>
              <w:left w:val="nil"/>
              <w:bottom w:val="single" w:sz="4" w:space="0" w:color="auto"/>
              <w:right w:val="single" w:sz="4" w:space="0" w:color="auto"/>
            </w:tcBorders>
            <w:shd w:val="clear" w:color="auto" w:fill="auto"/>
            <w:vAlign w:val="bottom"/>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中华人民共和国公务员法》；2.《关于省级劳动模范管理暂行办法》（闽政〔1989〕51号）；3.《关于高级专家离休退休若干问题的暂行规定》（国发〔1983〕141号）；4.《福建省人事厅关于干部退休工作若干问题的通知》（闽人发〔2005〕71号）</w:t>
            </w:r>
          </w:p>
        </w:tc>
        <w:tc>
          <w:tcPr>
            <w:tcW w:w="1101" w:type="dxa"/>
            <w:tcBorders>
              <w:top w:val="nil"/>
              <w:left w:val="nil"/>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top w:val="nil"/>
              <w:left w:val="nil"/>
              <w:right w:val="single" w:sz="4" w:space="0" w:color="auto"/>
            </w:tcBorders>
            <w:vAlign w:val="center"/>
          </w:tcPr>
          <w:p w:rsidR="00FB3716" w:rsidRPr="00FE1B6B" w:rsidRDefault="00FB3716" w:rsidP="00FB3716">
            <w:pPr>
              <w:spacing w:line="240" w:lineRule="exact"/>
              <w:jc w:val="center"/>
              <w:rPr>
                <w:rFonts w:ascii="宋体" w:hAnsi="宋体"/>
                <w:color w:val="000000"/>
                <w:sz w:val="18"/>
                <w:szCs w:val="20"/>
              </w:rPr>
            </w:pPr>
          </w:p>
        </w:tc>
      </w:tr>
      <w:tr w:rsidR="00FB3716" w:rsidRPr="00FE1B6B" w:rsidTr="00871EF4">
        <w:trPr>
          <w:trHeight w:val="1115"/>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78</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颁发专业技术人员继续教育证书</w:t>
            </w:r>
          </w:p>
        </w:tc>
        <w:tc>
          <w:tcPr>
            <w:tcW w:w="1766" w:type="dxa"/>
            <w:tcBorders>
              <w:top w:val="nil"/>
              <w:left w:val="nil"/>
              <w:bottom w:val="single" w:sz="4" w:space="0" w:color="auto"/>
              <w:right w:val="single" w:sz="4" w:space="0" w:color="auto"/>
            </w:tcBorders>
            <w:shd w:val="clear" w:color="auto" w:fill="auto"/>
            <w:vAlign w:val="bottom"/>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1.《福建省专业技术人员继续教育条例》；2.《关于加强继续教育工作若干问题的通知》（闽人发〔2001〕135号）</w:t>
            </w:r>
          </w:p>
        </w:tc>
        <w:tc>
          <w:tcPr>
            <w:tcW w:w="1101" w:type="dxa"/>
            <w:tcBorders>
              <w:top w:val="nil"/>
              <w:left w:val="nil"/>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top w:val="nil"/>
              <w:left w:val="nil"/>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871EF4">
        <w:trPr>
          <w:trHeight w:val="1131"/>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79</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提前退休、高级专家延退申报审核</w:t>
            </w:r>
          </w:p>
        </w:tc>
        <w:tc>
          <w:tcPr>
            <w:tcW w:w="1766" w:type="dxa"/>
            <w:tcBorders>
              <w:top w:val="nil"/>
              <w:left w:val="nil"/>
              <w:bottom w:val="single" w:sz="4" w:space="0" w:color="auto"/>
              <w:right w:val="single" w:sz="4" w:space="0" w:color="auto"/>
            </w:tcBorders>
            <w:shd w:val="clear" w:color="auto" w:fill="auto"/>
            <w:vAlign w:val="bottom"/>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1.《中华人民共和国公务员法》；2.《福建省人事厅关于干部退休工作若干问题的通知》（闽人发〔2005〕71号）</w:t>
            </w:r>
          </w:p>
        </w:tc>
        <w:tc>
          <w:tcPr>
            <w:tcW w:w="1101" w:type="dxa"/>
            <w:tcBorders>
              <w:left w:val="nil"/>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尤溪县人力资源和社会保障局</w:t>
            </w:r>
          </w:p>
        </w:tc>
        <w:tc>
          <w:tcPr>
            <w:tcW w:w="1016" w:type="dxa"/>
            <w:tcBorders>
              <w:left w:val="nil"/>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871EF4">
        <w:trPr>
          <w:trHeight w:val="889"/>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80</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矿业权抵押备案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《矿业权出让转让管理暂行规定》（</w:t>
            </w:r>
            <w:proofErr w:type="gramStart"/>
            <w:r w:rsidRPr="00FE1B6B">
              <w:rPr>
                <w:rFonts w:ascii="宋体" w:hAnsi="宋体" w:hint="eastAsia"/>
                <w:color w:val="000000"/>
                <w:sz w:val="20"/>
                <w:szCs w:val="20"/>
              </w:rPr>
              <w:t>国土资发〔2000〕</w:t>
            </w:r>
            <w:proofErr w:type="gramEnd"/>
            <w:r w:rsidRPr="00FE1B6B">
              <w:rPr>
                <w:rFonts w:ascii="宋体" w:hAnsi="宋体" w:hint="eastAsia"/>
                <w:color w:val="000000"/>
                <w:sz w:val="20"/>
                <w:szCs w:val="20"/>
              </w:rPr>
              <w:t>309号）第五十七条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尤溪县自然资源局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871EF4">
        <w:trPr>
          <w:trHeight w:val="1425"/>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81</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矿山生态环境恢复治理情况验收备案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《福建省国土资源厅、福建省财政厅、福建省环境保护厅关于印发&lt;福建省矿山生态环境恢复治理保证金管理办法&gt;的通知》（闽</w:t>
            </w:r>
            <w:proofErr w:type="gramStart"/>
            <w:r w:rsidRPr="00FE1B6B">
              <w:rPr>
                <w:rFonts w:ascii="宋体" w:hAnsi="宋体" w:hint="eastAsia"/>
                <w:color w:val="000000"/>
                <w:sz w:val="20"/>
                <w:szCs w:val="20"/>
              </w:rPr>
              <w:t>国土资综〔2012〕</w:t>
            </w:r>
            <w:proofErr w:type="gramEnd"/>
            <w:r w:rsidRPr="00FE1B6B">
              <w:rPr>
                <w:rFonts w:ascii="宋体" w:hAnsi="宋体" w:hint="eastAsia"/>
                <w:color w:val="000000"/>
                <w:sz w:val="20"/>
                <w:szCs w:val="20"/>
              </w:rPr>
              <w:t>127号）第十六条</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尤溪县自然资源局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871EF4">
        <w:trPr>
          <w:trHeight w:val="1909"/>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82</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县级发证矿山《矿产资源开发利用、地质环境恢复治理土地复垦方案》备案</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871EF4">
            <w:pPr>
              <w:spacing w:line="240" w:lineRule="exact"/>
              <w:jc w:val="left"/>
              <w:rPr>
                <w:rFonts w:ascii="宋体" w:hAnsi="宋体"/>
                <w:color w:val="000000"/>
                <w:sz w:val="20"/>
                <w:szCs w:val="20"/>
              </w:rPr>
            </w:pPr>
            <w:r w:rsidRPr="00FE1B6B">
              <w:rPr>
                <w:rFonts w:ascii="宋体" w:hAnsi="宋体" w:hint="eastAsia"/>
                <w:color w:val="000000"/>
                <w:sz w:val="20"/>
                <w:szCs w:val="20"/>
              </w:rPr>
              <w:t>1.《矿山地质环境保护规定》（2009年国土资源部令第44号）第十二条；</w:t>
            </w:r>
            <w:r w:rsidR="00871EF4">
              <w:rPr>
                <w:rFonts w:ascii="宋体" w:hAnsi="宋体"/>
                <w:color w:val="000000"/>
                <w:sz w:val="20"/>
                <w:szCs w:val="20"/>
              </w:rPr>
              <w:t>2</w:t>
            </w:r>
            <w:r w:rsidRPr="00FE1B6B">
              <w:rPr>
                <w:rFonts w:ascii="宋体" w:hAnsi="宋体" w:hint="eastAsia"/>
                <w:color w:val="000000"/>
                <w:sz w:val="20"/>
                <w:szCs w:val="20"/>
              </w:rPr>
              <w:t>.《福建省国土资源厅关于实行矿产资源开发利用方案、地质环境保护与治理恢复方案、土地复垦方案编制及评审工作“三合一”的通知》（闽</w:t>
            </w:r>
            <w:proofErr w:type="gramStart"/>
            <w:r w:rsidRPr="00FE1B6B">
              <w:rPr>
                <w:rFonts w:ascii="宋体" w:hAnsi="宋体" w:hint="eastAsia"/>
                <w:color w:val="000000"/>
                <w:sz w:val="20"/>
                <w:szCs w:val="20"/>
              </w:rPr>
              <w:t>国土资综〔2015〕</w:t>
            </w:r>
            <w:proofErr w:type="gramEnd"/>
            <w:r w:rsidRPr="00FE1B6B">
              <w:rPr>
                <w:rFonts w:ascii="宋体" w:hAnsi="宋体" w:hint="eastAsia"/>
                <w:color w:val="000000"/>
                <w:sz w:val="20"/>
                <w:szCs w:val="20"/>
              </w:rPr>
              <w:t>392号）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尤溪县自然资源局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871EF4">
        <w:trPr>
          <w:trHeight w:val="1554"/>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83</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矿产资源开发利用方案、地质环境保护与治理恢复方案、土地复垦方案“三合一”审查</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《福建省国土资源厅关于实行矿产资源开发利用方案、地质环境保护与治理恢复方案、土地复垦方案编制及评审工作“三合一”的通知》（闽</w:t>
            </w:r>
            <w:proofErr w:type="gramStart"/>
            <w:r w:rsidRPr="00FE1B6B">
              <w:rPr>
                <w:rFonts w:ascii="宋体" w:hAnsi="宋体" w:hint="eastAsia"/>
                <w:color w:val="000000"/>
                <w:sz w:val="20"/>
                <w:szCs w:val="20"/>
              </w:rPr>
              <w:t>国土资综〔2015〕</w:t>
            </w:r>
            <w:proofErr w:type="gramEnd"/>
            <w:r w:rsidRPr="00FE1B6B">
              <w:rPr>
                <w:rFonts w:ascii="宋体" w:hAnsi="宋体" w:hint="eastAsia"/>
                <w:color w:val="000000"/>
                <w:sz w:val="20"/>
                <w:szCs w:val="20"/>
              </w:rPr>
              <w:t>392号）</w:t>
            </w:r>
          </w:p>
        </w:tc>
        <w:tc>
          <w:tcPr>
            <w:tcW w:w="1101"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尤溪县自然资源局</w:t>
            </w:r>
          </w:p>
        </w:tc>
        <w:tc>
          <w:tcPr>
            <w:tcW w:w="1016" w:type="dxa"/>
            <w:tcBorders>
              <w:top w:val="nil"/>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FB3716">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B3716" w:rsidRPr="00FE1B6B" w:rsidRDefault="00FB3716" w:rsidP="00FB371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AB4BFD">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实施</w:t>
            </w:r>
          </w:p>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B3716" w:rsidRPr="00FE1B6B" w:rsidRDefault="00FB3716" w:rsidP="00FB371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84</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燃气经营者停业、歇业审核</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AB4BFD">
            <w:pPr>
              <w:spacing w:line="240" w:lineRule="exact"/>
              <w:rPr>
                <w:rFonts w:ascii="宋体" w:hAnsi="宋体"/>
                <w:color w:val="000000"/>
                <w:sz w:val="20"/>
                <w:szCs w:val="20"/>
              </w:rPr>
            </w:pPr>
            <w:r w:rsidRPr="00FE1B6B">
              <w:rPr>
                <w:rFonts w:ascii="宋体" w:hAnsi="宋体" w:hint="eastAsia"/>
                <w:color w:val="000000"/>
                <w:sz w:val="20"/>
                <w:szCs w:val="20"/>
              </w:rPr>
              <w:t>《城镇燃气管理条例》(国务院令第583号)第二十条第二款</w:t>
            </w:r>
          </w:p>
        </w:tc>
        <w:tc>
          <w:tcPr>
            <w:tcW w:w="1101" w:type="dxa"/>
            <w:tcBorders>
              <w:top w:val="nil"/>
              <w:left w:val="nil"/>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top w:val="nil"/>
              <w:left w:val="nil"/>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85</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jc w:val="left"/>
              <w:rPr>
                <w:rFonts w:ascii="宋体" w:hAnsi="宋体"/>
                <w:color w:val="000000"/>
                <w:sz w:val="20"/>
                <w:szCs w:val="20"/>
              </w:rPr>
            </w:pPr>
            <w:r w:rsidRPr="00FE1B6B">
              <w:rPr>
                <w:rFonts w:ascii="宋体" w:hAnsi="宋体" w:hint="eastAsia"/>
                <w:color w:val="000000"/>
                <w:sz w:val="20"/>
                <w:szCs w:val="20"/>
              </w:rPr>
              <w:t>建筑起重机械使用登记</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AB4BFD">
            <w:pPr>
              <w:spacing w:line="240" w:lineRule="exact"/>
              <w:rPr>
                <w:rFonts w:ascii="宋体" w:hAnsi="宋体"/>
                <w:color w:val="000000"/>
                <w:sz w:val="20"/>
                <w:szCs w:val="20"/>
              </w:rPr>
            </w:pPr>
            <w:r w:rsidRPr="00FE1B6B">
              <w:rPr>
                <w:rFonts w:ascii="宋体" w:hAnsi="宋体" w:hint="eastAsia"/>
                <w:color w:val="000000"/>
                <w:sz w:val="20"/>
                <w:szCs w:val="20"/>
              </w:rPr>
              <w:t>《建筑起重机械备案登记办法》（</w:t>
            </w:r>
            <w:proofErr w:type="gramStart"/>
            <w:r w:rsidRPr="00FE1B6B">
              <w:rPr>
                <w:rFonts w:ascii="宋体" w:hAnsi="宋体" w:hint="eastAsia"/>
                <w:color w:val="000000"/>
                <w:sz w:val="20"/>
                <w:szCs w:val="20"/>
              </w:rPr>
              <w:t>建质〔2008〕</w:t>
            </w:r>
            <w:proofErr w:type="gramEnd"/>
            <w:r w:rsidRPr="00FE1B6B">
              <w:rPr>
                <w:rFonts w:ascii="宋体" w:hAnsi="宋体" w:hint="eastAsia"/>
                <w:color w:val="000000"/>
                <w:sz w:val="20"/>
                <w:szCs w:val="20"/>
              </w:rPr>
              <w:t>76号）第十四条</w:t>
            </w:r>
          </w:p>
        </w:tc>
        <w:tc>
          <w:tcPr>
            <w:tcW w:w="1101" w:type="dxa"/>
            <w:tcBorders>
              <w:top w:val="nil"/>
              <w:left w:val="nil"/>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left w:val="nil"/>
              <w:bottom w:val="single" w:sz="4" w:space="0" w:color="auto"/>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FB3716" w:rsidRPr="00FE1B6B" w:rsidTr="00962654">
        <w:trPr>
          <w:trHeight w:val="1020"/>
        </w:trPr>
        <w:tc>
          <w:tcPr>
            <w:tcW w:w="565" w:type="dxa"/>
            <w:tcBorders>
              <w:top w:val="nil"/>
              <w:left w:val="single" w:sz="4" w:space="0" w:color="auto"/>
              <w:bottom w:val="single" w:sz="4" w:space="0" w:color="auto"/>
              <w:right w:val="single" w:sz="4" w:space="0" w:color="auto"/>
            </w:tcBorders>
            <w:shd w:val="clear" w:color="auto" w:fill="auto"/>
            <w:vAlign w:val="center"/>
          </w:tcPr>
          <w:p w:rsidR="00FB3716" w:rsidRPr="00FE1B6B" w:rsidRDefault="00FF7101" w:rsidP="00FB3716">
            <w:pPr>
              <w:spacing w:line="240" w:lineRule="exact"/>
              <w:jc w:val="center"/>
              <w:rPr>
                <w:rFonts w:ascii="宋体" w:hAnsi="宋体"/>
                <w:color w:val="000000"/>
                <w:sz w:val="20"/>
                <w:szCs w:val="20"/>
              </w:rPr>
            </w:pPr>
            <w:r>
              <w:rPr>
                <w:rFonts w:ascii="宋体" w:hAnsi="宋体" w:hint="eastAsia"/>
                <w:color w:val="000000"/>
                <w:sz w:val="20"/>
                <w:szCs w:val="20"/>
              </w:rPr>
              <w:t>86</w:t>
            </w:r>
          </w:p>
        </w:tc>
        <w:tc>
          <w:tcPr>
            <w:tcW w:w="2044" w:type="dxa"/>
            <w:tcBorders>
              <w:top w:val="nil"/>
              <w:left w:val="nil"/>
              <w:bottom w:val="single" w:sz="4" w:space="0" w:color="auto"/>
              <w:right w:val="single" w:sz="4" w:space="0" w:color="auto"/>
            </w:tcBorders>
            <w:shd w:val="clear" w:color="auto" w:fill="auto"/>
            <w:vAlign w:val="center"/>
          </w:tcPr>
          <w:p w:rsidR="00FB3716" w:rsidRPr="00FE1B6B" w:rsidRDefault="00C57391" w:rsidP="00FB3716">
            <w:pPr>
              <w:spacing w:line="240" w:lineRule="exact"/>
              <w:jc w:val="left"/>
              <w:rPr>
                <w:rFonts w:ascii="宋体" w:hAnsi="宋体"/>
                <w:color w:val="000000"/>
                <w:sz w:val="20"/>
                <w:szCs w:val="20"/>
              </w:rPr>
            </w:pPr>
            <w:r>
              <w:rPr>
                <w:rFonts w:ascii="宋体" w:hAnsi="宋体" w:hint="eastAsia"/>
                <w:color w:val="000000"/>
                <w:sz w:val="20"/>
                <w:szCs w:val="20"/>
              </w:rPr>
              <w:t>房屋和市政基础设施工程质量、安全监督</w:t>
            </w:r>
          </w:p>
        </w:tc>
        <w:tc>
          <w:tcPr>
            <w:tcW w:w="1766" w:type="dxa"/>
            <w:tcBorders>
              <w:top w:val="nil"/>
              <w:left w:val="nil"/>
              <w:bottom w:val="single" w:sz="4" w:space="0" w:color="auto"/>
              <w:right w:val="single" w:sz="4" w:space="0" w:color="auto"/>
            </w:tcBorders>
            <w:shd w:val="clear" w:color="auto" w:fill="auto"/>
            <w:vAlign w:val="center"/>
          </w:tcPr>
          <w:p w:rsidR="00FB3716" w:rsidRPr="00FE1B6B" w:rsidRDefault="00FB3716" w:rsidP="00FB371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B3716" w:rsidRPr="00FE1B6B" w:rsidRDefault="00FB3716" w:rsidP="00AB4BFD">
            <w:pPr>
              <w:spacing w:line="240" w:lineRule="exact"/>
              <w:rPr>
                <w:rFonts w:ascii="宋体" w:hAnsi="宋体"/>
                <w:color w:val="000000"/>
                <w:sz w:val="20"/>
                <w:szCs w:val="20"/>
              </w:rPr>
            </w:pPr>
            <w:r w:rsidRPr="00FE1B6B">
              <w:rPr>
                <w:rFonts w:ascii="宋体" w:hAnsi="宋体" w:hint="eastAsia"/>
                <w:color w:val="000000"/>
                <w:sz w:val="20"/>
                <w:szCs w:val="20"/>
              </w:rPr>
              <w:t>1.《建设工程质量管理条例》（国务院令第279号）第十三条；2.《建设工程安全生产管理条例》（国务院令第393号）第十条、第十一条、第四十一条</w:t>
            </w:r>
          </w:p>
        </w:tc>
        <w:tc>
          <w:tcPr>
            <w:tcW w:w="1101" w:type="dxa"/>
            <w:tcBorders>
              <w:top w:val="nil"/>
              <w:left w:val="nil"/>
              <w:right w:val="single" w:sz="4" w:space="0" w:color="auto"/>
            </w:tcBorders>
            <w:shd w:val="clear" w:color="auto" w:fill="auto"/>
            <w:vAlign w:val="center"/>
          </w:tcPr>
          <w:p w:rsidR="00FB3716" w:rsidRPr="00FE1B6B" w:rsidRDefault="00FB3716" w:rsidP="00FB3716">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left w:val="nil"/>
              <w:right w:val="single" w:sz="4" w:space="0" w:color="auto"/>
            </w:tcBorders>
            <w:vAlign w:val="center"/>
          </w:tcPr>
          <w:p w:rsidR="00FB3716" w:rsidRPr="00FE1B6B" w:rsidRDefault="00FB3716" w:rsidP="00FB3716">
            <w:pPr>
              <w:spacing w:line="240" w:lineRule="exact"/>
              <w:jc w:val="center"/>
              <w:rPr>
                <w:rFonts w:ascii="宋体" w:hAnsi="宋体"/>
                <w:color w:val="000000"/>
                <w:sz w:val="20"/>
                <w:szCs w:val="20"/>
              </w:rPr>
            </w:pPr>
          </w:p>
        </w:tc>
      </w:tr>
      <w:tr w:rsidR="00E71FEC" w:rsidRPr="00FE1B6B" w:rsidTr="00AB4BFD">
        <w:trPr>
          <w:trHeight w:val="582"/>
        </w:trPr>
        <w:tc>
          <w:tcPr>
            <w:tcW w:w="565" w:type="dxa"/>
            <w:tcBorders>
              <w:top w:val="nil"/>
              <w:left w:val="single" w:sz="4" w:space="0" w:color="auto"/>
              <w:bottom w:val="single" w:sz="4" w:space="0" w:color="auto"/>
              <w:right w:val="single" w:sz="4" w:space="0" w:color="auto"/>
            </w:tcBorders>
            <w:shd w:val="clear" w:color="auto" w:fill="auto"/>
            <w:vAlign w:val="center"/>
          </w:tcPr>
          <w:p w:rsidR="00E71FEC" w:rsidRDefault="002341AF" w:rsidP="00E71FEC">
            <w:pPr>
              <w:spacing w:line="240" w:lineRule="exact"/>
              <w:jc w:val="center"/>
              <w:rPr>
                <w:rFonts w:ascii="宋体" w:hAnsi="宋体"/>
                <w:color w:val="000000"/>
                <w:sz w:val="20"/>
                <w:szCs w:val="20"/>
              </w:rPr>
            </w:pPr>
            <w:r>
              <w:rPr>
                <w:rFonts w:ascii="宋体" w:hAnsi="宋体" w:hint="eastAsia"/>
                <w:color w:val="000000"/>
                <w:sz w:val="20"/>
                <w:szCs w:val="20"/>
              </w:rPr>
              <w:t>87</w:t>
            </w:r>
          </w:p>
        </w:tc>
        <w:tc>
          <w:tcPr>
            <w:tcW w:w="2044"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E71FEC">
            <w:pPr>
              <w:widowControl/>
              <w:jc w:val="left"/>
              <w:rPr>
                <w:rFonts w:cs="Times New Roman"/>
                <w:color w:val="000000"/>
                <w:sz w:val="20"/>
                <w:szCs w:val="20"/>
              </w:rPr>
            </w:pPr>
            <w:r>
              <w:rPr>
                <w:rFonts w:cs="Times New Roman" w:hint="eastAsia"/>
                <w:color w:val="000000"/>
                <w:sz w:val="20"/>
                <w:szCs w:val="20"/>
              </w:rPr>
              <w:t>房屋和市政工程招标文件</w:t>
            </w:r>
          </w:p>
        </w:tc>
        <w:tc>
          <w:tcPr>
            <w:tcW w:w="1766"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E71FEC">
            <w:pPr>
              <w:spacing w:line="360" w:lineRule="auto"/>
              <w:rPr>
                <w:rFonts w:cs="Times New Roman"/>
                <w:color w:val="000000"/>
                <w:sz w:val="20"/>
                <w:szCs w:val="20"/>
              </w:rPr>
            </w:pPr>
          </w:p>
        </w:tc>
        <w:tc>
          <w:tcPr>
            <w:tcW w:w="3290" w:type="dxa"/>
            <w:tcBorders>
              <w:top w:val="single" w:sz="4" w:space="0" w:color="auto"/>
              <w:left w:val="nil"/>
              <w:bottom w:val="single" w:sz="4" w:space="0" w:color="auto"/>
              <w:right w:val="single" w:sz="4" w:space="0" w:color="auto"/>
            </w:tcBorders>
            <w:shd w:val="clear" w:color="auto" w:fill="auto"/>
            <w:vAlign w:val="center"/>
          </w:tcPr>
          <w:p w:rsidR="00E71FEC" w:rsidRPr="0092769F" w:rsidRDefault="00AB4BFD" w:rsidP="00AB4BFD">
            <w:pPr>
              <w:widowControl/>
              <w:spacing w:line="240" w:lineRule="exact"/>
              <w:jc w:val="left"/>
              <w:rPr>
                <w:rFonts w:ascii="宋体" w:hAnsi="宋体" w:cs="Times New Roman"/>
                <w:color w:val="000000"/>
                <w:sz w:val="20"/>
                <w:szCs w:val="20"/>
              </w:rPr>
            </w:pPr>
            <w:r w:rsidRPr="0092769F">
              <w:rPr>
                <w:rFonts w:ascii="宋体" w:hAnsi="宋体" w:cs="Times New Roman"/>
                <w:color w:val="000000"/>
                <w:sz w:val="20"/>
                <w:szCs w:val="20"/>
              </w:rPr>
              <w:t>1.</w:t>
            </w:r>
            <w:r w:rsidR="00E71FEC" w:rsidRPr="0092769F">
              <w:rPr>
                <w:rFonts w:ascii="宋体" w:hAnsi="宋体" w:cs="Times New Roman" w:hint="eastAsia"/>
                <w:color w:val="000000"/>
                <w:sz w:val="20"/>
                <w:szCs w:val="20"/>
              </w:rPr>
              <w:t>《福建省招标投标条例》第三十条；2.《福建省发展和改革委员会关于招投标监管有关事项的复函》（闽</w:t>
            </w:r>
            <w:proofErr w:type="gramStart"/>
            <w:r w:rsidR="00E71FEC" w:rsidRPr="0092769F">
              <w:rPr>
                <w:rFonts w:ascii="宋体" w:hAnsi="宋体" w:cs="Times New Roman" w:hint="eastAsia"/>
                <w:color w:val="000000"/>
                <w:sz w:val="20"/>
                <w:szCs w:val="20"/>
              </w:rPr>
              <w:t>发改函</w:t>
            </w:r>
            <w:proofErr w:type="gramEnd"/>
            <w:r w:rsidR="00E71FEC" w:rsidRPr="0092769F">
              <w:rPr>
                <w:rFonts w:ascii="宋体" w:hAnsi="宋体" w:cs="Times New Roman" w:hint="eastAsia"/>
                <w:color w:val="000000"/>
                <w:sz w:val="20"/>
                <w:szCs w:val="20"/>
              </w:rPr>
              <w:t>〔2019〕198号）</w:t>
            </w:r>
          </w:p>
        </w:tc>
        <w:tc>
          <w:tcPr>
            <w:tcW w:w="1101"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AB4BFD">
            <w:pPr>
              <w:widowControl/>
              <w:jc w:val="center"/>
              <w:rPr>
                <w:rFonts w:cs="Times New Roman"/>
                <w:color w:val="000000"/>
                <w:sz w:val="20"/>
                <w:szCs w:val="20"/>
              </w:rPr>
            </w:pPr>
            <w:r w:rsidRPr="00E71FEC">
              <w:rPr>
                <w:rFonts w:cs="Times New Roman" w:hint="eastAsia"/>
                <w:color w:val="000000"/>
                <w:sz w:val="20"/>
                <w:szCs w:val="20"/>
              </w:rPr>
              <w:t>尤溪县住房和城乡建设局</w:t>
            </w:r>
          </w:p>
        </w:tc>
        <w:tc>
          <w:tcPr>
            <w:tcW w:w="1016" w:type="dxa"/>
            <w:tcBorders>
              <w:top w:val="single" w:sz="4" w:space="0" w:color="auto"/>
              <w:left w:val="nil"/>
              <w:bottom w:val="single" w:sz="4" w:space="0" w:color="auto"/>
              <w:right w:val="single" w:sz="4" w:space="0" w:color="auto"/>
            </w:tcBorders>
            <w:vAlign w:val="center"/>
          </w:tcPr>
          <w:p w:rsidR="00E71FEC" w:rsidRPr="00AB4BFD" w:rsidRDefault="00E71FEC" w:rsidP="00AB4BFD">
            <w:pPr>
              <w:widowControl/>
              <w:jc w:val="center"/>
              <w:rPr>
                <w:rFonts w:cs="Times New Roman"/>
                <w:color w:val="000000"/>
                <w:sz w:val="20"/>
                <w:szCs w:val="20"/>
              </w:rPr>
            </w:pPr>
            <w:r w:rsidRPr="00AB4BFD">
              <w:rPr>
                <w:rFonts w:cs="Times New Roman" w:hint="eastAsia"/>
                <w:color w:val="000000"/>
                <w:sz w:val="20"/>
                <w:szCs w:val="20"/>
              </w:rPr>
              <w:t>新增</w:t>
            </w:r>
          </w:p>
        </w:tc>
      </w:tr>
      <w:tr w:rsidR="00E71FEC" w:rsidRPr="00FE1B6B" w:rsidTr="00AB4BFD">
        <w:trPr>
          <w:trHeight w:val="696"/>
        </w:trPr>
        <w:tc>
          <w:tcPr>
            <w:tcW w:w="565" w:type="dxa"/>
            <w:tcBorders>
              <w:top w:val="nil"/>
              <w:left w:val="single" w:sz="4" w:space="0" w:color="auto"/>
              <w:bottom w:val="single" w:sz="4" w:space="0" w:color="auto"/>
              <w:right w:val="single" w:sz="4" w:space="0" w:color="auto"/>
            </w:tcBorders>
            <w:shd w:val="clear" w:color="auto" w:fill="auto"/>
            <w:vAlign w:val="center"/>
          </w:tcPr>
          <w:p w:rsidR="00E71FEC" w:rsidRDefault="002341AF" w:rsidP="00E71FEC">
            <w:pPr>
              <w:spacing w:line="240" w:lineRule="exact"/>
              <w:jc w:val="center"/>
              <w:rPr>
                <w:rFonts w:ascii="宋体" w:hAnsi="宋体"/>
                <w:color w:val="000000"/>
                <w:sz w:val="20"/>
                <w:szCs w:val="20"/>
              </w:rPr>
            </w:pPr>
            <w:r>
              <w:rPr>
                <w:rFonts w:ascii="宋体" w:hAnsi="宋体" w:hint="eastAsia"/>
                <w:color w:val="000000"/>
                <w:sz w:val="20"/>
                <w:szCs w:val="20"/>
              </w:rPr>
              <w:t>88</w:t>
            </w:r>
          </w:p>
        </w:tc>
        <w:tc>
          <w:tcPr>
            <w:tcW w:w="2044"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E71FEC">
            <w:pPr>
              <w:widowControl/>
              <w:jc w:val="left"/>
              <w:rPr>
                <w:rFonts w:cs="Times New Roman"/>
                <w:color w:val="000000"/>
                <w:sz w:val="20"/>
                <w:szCs w:val="20"/>
              </w:rPr>
            </w:pPr>
            <w:r w:rsidRPr="00E71FEC">
              <w:rPr>
                <w:rFonts w:cs="Times New Roman" w:hint="eastAsia"/>
                <w:color w:val="000000"/>
                <w:sz w:val="20"/>
                <w:szCs w:val="20"/>
              </w:rPr>
              <w:t>招标结果报告备案</w:t>
            </w:r>
          </w:p>
        </w:tc>
        <w:tc>
          <w:tcPr>
            <w:tcW w:w="1766"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E71FEC">
            <w:pPr>
              <w:widowControl/>
              <w:jc w:val="left"/>
              <w:rPr>
                <w:rFonts w:cs="Times New Roman"/>
                <w:color w:val="000000"/>
                <w:sz w:val="20"/>
                <w:szCs w:val="20"/>
              </w:rPr>
            </w:pPr>
          </w:p>
        </w:tc>
        <w:tc>
          <w:tcPr>
            <w:tcW w:w="3290" w:type="dxa"/>
            <w:tcBorders>
              <w:top w:val="single" w:sz="4" w:space="0" w:color="auto"/>
              <w:left w:val="nil"/>
              <w:bottom w:val="single" w:sz="4" w:space="0" w:color="auto"/>
              <w:right w:val="single" w:sz="4" w:space="0" w:color="auto"/>
            </w:tcBorders>
            <w:shd w:val="clear" w:color="auto" w:fill="auto"/>
            <w:vAlign w:val="center"/>
          </w:tcPr>
          <w:p w:rsidR="00E71FEC" w:rsidRPr="0092769F" w:rsidRDefault="00E71FEC" w:rsidP="00AB4BFD">
            <w:pPr>
              <w:widowControl/>
              <w:spacing w:line="240" w:lineRule="exact"/>
              <w:jc w:val="left"/>
              <w:rPr>
                <w:rFonts w:ascii="宋体" w:hAnsi="宋体" w:cs="Times New Roman"/>
                <w:color w:val="000000"/>
                <w:sz w:val="20"/>
                <w:szCs w:val="20"/>
              </w:rPr>
            </w:pPr>
            <w:r w:rsidRPr="0092769F">
              <w:rPr>
                <w:rFonts w:ascii="宋体" w:hAnsi="宋体" w:cs="Times New Roman" w:hint="eastAsia"/>
                <w:color w:val="000000"/>
                <w:sz w:val="20"/>
                <w:szCs w:val="20"/>
              </w:rPr>
              <w:t>1.《福建省招标投标条例》第五十一条；2.《福建省发展和改革委员会关于招投标监管有关事项的复函》（闽</w:t>
            </w:r>
            <w:proofErr w:type="gramStart"/>
            <w:r w:rsidRPr="0092769F">
              <w:rPr>
                <w:rFonts w:ascii="宋体" w:hAnsi="宋体" w:cs="Times New Roman" w:hint="eastAsia"/>
                <w:color w:val="000000"/>
                <w:sz w:val="20"/>
                <w:szCs w:val="20"/>
              </w:rPr>
              <w:t>发改函</w:t>
            </w:r>
            <w:proofErr w:type="gramEnd"/>
            <w:r w:rsidRPr="0092769F">
              <w:rPr>
                <w:rFonts w:ascii="宋体" w:hAnsi="宋体" w:cs="Times New Roman" w:hint="eastAsia"/>
                <w:color w:val="000000"/>
                <w:sz w:val="20"/>
                <w:szCs w:val="20"/>
              </w:rPr>
              <w:t>〔2019〕198号）</w:t>
            </w:r>
          </w:p>
        </w:tc>
        <w:tc>
          <w:tcPr>
            <w:tcW w:w="1101"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AB4BFD">
            <w:pPr>
              <w:widowControl/>
              <w:jc w:val="center"/>
              <w:rPr>
                <w:rFonts w:cs="Times New Roman"/>
                <w:color w:val="000000"/>
                <w:sz w:val="20"/>
                <w:szCs w:val="20"/>
              </w:rPr>
            </w:pPr>
            <w:r w:rsidRPr="00E71FEC">
              <w:rPr>
                <w:rFonts w:cs="Times New Roman" w:hint="eastAsia"/>
                <w:color w:val="000000"/>
                <w:sz w:val="20"/>
                <w:szCs w:val="20"/>
              </w:rPr>
              <w:t>尤溪县住房和城乡建设局</w:t>
            </w:r>
          </w:p>
        </w:tc>
        <w:tc>
          <w:tcPr>
            <w:tcW w:w="1016" w:type="dxa"/>
            <w:tcBorders>
              <w:top w:val="single" w:sz="4" w:space="0" w:color="auto"/>
              <w:left w:val="nil"/>
              <w:bottom w:val="single" w:sz="4" w:space="0" w:color="auto"/>
              <w:right w:val="single" w:sz="4" w:space="0" w:color="auto"/>
            </w:tcBorders>
            <w:vAlign w:val="center"/>
          </w:tcPr>
          <w:p w:rsidR="00E71FEC" w:rsidRPr="00AB4BFD" w:rsidRDefault="00E71FEC" w:rsidP="00AB4BFD">
            <w:pPr>
              <w:widowControl/>
              <w:jc w:val="center"/>
              <w:rPr>
                <w:rFonts w:cs="Times New Roman"/>
                <w:color w:val="000000"/>
                <w:sz w:val="20"/>
                <w:szCs w:val="20"/>
              </w:rPr>
            </w:pPr>
            <w:r w:rsidRPr="00AB4BFD">
              <w:rPr>
                <w:rFonts w:cs="Times New Roman" w:hint="eastAsia"/>
                <w:color w:val="000000"/>
                <w:sz w:val="20"/>
                <w:szCs w:val="20"/>
              </w:rPr>
              <w:t>新增</w:t>
            </w:r>
          </w:p>
        </w:tc>
      </w:tr>
      <w:tr w:rsidR="00E71FEC" w:rsidRPr="00FE1B6B" w:rsidTr="00AB4BFD">
        <w:trPr>
          <w:trHeight w:val="564"/>
        </w:trPr>
        <w:tc>
          <w:tcPr>
            <w:tcW w:w="565" w:type="dxa"/>
            <w:tcBorders>
              <w:top w:val="nil"/>
              <w:left w:val="single" w:sz="4" w:space="0" w:color="auto"/>
              <w:bottom w:val="single" w:sz="4" w:space="0" w:color="auto"/>
              <w:right w:val="single" w:sz="4" w:space="0" w:color="auto"/>
            </w:tcBorders>
            <w:shd w:val="clear" w:color="auto" w:fill="auto"/>
            <w:vAlign w:val="center"/>
          </w:tcPr>
          <w:p w:rsidR="00E71FEC" w:rsidRDefault="002341AF" w:rsidP="00E71FEC">
            <w:pPr>
              <w:spacing w:line="240" w:lineRule="exact"/>
              <w:jc w:val="center"/>
              <w:rPr>
                <w:rFonts w:ascii="宋体" w:hAnsi="宋体"/>
                <w:color w:val="000000"/>
                <w:sz w:val="20"/>
                <w:szCs w:val="20"/>
              </w:rPr>
            </w:pPr>
            <w:r>
              <w:rPr>
                <w:rFonts w:ascii="宋体" w:hAnsi="宋体" w:hint="eastAsia"/>
                <w:color w:val="000000"/>
                <w:sz w:val="20"/>
                <w:szCs w:val="20"/>
              </w:rPr>
              <w:t>89</w:t>
            </w:r>
          </w:p>
        </w:tc>
        <w:tc>
          <w:tcPr>
            <w:tcW w:w="2044"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E71FEC">
            <w:pPr>
              <w:widowControl/>
              <w:jc w:val="left"/>
              <w:rPr>
                <w:rFonts w:cs="Times New Roman"/>
                <w:color w:val="000000"/>
                <w:sz w:val="20"/>
                <w:szCs w:val="20"/>
              </w:rPr>
            </w:pPr>
            <w:r w:rsidRPr="00E71FEC">
              <w:rPr>
                <w:rFonts w:cs="Times New Roman" w:hint="eastAsia"/>
                <w:color w:val="000000"/>
                <w:sz w:val="20"/>
                <w:szCs w:val="20"/>
              </w:rPr>
              <w:t>特殊建设工程消防设计审查</w:t>
            </w:r>
          </w:p>
        </w:tc>
        <w:tc>
          <w:tcPr>
            <w:tcW w:w="1766"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E71FEC">
            <w:pPr>
              <w:widowControl/>
              <w:jc w:val="left"/>
              <w:rPr>
                <w:rFonts w:cs="Times New Roman"/>
                <w:color w:val="000000"/>
                <w:sz w:val="20"/>
                <w:szCs w:val="20"/>
              </w:rPr>
            </w:pPr>
          </w:p>
        </w:tc>
        <w:tc>
          <w:tcPr>
            <w:tcW w:w="3290" w:type="dxa"/>
            <w:tcBorders>
              <w:top w:val="single" w:sz="4" w:space="0" w:color="auto"/>
              <w:left w:val="nil"/>
              <w:bottom w:val="single" w:sz="4" w:space="0" w:color="auto"/>
              <w:right w:val="single" w:sz="4" w:space="0" w:color="auto"/>
            </w:tcBorders>
            <w:shd w:val="clear" w:color="auto" w:fill="auto"/>
            <w:vAlign w:val="center"/>
          </w:tcPr>
          <w:p w:rsidR="00E71FEC" w:rsidRPr="0092769F" w:rsidRDefault="00AB4BFD" w:rsidP="00AB4BFD">
            <w:pPr>
              <w:pStyle w:val="a7"/>
              <w:spacing w:line="240" w:lineRule="exact"/>
              <w:rPr>
                <w:rFonts w:ascii="宋体" w:hAnsi="宋体"/>
                <w:sz w:val="20"/>
                <w:szCs w:val="20"/>
              </w:rPr>
            </w:pPr>
            <w:r w:rsidRPr="0092769F">
              <w:rPr>
                <w:rFonts w:ascii="宋体" w:hAnsi="宋体" w:hint="eastAsia"/>
                <w:sz w:val="20"/>
                <w:szCs w:val="20"/>
              </w:rPr>
              <w:t>1.</w:t>
            </w:r>
            <w:r w:rsidR="00E71FEC" w:rsidRPr="0092769F">
              <w:rPr>
                <w:rFonts w:ascii="宋体" w:hAnsi="宋体" w:hint="eastAsia"/>
                <w:sz w:val="20"/>
                <w:szCs w:val="20"/>
              </w:rPr>
              <w:t>《中华人民共和国消防法》第十一条；</w:t>
            </w:r>
            <w:r w:rsidRPr="0092769F">
              <w:rPr>
                <w:rFonts w:ascii="宋体" w:hAnsi="宋体" w:hint="eastAsia"/>
                <w:sz w:val="20"/>
                <w:szCs w:val="20"/>
              </w:rPr>
              <w:t>2.</w:t>
            </w:r>
            <w:r w:rsidR="00E71FEC" w:rsidRPr="0092769F">
              <w:rPr>
                <w:rFonts w:ascii="宋体" w:hAnsi="宋体" w:hint="eastAsia"/>
                <w:sz w:val="20"/>
                <w:szCs w:val="20"/>
              </w:rPr>
              <w:t>《福建省房屋建筑工程施工图设计文件消防技术审查要点》</w:t>
            </w:r>
            <w:r w:rsidRPr="0092769F">
              <w:rPr>
                <w:rFonts w:ascii="宋体" w:hAnsi="宋体" w:hint="eastAsia"/>
                <w:sz w:val="20"/>
                <w:szCs w:val="20"/>
              </w:rPr>
              <w:t>；3.</w:t>
            </w:r>
            <w:r w:rsidR="00E71FEC" w:rsidRPr="0092769F">
              <w:rPr>
                <w:rFonts w:ascii="宋体" w:hAnsi="宋体" w:hint="eastAsia"/>
                <w:sz w:val="20"/>
                <w:szCs w:val="20"/>
              </w:rPr>
              <w:t>《福建省建设工程消防验收管理办法》</w:t>
            </w:r>
          </w:p>
        </w:tc>
        <w:tc>
          <w:tcPr>
            <w:tcW w:w="1101"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AB4BFD">
            <w:pPr>
              <w:widowControl/>
              <w:jc w:val="center"/>
              <w:rPr>
                <w:rFonts w:cs="Times New Roman"/>
                <w:color w:val="000000"/>
                <w:sz w:val="20"/>
                <w:szCs w:val="20"/>
              </w:rPr>
            </w:pPr>
            <w:r w:rsidRPr="00E71FEC">
              <w:rPr>
                <w:rFonts w:cs="Times New Roman" w:hint="eastAsia"/>
                <w:color w:val="000000"/>
                <w:sz w:val="20"/>
                <w:szCs w:val="20"/>
              </w:rPr>
              <w:t>尤溪县住房和城乡建设局</w:t>
            </w:r>
          </w:p>
        </w:tc>
        <w:tc>
          <w:tcPr>
            <w:tcW w:w="1016" w:type="dxa"/>
            <w:tcBorders>
              <w:top w:val="single" w:sz="4" w:space="0" w:color="auto"/>
              <w:left w:val="nil"/>
              <w:bottom w:val="single" w:sz="4" w:space="0" w:color="auto"/>
              <w:right w:val="single" w:sz="4" w:space="0" w:color="auto"/>
            </w:tcBorders>
            <w:vAlign w:val="center"/>
          </w:tcPr>
          <w:p w:rsidR="00E71FEC" w:rsidRPr="00AB4BFD" w:rsidRDefault="00E71FEC" w:rsidP="00AB4BFD">
            <w:pPr>
              <w:widowControl/>
              <w:jc w:val="center"/>
              <w:rPr>
                <w:rFonts w:cs="Times New Roman"/>
                <w:color w:val="000000"/>
                <w:sz w:val="20"/>
                <w:szCs w:val="20"/>
              </w:rPr>
            </w:pPr>
            <w:r w:rsidRPr="00AB4BFD">
              <w:rPr>
                <w:rFonts w:cs="Times New Roman" w:hint="eastAsia"/>
                <w:color w:val="000000"/>
                <w:sz w:val="20"/>
                <w:szCs w:val="20"/>
              </w:rPr>
              <w:t>新增</w:t>
            </w:r>
          </w:p>
        </w:tc>
      </w:tr>
      <w:tr w:rsidR="00E71FEC" w:rsidRPr="00FE1B6B" w:rsidTr="00AB4BFD">
        <w:trPr>
          <w:trHeight w:val="558"/>
        </w:trPr>
        <w:tc>
          <w:tcPr>
            <w:tcW w:w="565" w:type="dxa"/>
            <w:tcBorders>
              <w:top w:val="nil"/>
              <w:left w:val="single" w:sz="4" w:space="0" w:color="auto"/>
              <w:bottom w:val="single" w:sz="4" w:space="0" w:color="auto"/>
              <w:right w:val="single" w:sz="4" w:space="0" w:color="auto"/>
            </w:tcBorders>
            <w:shd w:val="clear" w:color="auto" w:fill="auto"/>
            <w:vAlign w:val="center"/>
          </w:tcPr>
          <w:p w:rsidR="00E71FEC" w:rsidRDefault="002341AF" w:rsidP="00E71FEC">
            <w:pPr>
              <w:spacing w:line="240" w:lineRule="exact"/>
              <w:jc w:val="center"/>
              <w:rPr>
                <w:rFonts w:ascii="宋体" w:hAnsi="宋体"/>
                <w:color w:val="000000"/>
                <w:sz w:val="20"/>
                <w:szCs w:val="20"/>
              </w:rPr>
            </w:pPr>
            <w:r>
              <w:rPr>
                <w:rFonts w:ascii="宋体" w:hAnsi="宋体" w:hint="eastAsia"/>
                <w:color w:val="000000"/>
                <w:sz w:val="20"/>
                <w:szCs w:val="20"/>
              </w:rPr>
              <w:t>90</w:t>
            </w:r>
          </w:p>
        </w:tc>
        <w:tc>
          <w:tcPr>
            <w:tcW w:w="2044"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E71FEC">
            <w:pPr>
              <w:widowControl/>
              <w:jc w:val="left"/>
              <w:rPr>
                <w:rFonts w:cs="Times New Roman"/>
                <w:color w:val="000000"/>
                <w:sz w:val="20"/>
                <w:szCs w:val="20"/>
              </w:rPr>
            </w:pPr>
            <w:r w:rsidRPr="00E71FEC">
              <w:rPr>
                <w:rFonts w:cs="Times New Roman" w:hint="eastAsia"/>
                <w:color w:val="000000"/>
                <w:sz w:val="20"/>
                <w:szCs w:val="20"/>
              </w:rPr>
              <w:t>消防验收备案、特殊建设工程消防验收</w:t>
            </w:r>
          </w:p>
        </w:tc>
        <w:tc>
          <w:tcPr>
            <w:tcW w:w="1766"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E71FEC">
            <w:pPr>
              <w:widowControl/>
              <w:jc w:val="left"/>
              <w:rPr>
                <w:rFonts w:cs="Times New Roman"/>
                <w:color w:val="000000"/>
                <w:sz w:val="20"/>
                <w:szCs w:val="20"/>
              </w:rPr>
            </w:pPr>
          </w:p>
        </w:tc>
        <w:tc>
          <w:tcPr>
            <w:tcW w:w="3290" w:type="dxa"/>
            <w:tcBorders>
              <w:top w:val="single" w:sz="4" w:space="0" w:color="auto"/>
              <w:left w:val="nil"/>
              <w:bottom w:val="single" w:sz="4" w:space="0" w:color="auto"/>
              <w:right w:val="single" w:sz="4" w:space="0" w:color="auto"/>
            </w:tcBorders>
            <w:shd w:val="clear" w:color="auto" w:fill="auto"/>
            <w:vAlign w:val="center"/>
          </w:tcPr>
          <w:p w:rsidR="00E71FEC" w:rsidRPr="0092769F" w:rsidRDefault="00AB4BFD" w:rsidP="00AB4BFD">
            <w:pPr>
              <w:pStyle w:val="a7"/>
              <w:spacing w:line="240" w:lineRule="exact"/>
              <w:rPr>
                <w:rFonts w:ascii="宋体" w:hAnsi="宋体"/>
                <w:sz w:val="20"/>
                <w:szCs w:val="20"/>
              </w:rPr>
            </w:pPr>
            <w:r w:rsidRPr="0092769F">
              <w:rPr>
                <w:rFonts w:ascii="宋体" w:hAnsi="宋体" w:hint="eastAsia"/>
                <w:sz w:val="20"/>
                <w:szCs w:val="20"/>
              </w:rPr>
              <w:t>1.</w:t>
            </w:r>
            <w:r w:rsidR="00E71FEC" w:rsidRPr="0092769F">
              <w:rPr>
                <w:rFonts w:ascii="宋体" w:hAnsi="宋体" w:hint="eastAsia"/>
                <w:sz w:val="20"/>
                <w:szCs w:val="20"/>
              </w:rPr>
              <w:t>《中华人民共和国消防法》第十三条；</w:t>
            </w:r>
            <w:r w:rsidRPr="0092769F">
              <w:rPr>
                <w:rFonts w:ascii="宋体" w:hAnsi="宋体" w:hint="eastAsia"/>
                <w:sz w:val="20"/>
                <w:szCs w:val="20"/>
              </w:rPr>
              <w:t>2.</w:t>
            </w:r>
            <w:r w:rsidR="00E71FEC" w:rsidRPr="0092769F">
              <w:rPr>
                <w:rFonts w:ascii="宋体" w:hAnsi="宋体" w:hint="eastAsia"/>
                <w:sz w:val="20"/>
                <w:szCs w:val="20"/>
              </w:rPr>
              <w:t>《福建省房屋建筑工程施工图设计文件消防技术审查要点》</w:t>
            </w:r>
            <w:r w:rsidRPr="0092769F">
              <w:rPr>
                <w:rFonts w:ascii="宋体" w:hAnsi="宋体" w:hint="eastAsia"/>
                <w:sz w:val="20"/>
                <w:szCs w:val="20"/>
              </w:rPr>
              <w:t>；3.</w:t>
            </w:r>
            <w:r w:rsidR="00E71FEC" w:rsidRPr="0092769F">
              <w:rPr>
                <w:rFonts w:ascii="宋体" w:hAnsi="宋体" w:hint="eastAsia"/>
                <w:sz w:val="20"/>
                <w:szCs w:val="20"/>
              </w:rPr>
              <w:t>《福建省建设工程消防验收管理办法》</w:t>
            </w:r>
          </w:p>
        </w:tc>
        <w:tc>
          <w:tcPr>
            <w:tcW w:w="1101" w:type="dxa"/>
            <w:tcBorders>
              <w:top w:val="single" w:sz="4" w:space="0" w:color="auto"/>
              <w:left w:val="nil"/>
              <w:bottom w:val="single" w:sz="4" w:space="0" w:color="auto"/>
              <w:right w:val="single" w:sz="4" w:space="0" w:color="auto"/>
            </w:tcBorders>
            <w:shd w:val="clear" w:color="auto" w:fill="auto"/>
            <w:vAlign w:val="center"/>
          </w:tcPr>
          <w:p w:rsidR="00E71FEC" w:rsidRPr="00E71FEC" w:rsidRDefault="00E71FEC" w:rsidP="00AB4BFD">
            <w:pPr>
              <w:widowControl/>
              <w:jc w:val="center"/>
              <w:rPr>
                <w:rFonts w:cs="Times New Roman"/>
                <w:color w:val="000000"/>
                <w:sz w:val="20"/>
                <w:szCs w:val="20"/>
              </w:rPr>
            </w:pPr>
            <w:r w:rsidRPr="00E71FEC">
              <w:rPr>
                <w:rFonts w:cs="Times New Roman" w:hint="eastAsia"/>
                <w:color w:val="000000"/>
                <w:sz w:val="20"/>
                <w:szCs w:val="20"/>
              </w:rPr>
              <w:t>尤溪县住房和城乡建设局</w:t>
            </w:r>
          </w:p>
        </w:tc>
        <w:tc>
          <w:tcPr>
            <w:tcW w:w="1016" w:type="dxa"/>
            <w:tcBorders>
              <w:top w:val="single" w:sz="4" w:space="0" w:color="auto"/>
              <w:left w:val="nil"/>
              <w:bottom w:val="single" w:sz="4" w:space="0" w:color="auto"/>
              <w:right w:val="single" w:sz="4" w:space="0" w:color="auto"/>
            </w:tcBorders>
            <w:vAlign w:val="center"/>
          </w:tcPr>
          <w:p w:rsidR="00E71FEC" w:rsidRPr="00AB4BFD" w:rsidRDefault="00E71FEC" w:rsidP="00AB4BFD">
            <w:pPr>
              <w:widowControl/>
              <w:jc w:val="center"/>
              <w:rPr>
                <w:rFonts w:cs="Times New Roman"/>
                <w:color w:val="000000"/>
                <w:sz w:val="20"/>
                <w:szCs w:val="20"/>
              </w:rPr>
            </w:pPr>
            <w:r w:rsidRPr="00AB4BFD">
              <w:rPr>
                <w:rFonts w:cs="Times New Roman" w:hint="eastAsia"/>
                <w:color w:val="000000"/>
                <w:sz w:val="20"/>
                <w:szCs w:val="20"/>
              </w:rPr>
              <w:t>新增</w:t>
            </w:r>
          </w:p>
        </w:tc>
      </w:tr>
      <w:tr w:rsidR="00E71FEC" w:rsidRPr="00FE1B6B" w:rsidTr="00962654">
        <w:trPr>
          <w:trHeight w:val="1235"/>
        </w:trPr>
        <w:tc>
          <w:tcPr>
            <w:tcW w:w="565" w:type="dxa"/>
            <w:tcBorders>
              <w:top w:val="nil"/>
              <w:left w:val="single" w:sz="4" w:space="0" w:color="auto"/>
              <w:bottom w:val="single" w:sz="4" w:space="0" w:color="auto"/>
              <w:right w:val="single" w:sz="4" w:space="0" w:color="auto"/>
            </w:tcBorders>
            <w:shd w:val="clear" w:color="auto" w:fill="auto"/>
            <w:vAlign w:val="center"/>
          </w:tcPr>
          <w:p w:rsidR="00E71FEC" w:rsidRPr="00FE1B6B" w:rsidRDefault="002341AF" w:rsidP="00E71FEC">
            <w:pPr>
              <w:spacing w:line="240" w:lineRule="exact"/>
              <w:jc w:val="center"/>
              <w:rPr>
                <w:rFonts w:ascii="宋体" w:hAnsi="宋体"/>
                <w:color w:val="000000"/>
                <w:sz w:val="20"/>
                <w:szCs w:val="20"/>
              </w:rPr>
            </w:pPr>
            <w:r>
              <w:rPr>
                <w:rFonts w:ascii="宋体" w:hAnsi="宋体" w:hint="eastAsia"/>
                <w:color w:val="000000"/>
                <w:sz w:val="20"/>
                <w:szCs w:val="20"/>
              </w:rPr>
              <w:t>91</w:t>
            </w:r>
          </w:p>
        </w:tc>
        <w:tc>
          <w:tcPr>
            <w:tcW w:w="2044"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jc w:val="left"/>
              <w:rPr>
                <w:rFonts w:ascii="宋体" w:hAnsi="宋体"/>
                <w:color w:val="000000"/>
                <w:sz w:val="20"/>
                <w:szCs w:val="20"/>
              </w:rPr>
            </w:pPr>
            <w:r w:rsidRPr="00FE1B6B">
              <w:rPr>
                <w:rFonts w:ascii="宋体" w:hAnsi="宋体" w:hint="eastAsia"/>
                <w:color w:val="000000"/>
                <w:sz w:val="20"/>
                <w:szCs w:val="20"/>
              </w:rPr>
              <w:t>经济适用住房上市交易</w:t>
            </w:r>
          </w:p>
        </w:tc>
        <w:tc>
          <w:tcPr>
            <w:tcW w:w="1766"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rPr>
                <w:rFonts w:ascii="宋体" w:hAnsi="宋体"/>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E71FEC" w:rsidRPr="00FE1B6B" w:rsidRDefault="00E71FEC" w:rsidP="00AB4BFD">
            <w:pPr>
              <w:spacing w:line="240" w:lineRule="exact"/>
              <w:rPr>
                <w:rFonts w:ascii="宋体" w:hAnsi="宋体"/>
                <w:color w:val="000000"/>
                <w:sz w:val="20"/>
                <w:szCs w:val="20"/>
              </w:rPr>
            </w:pPr>
            <w:r w:rsidRPr="00FE1B6B">
              <w:rPr>
                <w:rFonts w:ascii="宋体" w:hAnsi="宋体" w:hint="eastAsia"/>
                <w:color w:val="000000"/>
                <w:sz w:val="20"/>
                <w:szCs w:val="20"/>
              </w:rPr>
              <w:t>1</w:t>
            </w:r>
            <w:r w:rsidRPr="00FE1B6B">
              <w:rPr>
                <w:rFonts w:ascii="宋体" w:hAnsi="宋体"/>
                <w:color w:val="000000"/>
                <w:sz w:val="20"/>
                <w:szCs w:val="20"/>
              </w:rPr>
              <w:t>.《福建省</w:t>
            </w:r>
            <w:r w:rsidRPr="00FE1B6B">
              <w:rPr>
                <w:rFonts w:ascii="宋体" w:hAnsi="宋体" w:hint="eastAsia"/>
                <w:color w:val="000000"/>
                <w:sz w:val="20"/>
                <w:szCs w:val="20"/>
              </w:rPr>
              <w:t>人民政府关于印发福建省已购公有住房和经济适用住房上市交易管理暂行办法的通知》</w:t>
            </w:r>
            <w:r w:rsidRPr="00FE1B6B">
              <w:rPr>
                <w:rFonts w:ascii="宋体" w:hAnsi="宋体"/>
                <w:color w:val="000000"/>
                <w:sz w:val="20"/>
                <w:szCs w:val="20"/>
              </w:rPr>
              <w:t>（闽</w:t>
            </w:r>
            <w:r w:rsidRPr="00FE1B6B">
              <w:rPr>
                <w:rFonts w:ascii="宋体" w:hAnsi="宋体" w:hint="eastAsia"/>
                <w:color w:val="000000"/>
                <w:sz w:val="20"/>
                <w:szCs w:val="20"/>
              </w:rPr>
              <w:t>政〔</w:t>
            </w:r>
            <w:r w:rsidRPr="00FE1B6B">
              <w:rPr>
                <w:rFonts w:ascii="宋体" w:hAnsi="宋体"/>
                <w:color w:val="000000"/>
                <w:sz w:val="20"/>
                <w:szCs w:val="20"/>
              </w:rPr>
              <w:t>1999</w:t>
            </w:r>
            <w:r w:rsidRPr="00FE1B6B">
              <w:rPr>
                <w:rFonts w:ascii="宋体" w:hAnsi="宋体" w:hint="eastAsia"/>
                <w:color w:val="000000"/>
                <w:sz w:val="20"/>
                <w:szCs w:val="20"/>
              </w:rPr>
              <w:t>〕25号）</w:t>
            </w:r>
            <w:r w:rsidRPr="00FE1B6B">
              <w:rPr>
                <w:rFonts w:ascii="宋体" w:hAnsi="宋体"/>
                <w:color w:val="000000"/>
                <w:sz w:val="20"/>
                <w:szCs w:val="20"/>
              </w:rPr>
              <w:t>；</w:t>
            </w:r>
            <w:r w:rsidRPr="00FE1B6B">
              <w:rPr>
                <w:rFonts w:ascii="宋体" w:hAnsi="宋体" w:hint="eastAsia"/>
                <w:color w:val="000000"/>
                <w:sz w:val="20"/>
                <w:szCs w:val="20"/>
              </w:rPr>
              <w:t>2</w:t>
            </w:r>
            <w:r w:rsidRPr="00FE1B6B">
              <w:rPr>
                <w:rFonts w:ascii="宋体" w:hAnsi="宋体"/>
                <w:color w:val="000000"/>
                <w:sz w:val="20"/>
                <w:szCs w:val="20"/>
              </w:rPr>
              <w:t>.</w:t>
            </w:r>
            <w:r w:rsidRPr="00FE1B6B">
              <w:rPr>
                <w:rFonts w:ascii="宋体" w:hAnsi="宋体" w:hint="eastAsia"/>
                <w:color w:val="000000"/>
                <w:sz w:val="20"/>
                <w:szCs w:val="20"/>
              </w:rPr>
              <w:t>《已购公有住房和经济适用住房上市出售管理暂行办法》</w:t>
            </w:r>
            <w:r w:rsidRPr="00FE1B6B">
              <w:rPr>
                <w:rFonts w:ascii="宋体" w:hAnsi="宋体"/>
                <w:color w:val="000000"/>
                <w:sz w:val="20"/>
                <w:szCs w:val="20"/>
              </w:rPr>
              <w:t>（建设</w:t>
            </w:r>
            <w:r w:rsidRPr="00FE1B6B">
              <w:rPr>
                <w:rFonts w:ascii="宋体" w:hAnsi="宋体" w:hint="eastAsia"/>
                <w:color w:val="000000"/>
                <w:sz w:val="20"/>
                <w:szCs w:val="20"/>
              </w:rPr>
              <w:t>部第69号令）</w:t>
            </w:r>
          </w:p>
        </w:tc>
        <w:tc>
          <w:tcPr>
            <w:tcW w:w="1101"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top w:val="nil"/>
              <w:left w:val="nil"/>
              <w:bottom w:val="single" w:sz="4" w:space="0" w:color="auto"/>
              <w:right w:val="single" w:sz="4" w:space="0" w:color="auto"/>
            </w:tcBorders>
            <w:vAlign w:val="center"/>
          </w:tcPr>
          <w:p w:rsidR="00E71FEC" w:rsidRPr="00FE1B6B" w:rsidRDefault="00E71FEC" w:rsidP="00E71FEC">
            <w:pPr>
              <w:spacing w:line="240" w:lineRule="exact"/>
              <w:jc w:val="center"/>
              <w:rPr>
                <w:rFonts w:ascii="宋体" w:hAnsi="宋体"/>
                <w:color w:val="000000"/>
                <w:sz w:val="20"/>
                <w:szCs w:val="20"/>
              </w:rPr>
            </w:pPr>
          </w:p>
        </w:tc>
      </w:tr>
      <w:tr w:rsidR="00E71FEC" w:rsidRPr="00FE1B6B" w:rsidTr="002341AF">
        <w:trPr>
          <w:trHeight w:val="1608"/>
        </w:trPr>
        <w:tc>
          <w:tcPr>
            <w:tcW w:w="565" w:type="dxa"/>
            <w:tcBorders>
              <w:top w:val="nil"/>
              <w:left w:val="single" w:sz="4" w:space="0" w:color="auto"/>
              <w:bottom w:val="single" w:sz="4" w:space="0" w:color="auto"/>
              <w:right w:val="single" w:sz="4" w:space="0" w:color="auto"/>
            </w:tcBorders>
            <w:shd w:val="clear" w:color="auto" w:fill="auto"/>
            <w:vAlign w:val="center"/>
          </w:tcPr>
          <w:p w:rsidR="00E71FEC" w:rsidRPr="00FE1B6B" w:rsidRDefault="002341AF" w:rsidP="00E71FEC">
            <w:pPr>
              <w:spacing w:line="240" w:lineRule="exact"/>
              <w:jc w:val="center"/>
              <w:rPr>
                <w:rFonts w:ascii="宋体" w:hAnsi="宋体"/>
                <w:color w:val="000000"/>
                <w:sz w:val="20"/>
                <w:szCs w:val="20"/>
              </w:rPr>
            </w:pPr>
            <w:r>
              <w:rPr>
                <w:rFonts w:ascii="宋体" w:hAnsi="宋体" w:hint="eastAsia"/>
                <w:color w:val="000000"/>
                <w:sz w:val="20"/>
                <w:szCs w:val="20"/>
              </w:rPr>
              <w:t>92</w:t>
            </w:r>
          </w:p>
        </w:tc>
        <w:tc>
          <w:tcPr>
            <w:tcW w:w="2044"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jc w:val="left"/>
              <w:rPr>
                <w:rFonts w:ascii="宋体" w:hAnsi="宋体"/>
                <w:color w:val="000000"/>
                <w:sz w:val="20"/>
                <w:szCs w:val="20"/>
              </w:rPr>
            </w:pPr>
            <w:r w:rsidRPr="00FE1B6B">
              <w:rPr>
                <w:rFonts w:ascii="宋体" w:hAnsi="宋体" w:hint="eastAsia"/>
                <w:color w:val="000000"/>
                <w:sz w:val="20"/>
                <w:szCs w:val="20"/>
              </w:rPr>
              <w:t>出具《防空地下室防护专项审核告知书》</w:t>
            </w:r>
          </w:p>
        </w:tc>
        <w:tc>
          <w:tcPr>
            <w:tcW w:w="1766"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rPr>
                <w:rFonts w:ascii="宋体" w:hAnsi="宋体"/>
                <w:color w:val="000000"/>
                <w:sz w:val="20"/>
                <w:szCs w:val="20"/>
              </w:rPr>
            </w:pPr>
            <w:r w:rsidRPr="00FE1B6B">
              <w:rPr>
                <w:rFonts w:ascii="宋体" w:hAnsi="宋体" w:hint="eastAsia"/>
                <w:color w:val="000000"/>
                <w:sz w:val="20"/>
                <w:szCs w:val="20"/>
              </w:rPr>
              <w:t>1.《福建省人民防空条例》第十三条；2.</w:t>
            </w:r>
            <w:proofErr w:type="gramStart"/>
            <w:r w:rsidRPr="00FE1B6B">
              <w:rPr>
                <w:rFonts w:ascii="宋体" w:hAnsi="宋体" w:hint="eastAsia"/>
                <w:color w:val="000000"/>
                <w:sz w:val="20"/>
                <w:szCs w:val="20"/>
              </w:rPr>
              <w:t>省住建</w:t>
            </w:r>
            <w:proofErr w:type="gramEnd"/>
            <w:r w:rsidRPr="00FE1B6B">
              <w:rPr>
                <w:rFonts w:ascii="宋体" w:hAnsi="宋体" w:hint="eastAsia"/>
                <w:color w:val="000000"/>
                <w:sz w:val="20"/>
                <w:szCs w:val="20"/>
              </w:rPr>
              <w:t>厅 省人防办《关于加强结建式人防工程建设管理的若干意见》（</w:t>
            </w:r>
            <w:proofErr w:type="gramStart"/>
            <w:r w:rsidRPr="00FE1B6B">
              <w:rPr>
                <w:rFonts w:ascii="宋体" w:hAnsi="宋体" w:hint="eastAsia"/>
                <w:color w:val="000000"/>
                <w:sz w:val="20"/>
                <w:szCs w:val="20"/>
              </w:rPr>
              <w:t>闽建设</w:t>
            </w:r>
            <w:proofErr w:type="gramEnd"/>
            <w:r w:rsidRPr="00FE1B6B">
              <w:rPr>
                <w:rFonts w:ascii="宋体" w:hAnsi="宋体" w:hint="eastAsia"/>
                <w:color w:val="000000"/>
                <w:sz w:val="20"/>
                <w:szCs w:val="20"/>
              </w:rPr>
              <w:t>〔2010〕1号）；3.《福建省防空地下室防护标准审批管理规定》（闽人防办〔2017〕4号）</w:t>
            </w:r>
          </w:p>
        </w:tc>
        <w:tc>
          <w:tcPr>
            <w:tcW w:w="1101"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jc w:val="center"/>
              <w:rPr>
                <w:rFonts w:ascii="宋体" w:hAnsi="宋体"/>
                <w:color w:val="000000"/>
                <w:sz w:val="20"/>
                <w:szCs w:val="20"/>
              </w:rPr>
            </w:pPr>
            <w:r w:rsidRPr="00FE1B6B">
              <w:rPr>
                <w:rFonts w:ascii="宋体" w:hAnsi="宋体" w:hint="eastAsia"/>
                <w:color w:val="000000"/>
                <w:sz w:val="20"/>
                <w:szCs w:val="20"/>
              </w:rPr>
              <w:t>尤溪县住房和城乡建设局</w:t>
            </w:r>
          </w:p>
        </w:tc>
        <w:tc>
          <w:tcPr>
            <w:tcW w:w="1016" w:type="dxa"/>
            <w:tcBorders>
              <w:top w:val="nil"/>
              <w:left w:val="nil"/>
              <w:bottom w:val="single" w:sz="4" w:space="0" w:color="auto"/>
              <w:right w:val="single" w:sz="4" w:space="0" w:color="auto"/>
            </w:tcBorders>
            <w:vAlign w:val="center"/>
          </w:tcPr>
          <w:p w:rsidR="00E71FEC" w:rsidRPr="00FE1B6B" w:rsidRDefault="00E71FEC" w:rsidP="00E71FEC">
            <w:pPr>
              <w:spacing w:line="240" w:lineRule="exact"/>
              <w:jc w:val="center"/>
              <w:rPr>
                <w:rFonts w:ascii="宋体" w:hAnsi="宋体"/>
                <w:color w:val="000000"/>
                <w:sz w:val="18"/>
                <w:szCs w:val="20"/>
              </w:rPr>
            </w:pPr>
          </w:p>
        </w:tc>
      </w:tr>
      <w:tr w:rsidR="00E71FEC" w:rsidRPr="00FE1B6B" w:rsidTr="002341AF">
        <w:trPr>
          <w:trHeight w:val="1005"/>
        </w:trPr>
        <w:tc>
          <w:tcPr>
            <w:tcW w:w="565" w:type="dxa"/>
            <w:tcBorders>
              <w:top w:val="nil"/>
              <w:left w:val="single" w:sz="4" w:space="0" w:color="auto"/>
              <w:bottom w:val="single" w:sz="4" w:space="0" w:color="auto"/>
              <w:right w:val="single" w:sz="4" w:space="0" w:color="auto"/>
            </w:tcBorders>
            <w:shd w:val="clear" w:color="auto" w:fill="auto"/>
            <w:vAlign w:val="center"/>
          </w:tcPr>
          <w:p w:rsidR="00E71FEC" w:rsidRPr="00FE1B6B" w:rsidRDefault="002341AF" w:rsidP="00E71FEC">
            <w:pPr>
              <w:spacing w:line="240" w:lineRule="exact"/>
              <w:jc w:val="center"/>
              <w:rPr>
                <w:rFonts w:ascii="宋体" w:hAnsi="宋体"/>
                <w:color w:val="000000"/>
                <w:sz w:val="20"/>
                <w:szCs w:val="20"/>
              </w:rPr>
            </w:pPr>
            <w:r>
              <w:rPr>
                <w:rFonts w:ascii="宋体" w:hAnsi="宋体" w:hint="eastAsia"/>
                <w:color w:val="000000"/>
                <w:sz w:val="20"/>
                <w:szCs w:val="20"/>
              </w:rPr>
              <w:t>93</w:t>
            </w:r>
          </w:p>
        </w:tc>
        <w:tc>
          <w:tcPr>
            <w:tcW w:w="2044"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jc w:val="left"/>
              <w:rPr>
                <w:rFonts w:ascii="宋体" w:hAnsi="宋体"/>
                <w:color w:val="000000"/>
                <w:sz w:val="20"/>
                <w:szCs w:val="20"/>
              </w:rPr>
            </w:pPr>
            <w:r w:rsidRPr="00FE1B6B">
              <w:rPr>
                <w:rFonts w:ascii="宋体" w:hAnsi="宋体" w:hint="eastAsia"/>
                <w:color w:val="000000"/>
                <w:sz w:val="20"/>
                <w:szCs w:val="20"/>
              </w:rPr>
              <w:t>道路客运标志牌、证的遗失、损坏补领</w:t>
            </w:r>
          </w:p>
        </w:tc>
        <w:tc>
          <w:tcPr>
            <w:tcW w:w="1766"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rPr>
                <w:rFonts w:ascii="宋体" w:hAnsi="宋体"/>
                <w:color w:val="000000"/>
                <w:sz w:val="20"/>
                <w:szCs w:val="20"/>
              </w:rPr>
            </w:pPr>
            <w:r w:rsidRPr="00FE1B6B">
              <w:rPr>
                <w:rFonts w:ascii="宋体" w:hAnsi="宋体" w:hint="eastAsia"/>
                <w:color w:val="000000"/>
                <w:sz w:val="20"/>
                <w:szCs w:val="20"/>
              </w:rPr>
              <w:t>《道路运输管理工作规范》（</w:t>
            </w:r>
            <w:proofErr w:type="gramStart"/>
            <w:r w:rsidRPr="00FE1B6B">
              <w:rPr>
                <w:rFonts w:ascii="宋体" w:hAnsi="宋体" w:hint="eastAsia"/>
                <w:color w:val="000000"/>
                <w:sz w:val="20"/>
                <w:szCs w:val="20"/>
              </w:rPr>
              <w:t>交公路发〔2008〕</w:t>
            </w:r>
            <w:proofErr w:type="gramEnd"/>
            <w:r w:rsidRPr="00FE1B6B">
              <w:rPr>
                <w:rFonts w:ascii="宋体" w:hAnsi="宋体" w:hint="eastAsia"/>
                <w:color w:val="000000"/>
                <w:sz w:val="20"/>
                <w:szCs w:val="20"/>
              </w:rPr>
              <w:t>382号公布，交运便字〔2014〕181号修订</w:t>
            </w:r>
            <w:r w:rsidR="00AB4BFD">
              <w:rPr>
                <w:rFonts w:ascii="宋体" w:hAnsi="宋体" w:hint="eastAsia"/>
                <w:color w:val="000000"/>
                <w:sz w:val="20"/>
                <w:szCs w:val="20"/>
              </w:rPr>
              <w:t>）</w:t>
            </w:r>
            <w:r w:rsidRPr="00FE1B6B">
              <w:rPr>
                <w:rFonts w:ascii="宋体" w:hAnsi="宋体" w:hint="eastAsia"/>
                <w:color w:val="000000"/>
                <w:sz w:val="20"/>
                <w:szCs w:val="20"/>
              </w:rPr>
              <w:t>第六章第一节第四点。</w:t>
            </w:r>
          </w:p>
        </w:tc>
        <w:tc>
          <w:tcPr>
            <w:tcW w:w="1101" w:type="dxa"/>
            <w:tcBorders>
              <w:top w:val="nil"/>
              <w:left w:val="nil"/>
              <w:bottom w:val="single" w:sz="4" w:space="0" w:color="auto"/>
              <w:right w:val="single" w:sz="4" w:space="0" w:color="auto"/>
            </w:tcBorders>
            <w:shd w:val="clear" w:color="auto" w:fill="auto"/>
            <w:vAlign w:val="center"/>
          </w:tcPr>
          <w:p w:rsidR="00E71FEC" w:rsidRPr="00FE1B6B" w:rsidRDefault="00E71FEC" w:rsidP="00E71FEC">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E71FEC" w:rsidRPr="00FE1B6B" w:rsidRDefault="00E71FEC" w:rsidP="00E71FEC">
            <w:pPr>
              <w:spacing w:line="240" w:lineRule="exact"/>
              <w:jc w:val="center"/>
              <w:rPr>
                <w:rFonts w:ascii="宋体" w:hAnsi="宋体"/>
                <w:color w:val="000000"/>
                <w:sz w:val="20"/>
                <w:szCs w:val="20"/>
              </w:rPr>
            </w:pPr>
          </w:p>
        </w:tc>
      </w:tr>
      <w:tr w:rsidR="002341AF"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2341AF" w:rsidRPr="00FE1B6B" w:rsidRDefault="006F7D2B" w:rsidP="002341AF">
            <w:pPr>
              <w:spacing w:line="240" w:lineRule="exact"/>
              <w:jc w:val="center"/>
              <w:rPr>
                <w:rFonts w:ascii="宋体" w:hAnsi="宋体"/>
                <w:color w:val="000000"/>
                <w:sz w:val="20"/>
                <w:szCs w:val="20"/>
              </w:rPr>
            </w:pPr>
            <w:r>
              <w:rPr>
                <w:rFonts w:ascii="宋体" w:hAnsi="宋体" w:hint="eastAsia"/>
                <w:color w:val="000000"/>
                <w:sz w:val="20"/>
                <w:szCs w:val="20"/>
              </w:rPr>
              <w:t>94</w:t>
            </w:r>
          </w:p>
        </w:tc>
        <w:tc>
          <w:tcPr>
            <w:tcW w:w="2044"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jc w:val="left"/>
              <w:rPr>
                <w:rFonts w:ascii="宋体" w:hAnsi="宋体"/>
                <w:color w:val="000000"/>
                <w:sz w:val="20"/>
                <w:szCs w:val="20"/>
              </w:rPr>
            </w:pPr>
            <w:r w:rsidRPr="00FE1B6B">
              <w:rPr>
                <w:rFonts w:ascii="宋体" w:hAnsi="宋体" w:hint="eastAsia"/>
                <w:color w:val="000000"/>
                <w:sz w:val="20"/>
                <w:szCs w:val="20"/>
              </w:rPr>
              <w:t>货物运输代理备案</w:t>
            </w:r>
          </w:p>
        </w:tc>
        <w:tc>
          <w:tcPr>
            <w:tcW w:w="1766"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rPr>
                <w:rFonts w:ascii="宋体" w:hAnsi="宋体"/>
                <w:color w:val="000000"/>
                <w:sz w:val="20"/>
                <w:szCs w:val="20"/>
              </w:rPr>
            </w:pPr>
            <w:r w:rsidRPr="00FE1B6B">
              <w:rPr>
                <w:rFonts w:ascii="宋体" w:hAnsi="宋体" w:hint="eastAsia"/>
                <w:color w:val="000000"/>
                <w:sz w:val="20"/>
                <w:szCs w:val="20"/>
              </w:rPr>
              <w:t>《福建省道路运输条例》（2013年福建省第十二届人民代表大会常务委员会第六次会议通过）第三十五条</w:t>
            </w:r>
          </w:p>
        </w:tc>
        <w:tc>
          <w:tcPr>
            <w:tcW w:w="1101"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2341AF" w:rsidRPr="00FE1B6B" w:rsidRDefault="002341AF" w:rsidP="002341AF">
            <w:pPr>
              <w:spacing w:line="240" w:lineRule="exact"/>
              <w:jc w:val="center"/>
              <w:rPr>
                <w:rFonts w:ascii="宋体" w:hAnsi="宋体"/>
                <w:color w:val="000000"/>
                <w:sz w:val="20"/>
                <w:szCs w:val="20"/>
              </w:rPr>
            </w:pPr>
          </w:p>
        </w:tc>
      </w:tr>
      <w:tr w:rsidR="002341AF" w:rsidRPr="00FE1B6B" w:rsidTr="002341AF">
        <w:trPr>
          <w:trHeight w:val="26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2341AF" w:rsidRPr="00FE1B6B" w:rsidRDefault="002341AF" w:rsidP="002341AF">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2341AF" w:rsidRPr="00FE1B6B" w:rsidRDefault="002341AF" w:rsidP="002341AF">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2341AF" w:rsidRPr="00FE1B6B" w:rsidRDefault="002341AF" w:rsidP="002341AF">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2341AF" w:rsidRPr="00FE1B6B" w:rsidRDefault="002341AF" w:rsidP="002341AF">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2341AF" w:rsidRPr="00FE1B6B" w:rsidRDefault="002341AF" w:rsidP="002341AF">
            <w:pPr>
              <w:jc w:val="center"/>
              <w:rPr>
                <w:rFonts w:ascii="宋体" w:hAnsi="宋体"/>
                <w:b/>
                <w:bCs/>
                <w:color w:val="000000"/>
                <w:sz w:val="20"/>
                <w:szCs w:val="20"/>
              </w:rPr>
            </w:pPr>
            <w:r w:rsidRPr="00FE1B6B">
              <w:rPr>
                <w:rFonts w:ascii="宋体" w:hAnsi="宋体" w:hint="eastAsia"/>
                <w:b/>
                <w:bCs/>
                <w:color w:val="000000"/>
                <w:sz w:val="20"/>
                <w:szCs w:val="20"/>
              </w:rPr>
              <w:t>实施</w:t>
            </w:r>
          </w:p>
          <w:p w:rsidR="002341AF" w:rsidRPr="00FE1B6B" w:rsidRDefault="002341AF" w:rsidP="002341AF">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2341AF" w:rsidRPr="00FE1B6B" w:rsidRDefault="002341AF" w:rsidP="002341AF">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2341AF" w:rsidRPr="00FE1B6B" w:rsidTr="00962654">
        <w:trPr>
          <w:trHeight w:val="708"/>
        </w:trPr>
        <w:tc>
          <w:tcPr>
            <w:tcW w:w="565" w:type="dxa"/>
            <w:tcBorders>
              <w:top w:val="nil"/>
              <w:left w:val="single" w:sz="4" w:space="0" w:color="auto"/>
              <w:bottom w:val="single" w:sz="4" w:space="0" w:color="auto"/>
              <w:right w:val="single" w:sz="4" w:space="0" w:color="auto"/>
            </w:tcBorders>
            <w:shd w:val="clear" w:color="auto" w:fill="auto"/>
            <w:vAlign w:val="center"/>
          </w:tcPr>
          <w:p w:rsidR="002341AF" w:rsidRPr="00FE1B6B" w:rsidRDefault="006F7D2B" w:rsidP="002341AF">
            <w:pPr>
              <w:spacing w:line="240" w:lineRule="exact"/>
              <w:jc w:val="center"/>
              <w:rPr>
                <w:rFonts w:ascii="宋体" w:hAnsi="宋体"/>
                <w:color w:val="000000"/>
                <w:sz w:val="20"/>
                <w:szCs w:val="20"/>
              </w:rPr>
            </w:pPr>
            <w:r>
              <w:rPr>
                <w:rFonts w:ascii="宋体" w:hAnsi="宋体" w:hint="eastAsia"/>
                <w:color w:val="000000"/>
                <w:sz w:val="20"/>
                <w:szCs w:val="20"/>
              </w:rPr>
              <w:t>95</w:t>
            </w:r>
          </w:p>
        </w:tc>
        <w:tc>
          <w:tcPr>
            <w:tcW w:w="2044"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jc w:val="left"/>
              <w:rPr>
                <w:rFonts w:ascii="宋体" w:hAnsi="宋体"/>
                <w:color w:val="000000"/>
                <w:sz w:val="20"/>
                <w:szCs w:val="20"/>
              </w:rPr>
            </w:pPr>
            <w:r w:rsidRPr="00FE1B6B">
              <w:rPr>
                <w:rFonts w:ascii="宋体" w:hAnsi="宋体" w:hint="eastAsia"/>
                <w:color w:val="000000"/>
                <w:sz w:val="20"/>
                <w:szCs w:val="20"/>
              </w:rPr>
              <w:t>内河通航水域安全作业备案</w:t>
            </w:r>
          </w:p>
        </w:tc>
        <w:tc>
          <w:tcPr>
            <w:tcW w:w="1766"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rPr>
                <w:rFonts w:ascii="宋体" w:hAnsi="宋体"/>
                <w:color w:val="000000"/>
                <w:sz w:val="20"/>
                <w:szCs w:val="20"/>
              </w:rPr>
            </w:pPr>
            <w:r w:rsidRPr="00FE1B6B">
              <w:rPr>
                <w:rFonts w:ascii="宋体" w:hAnsi="宋体" w:hint="eastAsia"/>
                <w:color w:val="000000"/>
                <w:sz w:val="20"/>
                <w:szCs w:val="20"/>
              </w:rPr>
              <w:t>《中华人民共和国内河交通安全管理条例》第二十八条；《水上水下活动通航安全管理规定》（2011年交通运输部令第5号）第二、第十三条</w:t>
            </w:r>
          </w:p>
        </w:tc>
        <w:tc>
          <w:tcPr>
            <w:tcW w:w="1101"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2341AF" w:rsidRPr="00FE1B6B" w:rsidRDefault="002341AF" w:rsidP="002341AF">
            <w:pPr>
              <w:spacing w:line="240" w:lineRule="exact"/>
              <w:jc w:val="center"/>
              <w:rPr>
                <w:rFonts w:ascii="宋体" w:hAnsi="宋体"/>
                <w:color w:val="000000"/>
                <w:sz w:val="20"/>
                <w:szCs w:val="20"/>
              </w:rPr>
            </w:pPr>
          </w:p>
        </w:tc>
      </w:tr>
      <w:tr w:rsidR="002341AF" w:rsidRPr="00FE1B6B" w:rsidTr="00962654">
        <w:trPr>
          <w:trHeight w:val="755"/>
        </w:trPr>
        <w:tc>
          <w:tcPr>
            <w:tcW w:w="565" w:type="dxa"/>
            <w:tcBorders>
              <w:top w:val="nil"/>
              <w:left w:val="single" w:sz="4" w:space="0" w:color="auto"/>
              <w:bottom w:val="single" w:sz="4" w:space="0" w:color="auto"/>
              <w:right w:val="single" w:sz="4" w:space="0" w:color="auto"/>
            </w:tcBorders>
            <w:shd w:val="clear" w:color="auto" w:fill="auto"/>
            <w:vAlign w:val="center"/>
          </w:tcPr>
          <w:p w:rsidR="002341AF" w:rsidRPr="00FE1B6B" w:rsidRDefault="006F7D2B" w:rsidP="002341AF">
            <w:pPr>
              <w:spacing w:line="240" w:lineRule="exact"/>
              <w:jc w:val="center"/>
              <w:rPr>
                <w:rFonts w:ascii="宋体" w:hAnsi="宋体"/>
                <w:color w:val="000000"/>
                <w:sz w:val="20"/>
                <w:szCs w:val="20"/>
              </w:rPr>
            </w:pPr>
            <w:r>
              <w:rPr>
                <w:rFonts w:ascii="宋体" w:hAnsi="宋体" w:hint="eastAsia"/>
                <w:color w:val="000000"/>
                <w:sz w:val="20"/>
                <w:szCs w:val="20"/>
              </w:rPr>
              <w:t>96</w:t>
            </w:r>
          </w:p>
        </w:tc>
        <w:tc>
          <w:tcPr>
            <w:tcW w:w="2044"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jc w:val="left"/>
              <w:rPr>
                <w:rFonts w:ascii="宋体" w:hAnsi="宋体"/>
                <w:color w:val="000000"/>
                <w:sz w:val="20"/>
                <w:szCs w:val="20"/>
              </w:rPr>
            </w:pPr>
            <w:r w:rsidRPr="00FE1B6B">
              <w:rPr>
                <w:rFonts w:ascii="宋体" w:hAnsi="宋体" w:hint="eastAsia"/>
                <w:color w:val="000000"/>
                <w:sz w:val="20"/>
                <w:szCs w:val="20"/>
              </w:rPr>
              <w:t>货物运输配载备案</w:t>
            </w:r>
          </w:p>
        </w:tc>
        <w:tc>
          <w:tcPr>
            <w:tcW w:w="1766"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rPr>
                <w:rFonts w:ascii="宋体" w:hAnsi="宋体"/>
                <w:color w:val="000000"/>
                <w:sz w:val="20"/>
                <w:szCs w:val="20"/>
              </w:rPr>
            </w:pPr>
            <w:r w:rsidRPr="00FE1B6B">
              <w:rPr>
                <w:rFonts w:ascii="宋体" w:hAnsi="宋体" w:hint="eastAsia"/>
                <w:color w:val="000000"/>
                <w:sz w:val="20"/>
                <w:szCs w:val="20"/>
              </w:rPr>
              <w:t>《福建省道路运输条例》（2013年福建省第十二届人民代表大会常务委员会第六次会议通过）第三十五条</w:t>
            </w:r>
          </w:p>
        </w:tc>
        <w:tc>
          <w:tcPr>
            <w:tcW w:w="1101"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2341AF" w:rsidRPr="00FE1B6B" w:rsidRDefault="002341AF" w:rsidP="002341AF">
            <w:pPr>
              <w:spacing w:line="240" w:lineRule="exact"/>
              <w:jc w:val="center"/>
              <w:rPr>
                <w:rFonts w:ascii="宋体" w:hAnsi="宋体"/>
                <w:color w:val="000000"/>
                <w:sz w:val="20"/>
                <w:szCs w:val="20"/>
              </w:rPr>
            </w:pPr>
          </w:p>
        </w:tc>
      </w:tr>
      <w:tr w:rsidR="002341AF" w:rsidRPr="00FE1B6B" w:rsidTr="00962654">
        <w:trPr>
          <w:trHeight w:val="851"/>
        </w:trPr>
        <w:tc>
          <w:tcPr>
            <w:tcW w:w="565" w:type="dxa"/>
            <w:tcBorders>
              <w:top w:val="nil"/>
              <w:left w:val="single" w:sz="4" w:space="0" w:color="auto"/>
              <w:bottom w:val="single" w:sz="4" w:space="0" w:color="auto"/>
              <w:right w:val="single" w:sz="4" w:space="0" w:color="auto"/>
            </w:tcBorders>
            <w:shd w:val="clear" w:color="auto" w:fill="auto"/>
            <w:vAlign w:val="center"/>
          </w:tcPr>
          <w:p w:rsidR="002341AF" w:rsidRPr="00FE1B6B" w:rsidRDefault="006F7D2B" w:rsidP="002341AF">
            <w:pPr>
              <w:spacing w:line="240" w:lineRule="exact"/>
              <w:jc w:val="center"/>
              <w:rPr>
                <w:rFonts w:ascii="宋体" w:hAnsi="宋体"/>
                <w:color w:val="000000"/>
                <w:sz w:val="20"/>
                <w:szCs w:val="20"/>
              </w:rPr>
            </w:pPr>
            <w:r>
              <w:rPr>
                <w:rFonts w:ascii="宋体" w:hAnsi="宋体" w:hint="eastAsia"/>
                <w:color w:val="000000"/>
                <w:sz w:val="20"/>
                <w:szCs w:val="20"/>
              </w:rPr>
              <w:t>97</w:t>
            </w:r>
          </w:p>
        </w:tc>
        <w:tc>
          <w:tcPr>
            <w:tcW w:w="2044"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jc w:val="left"/>
              <w:rPr>
                <w:rFonts w:ascii="宋体" w:hAnsi="宋体"/>
                <w:color w:val="000000"/>
                <w:sz w:val="20"/>
                <w:szCs w:val="20"/>
              </w:rPr>
            </w:pPr>
            <w:r w:rsidRPr="00FE1B6B">
              <w:rPr>
                <w:rFonts w:ascii="宋体" w:hAnsi="宋体" w:hint="eastAsia"/>
                <w:color w:val="000000"/>
                <w:sz w:val="20"/>
                <w:szCs w:val="20"/>
              </w:rPr>
              <w:t>货物仓储理货备案</w:t>
            </w:r>
          </w:p>
        </w:tc>
        <w:tc>
          <w:tcPr>
            <w:tcW w:w="1766"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rPr>
                <w:rFonts w:ascii="宋体" w:hAnsi="宋体"/>
                <w:color w:val="000000"/>
                <w:sz w:val="20"/>
                <w:szCs w:val="20"/>
              </w:rPr>
            </w:pPr>
            <w:r w:rsidRPr="00FE1B6B">
              <w:rPr>
                <w:rFonts w:ascii="宋体" w:hAnsi="宋体" w:hint="eastAsia"/>
                <w:color w:val="000000"/>
                <w:sz w:val="20"/>
                <w:szCs w:val="20"/>
              </w:rPr>
              <w:t>《福建省道路运输条例》（2013年福建省第十二届人民代表大会常务委员会第六次会议通过）第三十五条</w:t>
            </w:r>
          </w:p>
        </w:tc>
        <w:tc>
          <w:tcPr>
            <w:tcW w:w="1101"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2341AF" w:rsidRPr="00FE1B6B" w:rsidRDefault="002341AF" w:rsidP="002341AF">
            <w:pPr>
              <w:spacing w:line="240" w:lineRule="exact"/>
              <w:jc w:val="center"/>
              <w:rPr>
                <w:rFonts w:ascii="宋体" w:hAnsi="宋体"/>
                <w:color w:val="000000"/>
                <w:sz w:val="20"/>
                <w:szCs w:val="20"/>
              </w:rPr>
            </w:pPr>
          </w:p>
        </w:tc>
      </w:tr>
      <w:tr w:rsidR="002341AF" w:rsidRPr="00FE1B6B" w:rsidTr="00962654">
        <w:trPr>
          <w:trHeight w:val="847"/>
        </w:trPr>
        <w:tc>
          <w:tcPr>
            <w:tcW w:w="565" w:type="dxa"/>
            <w:tcBorders>
              <w:top w:val="nil"/>
              <w:left w:val="single" w:sz="4" w:space="0" w:color="auto"/>
              <w:bottom w:val="single" w:sz="4" w:space="0" w:color="auto"/>
              <w:right w:val="single" w:sz="4" w:space="0" w:color="auto"/>
            </w:tcBorders>
            <w:shd w:val="clear" w:color="auto" w:fill="auto"/>
            <w:vAlign w:val="center"/>
          </w:tcPr>
          <w:p w:rsidR="002341AF" w:rsidRPr="00FE1B6B" w:rsidRDefault="006F7D2B" w:rsidP="002341AF">
            <w:pPr>
              <w:spacing w:line="240" w:lineRule="exact"/>
              <w:jc w:val="center"/>
              <w:rPr>
                <w:rFonts w:ascii="宋体" w:hAnsi="宋体"/>
                <w:color w:val="000000"/>
                <w:sz w:val="20"/>
                <w:szCs w:val="20"/>
              </w:rPr>
            </w:pPr>
            <w:r>
              <w:rPr>
                <w:rFonts w:ascii="宋体" w:hAnsi="宋体" w:hint="eastAsia"/>
                <w:color w:val="000000"/>
                <w:sz w:val="20"/>
                <w:szCs w:val="20"/>
              </w:rPr>
              <w:t>98</w:t>
            </w:r>
          </w:p>
        </w:tc>
        <w:tc>
          <w:tcPr>
            <w:tcW w:w="2044"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jc w:val="left"/>
              <w:rPr>
                <w:rFonts w:ascii="宋体" w:hAnsi="宋体"/>
                <w:color w:val="000000"/>
                <w:sz w:val="20"/>
                <w:szCs w:val="20"/>
              </w:rPr>
            </w:pPr>
            <w:r w:rsidRPr="00FE1B6B">
              <w:rPr>
                <w:rFonts w:ascii="宋体" w:hAnsi="宋体" w:hint="eastAsia"/>
                <w:color w:val="000000"/>
                <w:sz w:val="20"/>
                <w:szCs w:val="20"/>
              </w:rPr>
              <w:t>道路普货运输经营者设立分支机构的备案</w:t>
            </w:r>
          </w:p>
        </w:tc>
        <w:tc>
          <w:tcPr>
            <w:tcW w:w="1766"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rPr>
                <w:rFonts w:ascii="宋体" w:hAnsi="宋体"/>
                <w:color w:val="000000"/>
                <w:sz w:val="20"/>
                <w:szCs w:val="20"/>
              </w:rPr>
            </w:pPr>
            <w:r w:rsidRPr="00FE1B6B">
              <w:rPr>
                <w:rFonts w:ascii="宋体" w:hAnsi="宋体" w:hint="eastAsia"/>
                <w:color w:val="000000"/>
                <w:sz w:val="20"/>
                <w:szCs w:val="20"/>
              </w:rPr>
              <w:t>《道路货物运输及场站管理规定》（2016年交通运输部第35号修订）第十四条</w:t>
            </w:r>
          </w:p>
        </w:tc>
        <w:tc>
          <w:tcPr>
            <w:tcW w:w="1101" w:type="dxa"/>
            <w:tcBorders>
              <w:top w:val="nil"/>
              <w:left w:val="nil"/>
              <w:bottom w:val="single" w:sz="4" w:space="0" w:color="auto"/>
              <w:right w:val="single" w:sz="4" w:space="0" w:color="auto"/>
            </w:tcBorders>
            <w:shd w:val="clear" w:color="auto" w:fill="auto"/>
            <w:vAlign w:val="center"/>
          </w:tcPr>
          <w:p w:rsidR="002341AF" w:rsidRPr="00FE1B6B" w:rsidRDefault="002341AF" w:rsidP="002341AF">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2341AF" w:rsidRPr="00FE1B6B" w:rsidRDefault="002341AF" w:rsidP="002341AF">
            <w:pPr>
              <w:spacing w:line="240" w:lineRule="exact"/>
              <w:jc w:val="center"/>
              <w:rPr>
                <w:rFonts w:ascii="宋体" w:hAnsi="宋体"/>
                <w:color w:val="000000"/>
                <w:sz w:val="20"/>
                <w:szCs w:val="20"/>
              </w:rPr>
            </w:pPr>
          </w:p>
        </w:tc>
      </w:tr>
      <w:tr w:rsidR="00FA21FF" w:rsidRPr="00FE1B6B" w:rsidTr="00FA21FF">
        <w:trPr>
          <w:trHeight w:val="663"/>
        </w:trPr>
        <w:tc>
          <w:tcPr>
            <w:tcW w:w="565" w:type="dxa"/>
            <w:vMerge w:val="restart"/>
            <w:tcBorders>
              <w:top w:val="nil"/>
              <w:left w:val="single" w:sz="4" w:space="0" w:color="auto"/>
              <w:right w:val="single" w:sz="4" w:space="0" w:color="auto"/>
            </w:tcBorders>
            <w:shd w:val="clear" w:color="auto" w:fill="auto"/>
            <w:vAlign w:val="center"/>
          </w:tcPr>
          <w:p w:rsidR="00FA21FF" w:rsidRPr="00297760" w:rsidRDefault="00F714B6" w:rsidP="00FA21FF">
            <w:pPr>
              <w:spacing w:line="240" w:lineRule="exact"/>
              <w:jc w:val="center"/>
              <w:rPr>
                <w:rFonts w:ascii="宋体" w:hAnsi="宋体"/>
                <w:color w:val="000000"/>
                <w:sz w:val="20"/>
                <w:szCs w:val="20"/>
              </w:rPr>
            </w:pPr>
            <w:r w:rsidRPr="00297760">
              <w:rPr>
                <w:rFonts w:ascii="宋体" w:hAnsi="宋体" w:hint="eastAsia"/>
                <w:color w:val="000000"/>
                <w:sz w:val="20"/>
                <w:szCs w:val="20"/>
              </w:rPr>
              <w:t>99</w:t>
            </w:r>
          </w:p>
        </w:tc>
        <w:tc>
          <w:tcPr>
            <w:tcW w:w="2044" w:type="dxa"/>
            <w:vMerge w:val="restart"/>
            <w:tcBorders>
              <w:top w:val="single" w:sz="4" w:space="0" w:color="auto"/>
              <w:left w:val="single" w:sz="4" w:space="0" w:color="auto"/>
              <w:right w:val="single" w:sz="4" w:space="0" w:color="auto"/>
            </w:tcBorders>
            <w:shd w:val="clear" w:color="auto" w:fill="auto"/>
            <w:vAlign w:val="center"/>
          </w:tcPr>
          <w:p w:rsidR="00FA21FF" w:rsidRPr="00297760" w:rsidRDefault="00FA21FF" w:rsidP="00F714B6">
            <w:pPr>
              <w:widowControl/>
              <w:jc w:val="left"/>
              <w:rPr>
                <w:color w:val="000000"/>
                <w:sz w:val="20"/>
                <w:szCs w:val="20"/>
              </w:rPr>
            </w:pPr>
            <w:r w:rsidRPr="00297760">
              <w:rPr>
                <w:rFonts w:hint="eastAsia"/>
                <w:color w:val="000000"/>
                <w:sz w:val="20"/>
                <w:szCs w:val="20"/>
              </w:rPr>
              <w:t>船舶登记</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FA21FF" w:rsidRPr="00297760" w:rsidRDefault="00FA21FF" w:rsidP="00FA21FF">
            <w:pPr>
              <w:widowControl/>
              <w:jc w:val="left"/>
              <w:rPr>
                <w:rFonts w:ascii="宋体" w:hAnsi="宋体" w:cs="宋体"/>
                <w:color w:val="000000"/>
                <w:kern w:val="0"/>
                <w:sz w:val="20"/>
                <w:szCs w:val="20"/>
              </w:rPr>
            </w:pPr>
            <w:r w:rsidRPr="00297760">
              <w:rPr>
                <w:rFonts w:ascii="宋体" w:hAnsi="宋体" w:hint="eastAsia"/>
                <w:color w:val="000000"/>
                <w:sz w:val="20"/>
                <w:szCs w:val="20"/>
              </w:rPr>
              <w:t>船舶所有权登记</w:t>
            </w:r>
          </w:p>
        </w:tc>
        <w:tc>
          <w:tcPr>
            <w:tcW w:w="3290" w:type="dxa"/>
            <w:vMerge w:val="restart"/>
            <w:tcBorders>
              <w:top w:val="single" w:sz="4" w:space="0" w:color="auto"/>
              <w:left w:val="nil"/>
              <w:right w:val="single" w:sz="4" w:space="0" w:color="auto"/>
            </w:tcBorders>
            <w:shd w:val="clear" w:color="auto" w:fill="auto"/>
            <w:vAlign w:val="center"/>
          </w:tcPr>
          <w:p w:rsidR="00FA21FF" w:rsidRPr="00297760" w:rsidRDefault="00FA21FF" w:rsidP="00FA21FF">
            <w:pPr>
              <w:rPr>
                <w:rFonts w:ascii="宋体" w:hAnsi="宋体"/>
                <w:color w:val="000000"/>
                <w:sz w:val="20"/>
                <w:szCs w:val="20"/>
              </w:rPr>
            </w:pPr>
            <w:r w:rsidRPr="00297760">
              <w:rPr>
                <w:rFonts w:ascii="宋体" w:hAnsi="宋体" w:hint="eastAsia"/>
                <w:color w:val="000000"/>
                <w:sz w:val="20"/>
                <w:szCs w:val="20"/>
              </w:rPr>
              <w:t>1.《船舶登记条例》(国务院令第155号）第五条、第八条；2.《内河交通安全管理条例》（国务院令第355号）第六条、第三十八条；3.《福建省交通厅关于印发&lt;福建省内河小型船舶交通安全监督管理办法&gt;（试行）的通知》（闽交运安〔2003〕78号）第二条、第六条。</w:t>
            </w:r>
          </w:p>
        </w:tc>
        <w:tc>
          <w:tcPr>
            <w:tcW w:w="1101" w:type="dxa"/>
            <w:vMerge w:val="restart"/>
            <w:tcBorders>
              <w:top w:val="single" w:sz="4" w:space="0" w:color="auto"/>
              <w:left w:val="single" w:sz="4" w:space="0" w:color="auto"/>
              <w:right w:val="single" w:sz="4" w:space="0" w:color="auto"/>
            </w:tcBorders>
            <w:shd w:val="clear" w:color="auto" w:fill="auto"/>
            <w:vAlign w:val="center"/>
          </w:tcPr>
          <w:p w:rsidR="00FA21FF" w:rsidRPr="00297760" w:rsidRDefault="00FA21FF" w:rsidP="00FA21FF">
            <w:pPr>
              <w:spacing w:line="240" w:lineRule="exact"/>
              <w:jc w:val="center"/>
              <w:rPr>
                <w:rFonts w:ascii="宋体" w:hAnsi="宋体"/>
                <w:color w:val="000000"/>
                <w:sz w:val="20"/>
                <w:szCs w:val="20"/>
              </w:rPr>
            </w:pPr>
            <w:r w:rsidRPr="00297760">
              <w:rPr>
                <w:rFonts w:ascii="宋体" w:hAnsi="宋体" w:hint="eastAsia"/>
                <w:color w:val="000000"/>
                <w:sz w:val="20"/>
                <w:szCs w:val="20"/>
              </w:rPr>
              <w:t>尤溪县交通运输局</w:t>
            </w:r>
          </w:p>
        </w:tc>
        <w:tc>
          <w:tcPr>
            <w:tcW w:w="1016" w:type="dxa"/>
            <w:vMerge w:val="restart"/>
            <w:tcBorders>
              <w:top w:val="single" w:sz="4" w:space="0" w:color="auto"/>
              <w:left w:val="single" w:sz="4" w:space="0" w:color="auto"/>
              <w:right w:val="single" w:sz="4" w:space="0" w:color="auto"/>
            </w:tcBorders>
            <w:vAlign w:val="center"/>
          </w:tcPr>
          <w:p w:rsidR="00FA21FF" w:rsidRPr="00297760" w:rsidRDefault="00FA21FF" w:rsidP="00FA21FF">
            <w:pPr>
              <w:spacing w:line="240" w:lineRule="exact"/>
              <w:jc w:val="left"/>
              <w:rPr>
                <w:rFonts w:ascii="宋体" w:hAnsi="宋体"/>
                <w:color w:val="000000"/>
                <w:sz w:val="20"/>
                <w:szCs w:val="20"/>
              </w:rPr>
            </w:pPr>
            <w:r w:rsidRPr="00297760">
              <w:rPr>
                <w:rFonts w:ascii="宋体" w:hAnsi="宋体" w:hint="eastAsia"/>
                <w:color w:val="000000"/>
                <w:sz w:val="20"/>
                <w:szCs w:val="20"/>
              </w:rPr>
              <w:t>根据闽</w:t>
            </w:r>
            <w:proofErr w:type="gramStart"/>
            <w:r w:rsidRPr="00297760">
              <w:rPr>
                <w:rFonts w:ascii="宋体" w:hAnsi="宋体" w:hint="eastAsia"/>
                <w:color w:val="000000"/>
                <w:sz w:val="20"/>
                <w:szCs w:val="20"/>
              </w:rPr>
              <w:t>审改办</w:t>
            </w:r>
            <w:proofErr w:type="gramEnd"/>
            <w:r w:rsidRPr="00297760">
              <w:rPr>
                <w:rFonts w:ascii="宋体" w:hAnsi="宋体" w:hint="eastAsia"/>
                <w:color w:val="000000"/>
                <w:sz w:val="20"/>
                <w:szCs w:val="20"/>
              </w:rPr>
              <w:t>〔2018〕125号文件增列</w:t>
            </w:r>
          </w:p>
        </w:tc>
      </w:tr>
      <w:tr w:rsidR="00FA21FF" w:rsidRPr="00FE1B6B" w:rsidTr="00FA21FF">
        <w:trPr>
          <w:trHeight w:val="687"/>
        </w:trPr>
        <w:tc>
          <w:tcPr>
            <w:tcW w:w="565" w:type="dxa"/>
            <w:vMerge/>
            <w:tcBorders>
              <w:left w:val="single" w:sz="4" w:space="0" w:color="auto"/>
              <w:right w:val="single" w:sz="4" w:space="0" w:color="auto"/>
            </w:tcBorders>
            <w:shd w:val="clear" w:color="auto" w:fill="auto"/>
            <w:vAlign w:val="center"/>
          </w:tcPr>
          <w:p w:rsidR="00FA21FF" w:rsidRPr="00297760" w:rsidRDefault="00FA21FF" w:rsidP="00FA21FF">
            <w:pPr>
              <w:spacing w:line="240" w:lineRule="exact"/>
              <w:jc w:val="center"/>
              <w:rPr>
                <w:rFonts w:ascii="宋体" w:hAnsi="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A21FF" w:rsidRPr="00297760" w:rsidRDefault="00FA21FF" w:rsidP="00FA21FF">
            <w:pPr>
              <w:widowControl/>
              <w:jc w:val="left"/>
              <w:rPr>
                <w:color w:val="000000"/>
                <w:sz w:val="20"/>
                <w:szCs w:val="20"/>
              </w:rPr>
            </w:pPr>
          </w:p>
        </w:tc>
        <w:tc>
          <w:tcPr>
            <w:tcW w:w="1766" w:type="dxa"/>
            <w:tcBorders>
              <w:top w:val="nil"/>
              <w:left w:val="single" w:sz="4" w:space="0" w:color="auto"/>
              <w:bottom w:val="single" w:sz="4" w:space="0" w:color="auto"/>
              <w:right w:val="single" w:sz="4" w:space="0" w:color="auto"/>
            </w:tcBorders>
            <w:shd w:val="clear" w:color="auto" w:fill="auto"/>
            <w:vAlign w:val="center"/>
          </w:tcPr>
          <w:p w:rsidR="00FA21FF" w:rsidRPr="00297760" w:rsidRDefault="00FA21FF" w:rsidP="00FA21FF">
            <w:pPr>
              <w:rPr>
                <w:rFonts w:ascii="宋体" w:hAnsi="宋体"/>
                <w:color w:val="000000"/>
                <w:sz w:val="20"/>
                <w:szCs w:val="20"/>
              </w:rPr>
            </w:pPr>
            <w:r w:rsidRPr="00297760">
              <w:rPr>
                <w:rFonts w:ascii="宋体" w:hAnsi="宋体" w:hint="eastAsia"/>
                <w:color w:val="000000"/>
                <w:sz w:val="20"/>
                <w:szCs w:val="20"/>
              </w:rPr>
              <w:t>船舶变更登记</w:t>
            </w:r>
          </w:p>
        </w:tc>
        <w:tc>
          <w:tcPr>
            <w:tcW w:w="3290" w:type="dxa"/>
            <w:vMerge/>
            <w:tcBorders>
              <w:left w:val="nil"/>
              <w:right w:val="single" w:sz="4" w:space="0" w:color="auto"/>
            </w:tcBorders>
            <w:shd w:val="clear" w:color="auto" w:fill="auto"/>
            <w:vAlign w:val="center"/>
          </w:tcPr>
          <w:p w:rsidR="00FA21FF" w:rsidRPr="00297760" w:rsidRDefault="00FA21FF" w:rsidP="00FA21FF">
            <w:pPr>
              <w:rPr>
                <w:rFonts w:ascii="宋体" w:hAnsi="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A21FF" w:rsidRPr="00FE1B6B" w:rsidRDefault="00FA21FF" w:rsidP="00FA21FF">
            <w:pPr>
              <w:spacing w:line="240" w:lineRule="exact"/>
              <w:jc w:val="center"/>
              <w:rPr>
                <w:rFonts w:ascii="宋体" w:hAnsi="宋体"/>
                <w:color w:val="000000"/>
                <w:sz w:val="20"/>
                <w:szCs w:val="20"/>
              </w:rPr>
            </w:pPr>
          </w:p>
        </w:tc>
      </w:tr>
      <w:tr w:rsidR="00FA21FF" w:rsidRPr="00FE1B6B" w:rsidTr="00B319F3">
        <w:trPr>
          <w:trHeight w:val="70"/>
        </w:trPr>
        <w:tc>
          <w:tcPr>
            <w:tcW w:w="565" w:type="dxa"/>
            <w:vMerge/>
            <w:tcBorders>
              <w:left w:val="single" w:sz="4" w:space="0" w:color="auto"/>
              <w:right w:val="single" w:sz="4" w:space="0" w:color="auto"/>
            </w:tcBorders>
            <w:shd w:val="clear" w:color="auto" w:fill="auto"/>
            <w:vAlign w:val="center"/>
          </w:tcPr>
          <w:p w:rsidR="00FA21FF" w:rsidRPr="00297760" w:rsidRDefault="00FA21FF" w:rsidP="00FA21FF">
            <w:pPr>
              <w:spacing w:line="240" w:lineRule="exact"/>
              <w:jc w:val="center"/>
              <w:rPr>
                <w:rFonts w:ascii="宋体" w:hAnsi="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A21FF" w:rsidRPr="00297760" w:rsidRDefault="00FA21FF" w:rsidP="00FA21FF">
            <w:pPr>
              <w:widowControl/>
              <w:jc w:val="left"/>
              <w:rPr>
                <w:color w:val="000000"/>
                <w:sz w:val="20"/>
                <w:szCs w:val="20"/>
              </w:rPr>
            </w:pPr>
          </w:p>
        </w:tc>
        <w:tc>
          <w:tcPr>
            <w:tcW w:w="1766" w:type="dxa"/>
            <w:tcBorders>
              <w:top w:val="nil"/>
              <w:left w:val="single" w:sz="4" w:space="0" w:color="auto"/>
              <w:bottom w:val="single" w:sz="4" w:space="0" w:color="auto"/>
              <w:right w:val="single" w:sz="4" w:space="0" w:color="auto"/>
            </w:tcBorders>
            <w:shd w:val="clear" w:color="auto" w:fill="auto"/>
            <w:vAlign w:val="center"/>
          </w:tcPr>
          <w:p w:rsidR="00FA21FF" w:rsidRPr="00297760" w:rsidRDefault="00FA21FF" w:rsidP="00FA21FF">
            <w:pPr>
              <w:rPr>
                <w:rFonts w:ascii="宋体" w:hAnsi="宋体"/>
                <w:color w:val="000000"/>
                <w:sz w:val="20"/>
                <w:szCs w:val="20"/>
              </w:rPr>
            </w:pPr>
            <w:r w:rsidRPr="00297760">
              <w:rPr>
                <w:rFonts w:ascii="宋体" w:hAnsi="宋体" w:hint="eastAsia"/>
                <w:color w:val="000000"/>
                <w:sz w:val="20"/>
                <w:szCs w:val="20"/>
              </w:rPr>
              <w:t>船舶注销登记</w:t>
            </w:r>
          </w:p>
        </w:tc>
        <w:tc>
          <w:tcPr>
            <w:tcW w:w="3290" w:type="dxa"/>
            <w:vMerge/>
            <w:tcBorders>
              <w:left w:val="nil"/>
              <w:bottom w:val="single" w:sz="4" w:space="0" w:color="auto"/>
              <w:right w:val="single" w:sz="4" w:space="0" w:color="auto"/>
            </w:tcBorders>
            <w:shd w:val="clear" w:color="auto" w:fill="auto"/>
            <w:vAlign w:val="center"/>
          </w:tcPr>
          <w:p w:rsidR="00FA21FF" w:rsidRPr="00297760" w:rsidRDefault="00FA21FF" w:rsidP="00FA21FF">
            <w:pPr>
              <w:rPr>
                <w:rFonts w:ascii="宋体" w:hAnsi="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A21FF" w:rsidRPr="00FE1B6B" w:rsidRDefault="00FA21FF" w:rsidP="00FA21FF">
            <w:pPr>
              <w:spacing w:line="240" w:lineRule="exact"/>
              <w:jc w:val="center"/>
              <w:rPr>
                <w:rFonts w:ascii="宋体" w:hAnsi="宋体"/>
                <w:color w:val="000000"/>
                <w:sz w:val="20"/>
                <w:szCs w:val="20"/>
              </w:rPr>
            </w:pPr>
          </w:p>
        </w:tc>
      </w:tr>
      <w:tr w:rsidR="00FA21FF" w:rsidRPr="00FE1B6B" w:rsidTr="00B319F3">
        <w:trPr>
          <w:trHeight w:val="70"/>
        </w:trPr>
        <w:tc>
          <w:tcPr>
            <w:tcW w:w="565" w:type="dxa"/>
            <w:vMerge/>
            <w:tcBorders>
              <w:left w:val="single" w:sz="4" w:space="0" w:color="auto"/>
              <w:bottom w:val="single" w:sz="4" w:space="0" w:color="auto"/>
              <w:right w:val="single" w:sz="4" w:space="0" w:color="auto"/>
            </w:tcBorders>
            <w:shd w:val="clear" w:color="auto" w:fill="auto"/>
            <w:vAlign w:val="center"/>
          </w:tcPr>
          <w:p w:rsidR="00FA21FF" w:rsidRPr="00297760" w:rsidRDefault="00FA21FF" w:rsidP="00FA21FF">
            <w:pPr>
              <w:spacing w:line="240" w:lineRule="exact"/>
              <w:jc w:val="center"/>
              <w:rPr>
                <w:rFonts w:ascii="宋体" w:hAnsi="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A21FF" w:rsidRPr="00297760" w:rsidRDefault="00FA21FF" w:rsidP="00FA21FF">
            <w:pPr>
              <w:widowControl/>
              <w:jc w:val="left"/>
              <w:rPr>
                <w:color w:val="000000"/>
                <w:sz w:val="20"/>
                <w:szCs w:val="20"/>
              </w:rPr>
            </w:pPr>
          </w:p>
        </w:tc>
        <w:tc>
          <w:tcPr>
            <w:tcW w:w="1766" w:type="dxa"/>
            <w:tcBorders>
              <w:top w:val="nil"/>
              <w:left w:val="single" w:sz="4" w:space="0" w:color="auto"/>
              <w:bottom w:val="single" w:sz="4" w:space="0" w:color="auto"/>
              <w:right w:val="single" w:sz="4" w:space="0" w:color="auto"/>
            </w:tcBorders>
            <w:shd w:val="clear" w:color="auto" w:fill="auto"/>
            <w:vAlign w:val="center"/>
          </w:tcPr>
          <w:p w:rsidR="00FA21FF" w:rsidRPr="00297760" w:rsidRDefault="00FA21FF" w:rsidP="00FA21FF">
            <w:pPr>
              <w:rPr>
                <w:rFonts w:ascii="宋体" w:hAnsi="宋体"/>
                <w:color w:val="000000"/>
                <w:sz w:val="20"/>
                <w:szCs w:val="20"/>
              </w:rPr>
            </w:pPr>
            <w:r w:rsidRPr="00297760">
              <w:rPr>
                <w:rFonts w:ascii="宋体" w:hAnsi="宋体" w:hint="eastAsia"/>
                <w:color w:val="000000"/>
                <w:sz w:val="20"/>
                <w:szCs w:val="20"/>
              </w:rPr>
              <w:t>船舶登记证书换证、补证</w:t>
            </w:r>
          </w:p>
        </w:tc>
        <w:tc>
          <w:tcPr>
            <w:tcW w:w="3290"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rPr>
                <w:rFonts w:ascii="宋体" w:hAnsi="宋体"/>
                <w:color w:val="000000"/>
                <w:sz w:val="20"/>
                <w:szCs w:val="20"/>
              </w:rPr>
            </w:pPr>
            <w:r w:rsidRPr="00297760">
              <w:rPr>
                <w:rFonts w:ascii="宋体" w:hAnsi="宋体" w:hint="eastAsia"/>
                <w:color w:val="000000"/>
                <w:sz w:val="20"/>
                <w:szCs w:val="20"/>
              </w:rPr>
              <w:t>1.《船舶登记办法》（2016年交通运输部令第85号）第十八条、第十九条、第二十条、 第三十九条、第四十五条；2.《中华人民共和国海事局关于印发﹤船舶登记工作规程﹥的通知》（海船舶〔2015〕9号）第九十四条、 第九十五条、第九十六条 、第九十七条、第九十八条。</w:t>
            </w:r>
          </w:p>
        </w:tc>
        <w:tc>
          <w:tcPr>
            <w:tcW w:w="1101" w:type="dxa"/>
            <w:vMerge/>
            <w:tcBorders>
              <w:left w:val="single" w:sz="4" w:space="0" w:color="auto"/>
              <w:bottom w:val="single" w:sz="4" w:space="0" w:color="auto"/>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FA21FF" w:rsidRPr="00FE1B6B" w:rsidRDefault="00FA21FF" w:rsidP="00FA21FF">
            <w:pPr>
              <w:spacing w:line="240" w:lineRule="exact"/>
              <w:jc w:val="center"/>
              <w:rPr>
                <w:rFonts w:ascii="宋体" w:hAnsi="宋体"/>
                <w:color w:val="000000"/>
                <w:sz w:val="20"/>
                <w:szCs w:val="20"/>
              </w:rPr>
            </w:pPr>
          </w:p>
        </w:tc>
      </w:tr>
      <w:tr w:rsidR="00FA21FF" w:rsidRPr="00FE1B6B" w:rsidTr="00B7102F">
        <w:trPr>
          <w:trHeight w:val="370"/>
        </w:trPr>
        <w:tc>
          <w:tcPr>
            <w:tcW w:w="565" w:type="dxa"/>
            <w:vMerge w:val="restart"/>
            <w:tcBorders>
              <w:top w:val="nil"/>
              <w:left w:val="single" w:sz="4" w:space="0" w:color="auto"/>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r>
              <w:rPr>
                <w:rFonts w:ascii="宋体" w:hAnsi="宋体" w:hint="eastAsia"/>
                <w:color w:val="000000"/>
                <w:sz w:val="20"/>
                <w:szCs w:val="20"/>
              </w:rPr>
              <w:t>100</w:t>
            </w:r>
          </w:p>
        </w:tc>
        <w:tc>
          <w:tcPr>
            <w:tcW w:w="2044" w:type="dxa"/>
            <w:vMerge w:val="restart"/>
            <w:tcBorders>
              <w:top w:val="nil"/>
              <w:left w:val="nil"/>
              <w:right w:val="single" w:sz="4" w:space="0" w:color="auto"/>
            </w:tcBorders>
            <w:shd w:val="clear" w:color="auto" w:fill="auto"/>
            <w:vAlign w:val="center"/>
          </w:tcPr>
          <w:p w:rsidR="00FA21FF" w:rsidRPr="00FE1B6B" w:rsidRDefault="00FA21FF" w:rsidP="00FA21FF">
            <w:pPr>
              <w:spacing w:line="240" w:lineRule="exact"/>
              <w:jc w:val="left"/>
              <w:rPr>
                <w:rFonts w:ascii="宋体" w:hAnsi="宋体"/>
                <w:color w:val="000000"/>
                <w:sz w:val="20"/>
                <w:szCs w:val="20"/>
              </w:rPr>
            </w:pPr>
            <w:r w:rsidRPr="00FE1B6B">
              <w:rPr>
                <w:rFonts w:ascii="宋体" w:hAnsi="宋体" w:hint="eastAsia"/>
                <w:color w:val="000000"/>
                <w:sz w:val="20"/>
                <w:szCs w:val="20"/>
              </w:rPr>
              <w:t>公路建设项目法人资格审核备案</w:t>
            </w:r>
          </w:p>
        </w:tc>
        <w:tc>
          <w:tcPr>
            <w:tcW w:w="1766" w:type="dxa"/>
            <w:tcBorders>
              <w:top w:val="nil"/>
              <w:left w:val="nil"/>
              <w:bottom w:val="single" w:sz="4" w:space="0" w:color="auto"/>
              <w:right w:val="single" w:sz="4" w:space="0" w:color="auto"/>
            </w:tcBorders>
            <w:shd w:val="clear" w:color="auto" w:fill="auto"/>
            <w:vAlign w:val="center"/>
          </w:tcPr>
          <w:p w:rsidR="00FA21FF" w:rsidRPr="00FE1B6B" w:rsidRDefault="00FA21FF" w:rsidP="00FA21FF">
            <w:pPr>
              <w:spacing w:line="240" w:lineRule="exact"/>
              <w:rPr>
                <w:rFonts w:ascii="宋体" w:hAnsi="宋体"/>
                <w:color w:val="000000"/>
                <w:sz w:val="20"/>
                <w:szCs w:val="20"/>
              </w:rPr>
            </w:pPr>
            <w:proofErr w:type="gramStart"/>
            <w:r w:rsidRPr="00FE1B6B">
              <w:rPr>
                <w:rFonts w:ascii="宋体" w:hAnsi="宋体" w:hint="eastAsia"/>
                <w:color w:val="000000"/>
                <w:sz w:val="20"/>
                <w:szCs w:val="20"/>
              </w:rPr>
              <w:t>普通国省干线</w:t>
            </w:r>
            <w:proofErr w:type="gramEnd"/>
            <w:r w:rsidRPr="00FE1B6B">
              <w:rPr>
                <w:rFonts w:ascii="宋体" w:hAnsi="宋体" w:hint="eastAsia"/>
                <w:color w:val="000000"/>
                <w:sz w:val="20"/>
                <w:szCs w:val="20"/>
              </w:rPr>
              <w:t>建设项目法人资格审核备案</w:t>
            </w:r>
          </w:p>
        </w:tc>
        <w:tc>
          <w:tcPr>
            <w:tcW w:w="3290" w:type="dxa"/>
            <w:vMerge w:val="restart"/>
            <w:tcBorders>
              <w:top w:val="nil"/>
              <w:left w:val="nil"/>
              <w:right w:val="single" w:sz="4" w:space="0" w:color="auto"/>
            </w:tcBorders>
            <w:shd w:val="clear" w:color="auto" w:fill="auto"/>
            <w:vAlign w:val="center"/>
          </w:tcPr>
          <w:p w:rsidR="00FA21FF" w:rsidRPr="00FE1B6B" w:rsidRDefault="00FA21FF" w:rsidP="00FA21FF">
            <w:pPr>
              <w:spacing w:line="240" w:lineRule="exact"/>
              <w:rPr>
                <w:rFonts w:ascii="宋体" w:hAnsi="宋体"/>
                <w:color w:val="000000"/>
                <w:sz w:val="20"/>
                <w:szCs w:val="20"/>
              </w:rPr>
            </w:pPr>
            <w:r w:rsidRPr="00FE1B6B">
              <w:rPr>
                <w:rFonts w:ascii="宋体" w:hAnsi="宋体" w:hint="eastAsia"/>
                <w:color w:val="000000"/>
                <w:sz w:val="20"/>
                <w:szCs w:val="20"/>
              </w:rPr>
              <w:t>《公路建设市场管理办法》（2011年交通运输部令第11号）第十二条</w:t>
            </w:r>
          </w:p>
        </w:tc>
        <w:tc>
          <w:tcPr>
            <w:tcW w:w="1101" w:type="dxa"/>
            <w:vMerge w:val="restart"/>
            <w:tcBorders>
              <w:left w:val="nil"/>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left w:val="nil"/>
              <w:right w:val="single" w:sz="4" w:space="0" w:color="auto"/>
            </w:tcBorders>
            <w:vAlign w:val="center"/>
          </w:tcPr>
          <w:p w:rsidR="00FA21FF" w:rsidRPr="00FE1B6B" w:rsidRDefault="00FA21FF" w:rsidP="00FA21FF">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FA21FF" w:rsidRPr="00FE1B6B" w:rsidTr="00B7102F">
        <w:trPr>
          <w:trHeight w:val="370"/>
        </w:trPr>
        <w:tc>
          <w:tcPr>
            <w:tcW w:w="565" w:type="dxa"/>
            <w:vMerge/>
            <w:tcBorders>
              <w:left w:val="single" w:sz="4" w:space="0" w:color="auto"/>
              <w:bottom w:val="single" w:sz="4" w:space="0" w:color="auto"/>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p>
        </w:tc>
        <w:tc>
          <w:tcPr>
            <w:tcW w:w="2044" w:type="dxa"/>
            <w:vMerge/>
            <w:tcBorders>
              <w:left w:val="nil"/>
              <w:bottom w:val="single" w:sz="4" w:space="0" w:color="auto"/>
              <w:right w:val="single" w:sz="4" w:space="0" w:color="auto"/>
            </w:tcBorders>
            <w:shd w:val="clear" w:color="auto" w:fill="auto"/>
            <w:vAlign w:val="center"/>
          </w:tcPr>
          <w:p w:rsidR="00FA21FF" w:rsidRPr="00FE1B6B" w:rsidRDefault="00FA21FF" w:rsidP="00FA21FF">
            <w:pPr>
              <w:spacing w:line="240" w:lineRule="exact"/>
              <w:jc w:val="left"/>
              <w:rPr>
                <w:rFonts w:ascii="宋体" w:hAnsi="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A21FF" w:rsidRPr="00FE1B6B" w:rsidRDefault="00FA21FF" w:rsidP="00FA21FF">
            <w:pPr>
              <w:spacing w:line="240" w:lineRule="exact"/>
              <w:rPr>
                <w:rFonts w:ascii="宋体" w:hAnsi="宋体"/>
                <w:color w:val="000000"/>
                <w:sz w:val="20"/>
                <w:szCs w:val="20"/>
              </w:rPr>
            </w:pPr>
            <w:r w:rsidRPr="00FE1B6B">
              <w:rPr>
                <w:rFonts w:ascii="宋体" w:hAnsi="宋体" w:hint="eastAsia"/>
                <w:color w:val="000000"/>
                <w:sz w:val="20"/>
                <w:szCs w:val="20"/>
              </w:rPr>
              <w:t>农村公路项目法人资格审核备案</w:t>
            </w:r>
          </w:p>
        </w:tc>
        <w:tc>
          <w:tcPr>
            <w:tcW w:w="3290" w:type="dxa"/>
            <w:vMerge/>
            <w:tcBorders>
              <w:left w:val="nil"/>
              <w:bottom w:val="single" w:sz="4" w:space="0" w:color="auto"/>
              <w:right w:val="single" w:sz="4" w:space="0" w:color="auto"/>
            </w:tcBorders>
            <w:shd w:val="clear" w:color="auto" w:fill="auto"/>
            <w:vAlign w:val="center"/>
          </w:tcPr>
          <w:p w:rsidR="00FA21FF" w:rsidRPr="00FE1B6B" w:rsidRDefault="00FA21FF" w:rsidP="00FA21FF">
            <w:pPr>
              <w:spacing w:line="240" w:lineRule="exact"/>
              <w:rPr>
                <w:rFonts w:ascii="宋体" w:hAnsi="宋体"/>
                <w:color w:val="000000"/>
                <w:sz w:val="20"/>
                <w:szCs w:val="20"/>
              </w:rPr>
            </w:pPr>
          </w:p>
        </w:tc>
        <w:tc>
          <w:tcPr>
            <w:tcW w:w="1101" w:type="dxa"/>
            <w:vMerge/>
            <w:tcBorders>
              <w:left w:val="nil"/>
              <w:bottom w:val="single" w:sz="4" w:space="0" w:color="auto"/>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FA21FF" w:rsidRPr="00FE1B6B" w:rsidRDefault="00FA21FF" w:rsidP="00FA21FF">
            <w:pPr>
              <w:spacing w:line="240" w:lineRule="exact"/>
              <w:jc w:val="center"/>
              <w:rPr>
                <w:rFonts w:ascii="宋体" w:hAnsi="宋体"/>
                <w:color w:val="000000"/>
                <w:sz w:val="20"/>
                <w:szCs w:val="20"/>
              </w:rPr>
            </w:pPr>
          </w:p>
        </w:tc>
      </w:tr>
      <w:tr w:rsidR="00FA21FF" w:rsidRPr="00FE1B6B" w:rsidTr="00B7102F">
        <w:trPr>
          <w:trHeight w:val="370"/>
        </w:trPr>
        <w:tc>
          <w:tcPr>
            <w:tcW w:w="565" w:type="dxa"/>
            <w:tcBorders>
              <w:top w:val="nil"/>
              <w:left w:val="single" w:sz="4" w:space="0" w:color="auto"/>
              <w:bottom w:val="single" w:sz="4" w:space="0" w:color="auto"/>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r>
              <w:rPr>
                <w:rFonts w:ascii="宋体" w:hAnsi="宋体" w:hint="eastAsia"/>
                <w:color w:val="000000"/>
                <w:sz w:val="20"/>
                <w:szCs w:val="20"/>
              </w:rPr>
              <w:t>10</w:t>
            </w:r>
            <w:r>
              <w:rPr>
                <w:rFonts w:ascii="宋体" w:hAnsi="宋体"/>
                <w:color w:val="000000"/>
                <w:sz w:val="20"/>
                <w:szCs w:val="20"/>
              </w:rPr>
              <w:t>1</w:t>
            </w:r>
          </w:p>
        </w:tc>
        <w:tc>
          <w:tcPr>
            <w:tcW w:w="2044" w:type="dxa"/>
            <w:tcBorders>
              <w:top w:val="nil"/>
              <w:left w:val="nil"/>
              <w:bottom w:val="single" w:sz="4" w:space="0" w:color="auto"/>
              <w:right w:val="single" w:sz="4" w:space="0" w:color="auto"/>
            </w:tcBorders>
            <w:shd w:val="clear" w:color="auto" w:fill="auto"/>
            <w:vAlign w:val="center"/>
          </w:tcPr>
          <w:p w:rsidR="00FA21FF" w:rsidRPr="00FE1B6B" w:rsidRDefault="00FA21FF" w:rsidP="00FA21FF">
            <w:pPr>
              <w:spacing w:line="240" w:lineRule="exact"/>
              <w:jc w:val="left"/>
              <w:rPr>
                <w:rFonts w:ascii="宋体" w:hAnsi="宋体"/>
                <w:color w:val="000000"/>
                <w:sz w:val="20"/>
                <w:szCs w:val="20"/>
              </w:rPr>
            </w:pPr>
            <w:r w:rsidRPr="00FE1B6B">
              <w:rPr>
                <w:rFonts w:ascii="宋体" w:hAnsi="宋体" w:hint="eastAsia"/>
                <w:color w:val="000000"/>
                <w:sz w:val="20"/>
                <w:szCs w:val="20"/>
              </w:rPr>
              <w:t>港口设施保安计划审核</w:t>
            </w:r>
          </w:p>
        </w:tc>
        <w:tc>
          <w:tcPr>
            <w:tcW w:w="1766" w:type="dxa"/>
            <w:tcBorders>
              <w:top w:val="nil"/>
              <w:left w:val="nil"/>
              <w:bottom w:val="single" w:sz="4" w:space="0" w:color="auto"/>
              <w:right w:val="single" w:sz="4" w:space="0" w:color="auto"/>
            </w:tcBorders>
            <w:shd w:val="clear" w:color="auto" w:fill="auto"/>
            <w:vAlign w:val="center"/>
          </w:tcPr>
          <w:p w:rsidR="00FA21FF" w:rsidRPr="00FE1B6B" w:rsidRDefault="00FA21FF" w:rsidP="00FA21FF">
            <w:pPr>
              <w:spacing w:line="240" w:lineRule="exact"/>
              <w:rPr>
                <w:rFonts w:ascii="宋体" w:hAnsi="宋体"/>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FA21FF" w:rsidRPr="00FE1B6B" w:rsidRDefault="00FA21FF" w:rsidP="00FA21FF">
            <w:pPr>
              <w:spacing w:line="240" w:lineRule="exact"/>
              <w:rPr>
                <w:rFonts w:ascii="宋体" w:hAnsi="宋体"/>
                <w:color w:val="000000"/>
                <w:sz w:val="20"/>
                <w:szCs w:val="20"/>
              </w:rPr>
            </w:pPr>
            <w:r w:rsidRPr="00FE1B6B">
              <w:rPr>
                <w:rFonts w:ascii="宋体" w:hAnsi="宋体" w:hint="eastAsia"/>
                <w:color w:val="000000"/>
                <w:sz w:val="20"/>
                <w:szCs w:val="20"/>
              </w:rPr>
              <w:t>《港口设施保安规则》（2016年交通部令第68号）第六条</w:t>
            </w:r>
          </w:p>
        </w:tc>
        <w:tc>
          <w:tcPr>
            <w:tcW w:w="1101" w:type="dxa"/>
            <w:tcBorders>
              <w:top w:val="nil"/>
              <w:left w:val="nil"/>
              <w:bottom w:val="single" w:sz="4" w:space="0" w:color="auto"/>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FA21FF" w:rsidRPr="00FE1B6B" w:rsidRDefault="00FA21FF" w:rsidP="00FA21FF">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〔2018〕125号文件增列</w:t>
            </w:r>
          </w:p>
        </w:tc>
      </w:tr>
      <w:tr w:rsidR="00FA21FF" w:rsidRPr="00FE1B6B" w:rsidTr="00B7102F">
        <w:trPr>
          <w:trHeight w:val="370"/>
        </w:trPr>
        <w:tc>
          <w:tcPr>
            <w:tcW w:w="565" w:type="dxa"/>
            <w:tcBorders>
              <w:top w:val="nil"/>
              <w:left w:val="single" w:sz="4" w:space="0" w:color="auto"/>
              <w:bottom w:val="single" w:sz="4" w:space="0" w:color="auto"/>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r>
              <w:rPr>
                <w:rFonts w:ascii="宋体" w:hAnsi="宋体" w:hint="eastAsia"/>
                <w:color w:val="000000"/>
                <w:sz w:val="20"/>
                <w:szCs w:val="20"/>
              </w:rPr>
              <w:t>102</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FA21FF" w:rsidRPr="00FE1B6B" w:rsidRDefault="00FA21FF" w:rsidP="00FA21FF">
            <w:pPr>
              <w:widowControl/>
              <w:jc w:val="left"/>
              <w:rPr>
                <w:rFonts w:ascii="宋体" w:hAnsi="宋体" w:cs="宋体"/>
                <w:color w:val="000000"/>
                <w:kern w:val="0"/>
                <w:sz w:val="20"/>
                <w:szCs w:val="18"/>
              </w:rPr>
            </w:pPr>
            <w:r w:rsidRPr="00FE1B6B">
              <w:rPr>
                <w:rFonts w:hint="eastAsia"/>
                <w:color w:val="000000"/>
                <w:sz w:val="20"/>
                <w:szCs w:val="18"/>
              </w:rPr>
              <w:t>公路建设项目交工验收备案</w:t>
            </w:r>
          </w:p>
        </w:tc>
        <w:tc>
          <w:tcPr>
            <w:tcW w:w="1766" w:type="dxa"/>
            <w:tcBorders>
              <w:top w:val="single" w:sz="4" w:space="0" w:color="auto"/>
              <w:left w:val="nil"/>
              <w:bottom w:val="single" w:sz="4" w:space="0" w:color="auto"/>
              <w:right w:val="single" w:sz="4" w:space="0" w:color="auto"/>
            </w:tcBorders>
            <w:shd w:val="clear" w:color="auto" w:fill="auto"/>
            <w:vAlign w:val="center"/>
          </w:tcPr>
          <w:p w:rsidR="00FA21FF" w:rsidRPr="00FE1B6B" w:rsidRDefault="00FA21FF" w:rsidP="00FA21FF">
            <w:pPr>
              <w:rPr>
                <w:color w:val="000000"/>
                <w:sz w:val="20"/>
                <w:szCs w:val="18"/>
              </w:rPr>
            </w:pPr>
            <w:r w:rsidRPr="00FE1B6B">
              <w:rPr>
                <w:rFonts w:hint="eastAsia"/>
                <w:color w:val="000000"/>
                <w:sz w:val="20"/>
                <w:szCs w:val="18"/>
              </w:rPr>
              <w:t>农村公路建设项目交工验收备案</w:t>
            </w:r>
          </w:p>
        </w:tc>
        <w:tc>
          <w:tcPr>
            <w:tcW w:w="3290" w:type="dxa"/>
            <w:tcBorders>
              <w:top w:val="single" w:sz="4" w:space="0" w:color="auto"/>
              <w:left w:val="nil"/>
              <w:bottom w:val="single" w:sz="4" w:space="0" w:color="auto"/>
              <w:right w:val="single" w:sz="4" w:space="0" w:color="auto"/>
            </w:tcBorders>
            <w:shd w:val="clear" w:color="auto" w:fill="auto"/>
            <w:vAlign w:val="center"/>
          </w:tcPr>
          <w:p w:rsidR="00FA21FF" w:rsidRPr="00E95E1F" w:rsidRDefault="00FA21FF" w:rsidP="00FA21FF">
            <w:pPr>
              <w:spacing w:line="240" w:lineRule="exact"/>
              <w:rPr>
                <w:rFonts w:ascii="宋体" w:hAnsi="宋体"/>
                <w:color w:val="000000"/>
                <w:sz w:val="20"/>
                <w:szCs w:val="18"/>
              </w:rPr>
            </w:pPr>
            <w:r w:rsidRPr="00E95E1F">
              <w:rPr>
                <w:rFonts w:ascii="宋体" w:hAnsi="宋体" w:hint="eastAsia"/>
                <w:color w:val="000000"/>
                <w:sz w:val="20"/>
                <w:szCs w:val="18"/>
              </w:rPr>
              <w:t>1.《建设工程质量管理条例》（国务院令第279号）第四十九条；2.《公路建设监督管理办法》（2006年交通部令第6号）第十五条；3.《公路工程竣（交）工验收办法》（2004年交通部令第3号）第十四条</w:t>
            </w:r>
          </w:p>
        </w:tc>
        <w:tc>
          <w:tcPr>
            <w:tcW w:w="1101" w:type="dxa"/>
            <w:tcBorders>
              <w:top w:val="nil"/>
              <w:left w:val="nil"/>
              <w:bottom w:val="single" w:sz="4" w:space="0" w:color="auto"/>
              <w:right w:val="single" w:sz="4" w:space="0" w:color="auto"/>
            </w:tcBorders>
            <w:shd w:val="clear" w:color="auto" w:fill="auto"/>
            <w:vAlign w:val="center"/>
          </w:tcPr>
          <w:p w:rsidR="00FA21FF" w:rsidRPr="00FE1B6B" w:rsidRDefault="00FA21FF" w:rsidP="00FA21FF">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FA21FF" w:rsidRPr="00FE1B6B" w:rsidRDefault="00FA21FF" w:rsidP="00FA21FF">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〔2018〕125号文件增列</w:t>
            </w:r>
          </w:p>
        </w:tc>
      </w:tr>
      <w:tr w:rsidR="00F714B6" w:rsidRPr="00FE1B6B" w:rsidTr="00F714B6">
        <w:trPr>
          <w:trHeight w:val="37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714B6" w:rsidRPr="00FE1B6B" w:rsidRDefault="00F714B6" w:rsidP="00F714B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实施</w:t>
            </w:r>
          </w:p>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714B6" w:rsidRPr="00FE1B6B" w:rsidTr="00962654">
        <w:trPr>
          <w:trHeight w:val="370"/>
        </w:trPr>
        <w:tc>
          <w:tcPr>
            <w:tcW w:w="565"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Pr>
                <w:rFonts w:ascii="宋体" w:hAnsi="宋体" w:hint="eastAsia"/>
                <w:color w:val="000000"/>
                <w:sz w:val="20"/>
                <w:szCs w:val="20"/>
              </w:rPr>
              <w:t>103</w:t>
            </w:r>
          </w:p>
        </w:tc>
        <w:tc>
          <w:tcPr>
            <w:tcW w:w="2044"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《教学车辆证》配发、补发、变更和注销</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《教学车辆证》发放</w:t>
            </w:r>
          </w:p>
        </w:tc>
        <w:tc>
          <w:tcPr>
            <w:tcW w:w="3290"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1.《福建省道路运输条例》(2013年福建省第十二届人大常委会第六次会议通过）第四十四条；2.《福建省机动车驾驶培训教学车辆管理工作规范(试行)》（闽运管培训〔2014〕3号）第十九条</w:t>
            </w:r>
          </w:p>
        </w:tc>
        <w:tc>
          <w:tcPr>
            <w:tcW w:w="1101"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962654">
        <w:tc>
          <w:tcPr>
            <w:tcW w:w="565"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《教学车辆证》补发</w:t>
            </w:r>
          </w:p>
        </w:tc>
        <w:tc>
          <w:tcPr>
            <w:tcW w:w="3290" w:type="dxa"/>
            <w:vMerge/>
            <w:tcBorders>
              <w:left w:val="single" w:sz="4" w:space="0" w:color="auto"/>
              <w:right w:val="single" w:sz="4" w:space="0" w:color="auto"/>
            </w:tcBorders>
            <w:shd w:val="clear" w:color="auto" w:fill="auto"/>
            <w:vAlign w:val="center"/>
          </w:tcPr>
          <w:p w:rsidR="00F714B6" w:rsidRPr="00FE1B6B" w:rsidRDefault="00F714B6" w:rsidP="00F714B6">
            <w:pPr>
              <w:spacing w:line="220" w:lineRule="exact"/>
              <w:rPr>
                <w:rFonts w:ascii="宋体" w:hAnsi="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714B6" w:rsidRPr="00FE1B6B" w:rsidRDefault="00F714B6" w:rsidP="00F714B6">
            <w:pPr>
              <w:spacing w:line="22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714B6" w:rsidRPr="00FE1B6B" w:rsidRDefault="00F714B6" w:rsidP="00F714B6">
            <w:pPr>
              <w:spacing w:line="220" w:lineRule="exact"/>
              <w:jc w:val="center"/>
              <w:rPr>
                <w:rFonts w:ascii="宋体" w:hAnsi="宋体"/>
                <w:color w:val="000000"/>
                <w:sz w:val="18"/>
                <w:szCs w:val="20"/>
              </w:rPr>
            </w:pPr>
          </w:p>
        </w:tc>
      </w:tr>
      <w:tr w:rsidR="00F714B6" w:rsidRPr="00FE1B6B" w:rsidTr="00962654">
        <w:tc>
          <w:tcPr>
            <w:tcW w:w="565"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《教学车辆证》变更</w:t>
            </w:r>
          </w:p>
        </w:tc>
        <w:tc>
          <w:tcPr>
            <w:tcW w:w="3290" w:type="dxa"/>
            <w:vMerge/>
            <w:tcBorders>
              <w:left w:val="single" w:sz="4" w:space="0" w:color="auto"/>
              <w:right w:val="single" w:sz="4" w:space="0" w:color="auto"/>
            </w:tcBorders>
            <w:shd w:val="clear" w:color="auto" w:fill="auto"/>
            <w:vAlign w:val="center"/>
          </w:tcPr>
          <w:p w:rsidR="00F714B6" w:rsidRPr="00FE1B6B" w:rsidRDefault="00F714B6" w:rsidP="00F714B6">
            <w:pPr>
              <w:spacing w:line="220" w:lineRule="exact"/>
              <w:rPr>
                <w:rFonts w:ascii="宋体" w:hAnsi="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714B6" w:rsidRPr="00FE1B6B" w:rsidRDefault="00F714B6" w:rsidP="00F714B6">
            <w:pPr>
              <w:spacing w:line="220" w:lineRule="exact"/>
              <w:jc w:val="center"/>
              <w:rPr>
                <w:rFonts w:ascii="宋体" w:hAnsi="宋体"/>
                <w:color w:val="000000"/>
                <w:sz w:val="20"/>
                <w:szCs w:val="20"/>
              </w:rPr>
            </w:pPr>
          </w:p>
        </w:tc>
        <w:tc>
          <w:tcPr>
            <w:tcW w:w="1016" w:type="dxa"/>
            <w:vMerge/>
            <w:tcBorders>
              <w:left w:val="single" w:sz="4" w:space="0" w:color="auto"/>
              <w:right w:val="single" w:sz="4" w:space="0" w:color="auto"/>
            </w:tcBorders>
            <w:vAlign w:val="center"/>
          </w:tcPr>
          <w:p w:rsidR="00F714B6" w:rsidRPr="00FE1B6B" w:rsidRDefault="00F714B6" w:rsidP="00F714B6">
            <w:pPr>
              <w:spacing w:line="220" w:lineRule="exact"/>
              <w:jc w:val="center"/>
              <w:rPr>
                <w:rFonts w:ascii="宋体" w:hAnsi="宋体"/>
                <w:color w:val="000000"/>
                <w:sz w:val="18"/>
                <w:szCs w:val="20"/>
              </w:rPr>
            </w:pPr>
          </w:p>
        </w:tc>
      </w:tr>
      <w:tr w:rsidR="00F714B6" w:rsidRPr="00FE1B6B" w:rsidTr="00962654">
        <w:tc>
          <w:tcPr>
            <w:tcW w:w="565"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《教学车辆证》注销</w:t>
            </w:r>
          </w:p>
        </w:tc>
        <w:tc>
          <w:tcPr>
            <w:tcW w:w="3290"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20" w:lineRule="exact"/>
              <w:rPr>
                <w:rFonts w:ascii="宋体" w:hAnsi="宋体"/>
                <w:color w:val="000000"/>
                <w:sz w:val="20"/>
                <w:szCs w:val="20"/>
              </w:rPr>
            </w:pPr>
          </w:p>
        </w:tc>
        <w:tc>
          <w:tcPr>
            <w:tcW w:w="1101"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20" w:lineRule="exact"/>
              <w:jc w:val="center"/>
              <w:rPr>
                <w:rFonts w:ascii="宋体" w:hAnsi="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F714B6" w:rsidRPr="00FE1B6B" w:rsidRDefault="00F714B6" w:rsidP="00F714B6">
            <w:pPr>
              <w:spacing w:line="220" w:lineRule="exact"/>
              <w:jc w:val="center"/>
              <w:rPr>
                <w:rFonts w:ascii="宋体" w:hAnsi="宋体"/>
                <w:color w:val="000000"/>
                <w:sz w:val="18"/>
                <w:szCs w:val="20"/>
              </w:rPr>
            </w:pPr>
          </w:p>
        </w:tc>
      </w:tr>
      <w:tr w:rsidR="00F714B6" w:rsidRPr="00FE1B6B" w:rsidTr="006F7D2B">
        <w:trPr>
          <w:trHeight w:val="1017"/>
        </w:trPr>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Pr>
                <w:rFonts w:ascii="宋体" w:hAnsi="宋体" w:hint="eastAsia"/>
                <w:color w:val="000000"/>
                <w:sz w:val="20"/>
                <w:szCs w:val="20"/>
              </w:rPr>
              <w:t>104</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县管渔业船舶检验</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1.《渔业法》二十六条；2.《渔业船舶检验条例》（国务院令第383号）第三条第三款、第四条、第二十四条</w:t>
            </w:r>
          </w:p>
        </w:tc>
        <w:tc>
          <w:tcPr>
            <w:tcW w:w="1101"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tcBorders>
              <w:top w:val="nil"/>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962654">
        <w:tc>
          <w:tcPr>
            <w:tcW w:w="565"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Pr>
                <w:rFonts w:ascii="宋体" w:hAnsi="宋体" w:hint="eastAsia"/>
                <w:color w:val="000000"/>
                <w:sz w:val="20"/>
                <w:szCs w:val="20"/>
              </w:rPr>
              <w:t>105</w:t>
            </w:r>
          </w:p>
        </w:tc>
        <w:tc>
          <w:tcPr>
            <w:tcW w:w="2044"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经营性道路客货运输车辆道路运输证办理</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F714B6" w:rsidRPr="00FE1B6B" w:rsidRDefault="00F714B6" w:rsidP="00F714B6">
            <w:pPr>
              <w:widowControl/>
              <w:jc w:val="left"/>
              <w:rPr>
                <w:rFonts w:ascii="宋体" w:hAnsi="宋体" w:cs="宋体"/>
                <w:color w:val="000000"/>
                <w:kern w:val="0"/>
                <w:sz w:val="20"/>
                <w:szCs w:val="20"/>
              </w:rPr>
            </w:pPr>
            <w:r w:rsidRPr="00FE1B6B">
              <w:rPr>
                <w:rFonts w:hint="eastAsia"/>
                <w:color w:val="000000"/>
                <w:sz w:val="20"/>
                <w:szCs w:val="20"/>
              </w:rPr>
              <w:t>经营性道路客货运输车辆道路运输证配发</w:t>
            </w:r>
          </w:p>
        </w:tc>
        <w:tc>
          <w:tcPr>
            <w:tcW w:w="3290" w:type="dxa"/>
            <w:tcBorders>
              <w:top w:val="single" w:sz="4" w:space="0" w:color="auto"/>
              <w:left w:val="nil"/>
              <w:bottom w:val="nil"/>
              <w:right w:val="single" w:sz="4" w:space="0" w:color="auto"/>
            </w:tcBorders>
            <w:shd w:val="clear" w:color="auto" w:fill="auto"/>
            <w:vAlign w:val="center"/>
          </w:tcPr>
          <w:p w:rsidR="00F714B6" w:rsidRPr="0092769F" w:rsidRDefault="00F714B6" w:rsidP="00F714B6">
            <w:pPr>
              <w:spacing w:line="240" w:lineRule="exact"/>
              <w:rPr>
                <w:rFonts w:ascii="宋体" w:hAnsi="宋体"/>
                <w:color w:val="000000"/>
                <w:sz w:val="20"/>
                <w:szCs w:val="20"/>
              </w:rPr>
            </w:pPr>
            <w:r w:rsidRPr="0092769F">
              <w:rPr>
                <w:rFonts w:ascii="宋体" w:hAnsi="宋体" w:hint="eastAsia"/>
                <w:color w:val="000000"/>
                <w:sz w:val="20"/>
                <w:szCs w:val="20"/>
              </w:rPr>
              <w:t>1.《道路运输条例》（国务院令第406号公布，国务院令第666号第二次修订）第十条；2.《道路旅客运输及客运站管理规定》(2012年交通运输部令第8号公布，2016年交通运输部令第34号修订)第二十一条；3.《道路货物运输及站场管理规定》(2012年交通运输部令第1号公布，2016年交通运输部令第35号修订）第十三条</w:t>
            </w:r>
          </w:p>
        </w:tc>
        <w:tc>
          <w:tcPr>
            <w:tcW w:w="1101"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single" w:sz="4" w:space="0" w:color="auto"/>
              <w:right w:val="single" w:sz="4" w:space="0" w:color="auto"/>
            </w:tcBorders>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F714B6" w:rsidRPr="00FE1B6B" w:rsidTr="00F714B6">
        <w:trPr>
          <w:trHeight w:val="856"/>
        </w:trPr>
        <w:tc>
          <w:tcPr>
            <w:tcW w:w="565"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766"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color w:val="000000"/>
                <w:sz w:val="20"/>
                <w:szCs w:val="20"/>
              </w:rPr>
            </w:pPr>
            <w:r w:rsidRPr="00FE1B6B">
              <w:rPr>
                <w:rFonts w:hint="eastAsia"/>
                <w:color w:val="000000"/>
                <w:sz w:val="20"/>
                <w:szCs w:val="20"/>
              </w:rPr>
              <w:t>经营性道路客货运输车辆道路运输证换发</w:t>
            </w:r>
          </w:p>
        </w:tc>
        <w:tc>
          <w:tcPr>
            <w:tcW w:w="3290" w:type="dxa"/>
            <w:vMerge w:val="restart"/>
            <w:tcBorders>
              <w:top w:val="single" w:sz="4" w:space="0" w:color="auto"/>
              <w:left w:val="nil"/>
              <w:right w:val="single" w:sz="4" w:space="0" w:color="auto"/>
            </w:tcBorders>
            <w:shd w:val="clear" w:color="auto" w:fill="auto"/>
            <w:vAlign w:val="center"/>
          </w:tcPr>
          <w:p w:rsidR="00F714B6" w:rsidRPr="00FE1B6B" w:rsidRDefault="00F714B6" w:rsidP="00F714B6">
            <w:pPr>
              <w:rPr>
                <w:color w:val="000000"/>
                <w:sz w:val="20"/>
                <w:szCs w:val="20"/>
              </w:rPr>
            </w:pPr>
            <w:r w:rsidRPr="00FE1B6B">
              <w:rPr>
                <w:rFonts w:hint="eastAsia"/>
                <w:color w:val="000000"/>
                <w:sz w:val="20"/>
                <w:szCs w:val="20"/>
              </w:rPr>
              <w:t>《道路运输管理工作规范》（</w:t>
            </w:r>
            <w:proofErr w:type="gramStart"/>
            <w:r w:rsidRPr="00FE1B6B">
              <w:rPr>
                <w:rFonts w:hint="eastAsia"/>
                <w:color w:val="000000"/>
                <w:sz w:val="20"/>
                <w:szCs w:val="20"/>
              </w:rPr>
              <w:t>交公路发〔</w:t>
            </w:r>
            <w:r w:rsidRPr="00FE1B6B">
              <w:rPr>
                <w:rFonts w:hint="eastAsia"/>
                <w:color w:val="000000"/>
                <w:sz w:val="20"/>
                <w:szCs w:val="20"/>
              </w:rPr>
              <w:t>2008</w:t>
            </w:r>
            <w:r w:rsidRPr="00FE1B6B">
              <w:rPr>
                <w:rFonts w:hint="eastAsia"/>
                <w:color w:val="000000"/>
                <w:sz w:val="20"/>
                <w:szCs w:val="20"/>
              </w:rPr>
              <w:t>〕</w:t>
            </w:r>
            <w:proofErr w:type="gramEnd"/>
            <w:r w:rsidRPr="00FE1B6B">
              <w:rPr>
                <w:rFonts w:hint="eastAsia"/>
                <w:color w:val="000000"/>
                <w:sz w:val="20"/>
                <w:szCs w:val="20"/>
              </w:rPr>
              <w:t>382</w:t>
            </w:r>
            <w:r w:rsidRPr="00FE1B6B">
              <w:rPr>
                <w:rFonts w:hint="eastAsia"/>
                <w:color w:val="000000"/>
                <w:sz w:val="20"/>
                <w:szCs w:val="20"/>
              </w:rPr>
              <w:t>号公布，交运便字〔</w:t>
            </w:r>
            <w:r w:rsidRPr="00FE1B6B">
              <w:rPr>
                <w:rFonts w:hint="eastAsia"/>
                <w:color w:val="000000"/>
                <w:sz w:val="20"/>
                <w:szCs w:val="20"/>
              </w:rPr>
              <w:t>2014</w:t>
            </w:r>
            <w:r w:rsidRPr="00FE1B6B">
              <w:rPr>
                <w:rFonts w:hint="eastAsia"/>
                <w:color w:val="000000"/>
                <w:sz w:val="20"/>
                <w:szCs w:val="20"/>
              </w:rPr>
              <w:t>〕</w:t>
            </w:r>
            <w:r w:rsidRPr="00FE1B6B">
              <w:rPr>
                <w:rFonts w:hint="eastAsia"/>
                <w:color w:val="000000"/>
                <w:sz w:val="20"/>
                <w:szCs w:val="20"/>
              </w:rPr>
              <w:t>181</w:t>
            </w:r>
            <w:r w:rsidRPr="00FE1B6B">
              <w:rPr>
                <w:rFonts w:hint="eastAsia"/>
                <w:color w:val="000000"/>
                <w:sz w:val="20"/>
                <w:szCs w:val="20"/>
              </w:rPr>
              <w:t>号修订）第十四章第三节第三点</w:t>
            </w:r>
          </w:p>
        </w:tc>
        <w:tc>
          <w:tcPr>
            <w:tcW w:w="1101"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714B6" w:rsidRPr="00FE1B6B" w:rsidRDefault="00F714B6" w:rsidP="00F714B6">
            <w:pPr>
              <w:spacing w:line="240" w:lineRule="exact"/>
              <w:rPr>
                <w:rFonts w:ascii="宋体" w:hAnsi="宋体" w:cs="宋体"/>
                <w:color w:val="000000"/>
                <w:sz w:val="20"/>
                <w:szCs w:val="20"/>
              </w:rPr>
            </w:pPr>
          </w:p>
        </w:tc>
      </w:tr>
      <w:tr w:rsidR="00F714B6" w:rsidRPr="00FE1B6B" w:rsidTr="00F714B6">
        <w:trPr>
          <w:trHeight w:val="853"/>
        </w:trPr>
        <w:tc>
          <w:tcPr>
            <w:tcW w:w="565"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766"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color w:val="000000"/>
                <w:sz w:val="20"/>
                <w:szCs w:val="20"/>
              </w:rPr>
            </w:pPr>
            <w:r w:rsidRPr="00FE1B6B">
              <w:rPr>
                <w:rFonts w:hint="eastAsia"/>
                <w:color w:val="000000"/>
                <w:sz w:val="20"/>
                <w:szCs w:val="20"/>
              </w:rPr>
              <w:t>经营性道路客货运输车辆道路运输证注销</w:t>
            </w:r>
          </w:p>
        </w:tc>
        <w:tc>
          <w:tcPr>
            <w:tcW w:w="3290" w:type="dxa"/>
            <w:vMerge/>
            <w:tcBorders>
              <w:left w:val="nil"/>
              <w:right w:val="single" w:sz="4" w:space="0" w:color="auto"/>
            </w:tcBorders>
            <w:shd w:val="clear" w:color="auto" w:fill="auto"/>
            <w:vAlign w:val="center"/>
          </w:tcPr>
          <w:p w:rsidR="00F714B6" w:rsidRPr="00FE1B6B" w:rsidRDefault="00F714B6" w:rsidP="00F714B6">
            <w:pPr>
              <w:rPr>
                <w:color w:val="000000"/>
                <w:sz w:val="20"/>
                <w:szCs w:val="20"/>
              </w:rPr>
            </w:pPr>
          </w:p>
        </w:tc>
        <w:tc>
          <w:tcPr>
            <w:tcW w:w="1101"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714B6" w:rsidRPr="00FE1B6B" w:rsidRDefault="00F714B6" w:rsidP="00F714B6">
            <w:pPr>
              <w:spacing w:line="240" w:lineRule="exact"/>
              <w:rPr>
                <w:rFonts w:ascii="宋体" w:hAnsi="宋体" w:cs="宋体"/>
                <w:color w:val="000000"/>
                <w:sz w:val="20"/>
                <w:szCs w:val="20"/>
              </w:rPr>
            </w:pPr>
          </w:p>
        </w:tc>
      </w:tr>
      <w:tr w:rsidR="00F714B6" w:rsidRPr="00FE1B6B" w:rsidTr="00F714B6">
        <w:trPr>
          <w:trHeight w:val="838"/>
        </w:trPr>
        <w:tc>
          <w:tcPr>
            <w:tcW w:w="565"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766"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color w:val="000000"/>
                <w:sz w:val="20"/>
                <w:szCs w:val="20"/>
              </w:rPr>
            </w:pPr>
            <w:r w:rsidRPr="00FE1B6B">
              <w:rPr>
                <w:rFonts w:hint="eastAsia"/>
                <w:color w:val="000000"/>
                <w:sz w:val="20"/>
                <w:szCs w:val="20"/>
              </w:rPr>
              <w:t>经营性道路客货运输车辆道路运输证遗失补证</w:t>
            </w:r>
          </w:p>
        </w:tc>
        <w:tc>
          <w:tcPr>
            <w:tcW w:w="3290" w:type="dxa"/>
            <w:vMerge/>
            <w:tcBorders>
              <w:left w:val="nil"/>
              <w:right w:val="single" w:sz="4" w:space="0" w:color="auto"/>
            </w:tcBorders>
            <w:shd w:val="clear" w:color="auto" w:fill="auto"/>
            <w:vAlign w:val="center"/>
          </w:tcPr>
          <w:p w:rsidR="00F714B6" w:rsidRPr="00FE1B6B" w:rsidRDefault="00F714B6" w:rsidP="00F714B6">
            <w:pPr>
              <w:rPr>
                <w:color w:val="000000"/>
                <w:sz w:val="20"/>
                <w:szCs w:val="20"/>
              </w:rPr>
            </w:pPr>
          </w:p>
        </w:tc>
        <w:tc>
          <w:tcPr>
            <w:tcW w:w="1101"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714B6" w:rsidRPr="00FE1B6B" w:rsidRDefault="00F714B6" w:rsidP="00F714B6">
            <w:pPr>
              <w:spacing w:line="240" w:lineRule="exact"/>
              <w:rPr>
                <w:rFonts w:ascii="宋体" w:hAnsi="宋体" w:cs="宋体"/>
                <w:color w:val="000000"/>
                <w:sz w:val="20"/>
                <w:szCs w:val="20"/>
              </w:rPr>
            </w:pPr>
          </w:p>
        </w:tc>
      </w:tr>
      <w:tr w:rsidR="00F714B6" w:rsidRPr="00FE1B6B" w:rsidTr="00F714B6">
        <w:trPr>
          <w:trHeight w:val="707"/>
        </w:trPr>
        <w:tc>
          <w:tcPr>
            <w:tcW w:w="565"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766"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color w:val="000000"/>
                <w:sz w:val="20"/>
                <w:szCs w:val="20"/>
              </w:rPr>
            </w:pPr>
            <w:r w:rsidRPr="00FE1B6B">
              <w:rPr>
                <w:rFonts w:hint="eastAsia"/>
                <w:color w:val="000000"/>
                <w:sz w:val="20"/>
                <w:szCs w:val="20"/>
              </w:rPr>
              <w:t>经营性道路客货运输车辆道路运输证转籍或过户</w:t>
            </w:r>
          </w:p>
        </w:tc>
        <w:tc>
          <w:tcPr>
            <w:tcW w:w="3290" w:type="dxa"/>
            <w:vMerge/>
            <w:tcBorders>
              <w:left w:val="nil"/>
              <w:bottom w:val="single" w:sz="4" w:space="0" w:color="auto"/>
              <w:right w:val="single" w:sz="4" w:space="0" w:color="auto"/>
            </w:tcBorders>
            <w:shd w:val="clear" w:color="auto" w:fill="auto"/>
            <w:vAlign w:val="center"/>
          </w:tcPr>
          <w:p w:rsidR="00F714B6" w:rsidRPr="00FE1B6B" w:rsidRDefault="00F714B6" w:rsidP="00F714B6">
            <w:pPr>
              <w:rPr>
                <w:color w:val="000000"/>
                <w:sz w:val="20"/>
                <w:szCs w:val="20"/>
              </w:rPr>
            </w:pPr>
          </w:p>
        </w:tc>
        <w:tc>
          <w:tcPr>
            <w:tcW w:w="1101"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F714B6" w:rsidRPr="00FE1B6B" w:rsidRDefault="00F714B6" w:rsidP="00F714B6">
            <w:pPr>
              <w:spacing w:line="240" w:lineRule="exact"/>
              <w:rPr>
                <w:rFonts w:ascii="宋体" w:hAnsi="宋体" w:cs="宋体"/>
                <w:color w:val="000000"/>
                <w:sz w:val="20"/>
                <w:szCs w:val="20"/>
              </w:rPr>
            </w:pPr>
          </w:p>
        </w:tc>
      </w:tr>
      <w:tr w:rsidR="00F714B6" w:rsidRPr="00FE1B6B" w:rsidTr="00962654">
        <w:tc>
          <w:tcPr>
            <w:tcW w:w="565"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766"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F714B6" w:rsidP="00F714B6">
            <w:pPr>
              <w:rPr>
                <w:color w:val="000000"/>
                <w:sz w:val="20"/>
                <w:szCs w:val="20"/>
              </w:rPr>
            </w:pPr>
            <w:r w:rsidRPr="00FE1B6B">
              <w:rPr>
                <w:rFonts w:hint="eastAsia"/>
                <w:color w:val="000000"/>
                <w:sz w:val="20"/>
                <w:szCs w:val="20"/>
              </w:rPr>
              <w:t>经营性道路客货运输车辆道路运输证年度审验</w:t>
            </w:r>
          </w:p>
        </w:tc>
        <w:tc>
          <w:tcPr>
            <w:tcW w:w="3290" w:type="dxa"/>
            <w:tcBorders>
              <w:top w:val="nil"/>
              <w:left w:val="nil"/>
              <w:bottom w:val="single" w:sz="4" w:space="0" w:color="auto"/>
              <w:right w:val="single" w:sz="4" w:space="0" w:color="auto"/>
            </w:tcBorders>
            <w:shd w:val="clear" w:color="auto" w:fill="auto"/>
            <w:vAlign w:val="center"/>
          </w:tcPr>
          <w:p w:rsidR="00F714B6" w:rsidRPr="0092769F" w:rsidRDefault="00F714B6" w:rsidP="00F714B6">
            <w:pPr>
              <w:spacing w:line="240" w:lineRule="exact"/>
              <w:rPr>
                <w:rFonts w:ascii="宋体" w:hAnsi="宋体"/>
                <w:color w:val="000000"/>
                <w:sz w:val="20"/>
                <w:szCs w:val="20"/>
              </w:rPr>
            </w:pPr>
            <w:r w:rsidRPr="0092769F">
              <w:rPr>
                <w:rFonts w:ascii="宋体" w:hAnsi="宋体" w:hint="eastAsia"/>
                <w:color w:val="000000"/>
                <w:sz w:val="20"/>
                <w:szCs w:val="20"/>
              </w:rPr>
              <w:t>1.《道路旅客运输及客运站管理规定》(2012年交通运输部令第8号公布，2016年交通运输部令第34号修订)第六十六条；2.《道路货物运输及站场管理规定》(2012年交通运输部令第1号公布，2016年交通运输部令第35号修订）第四十八条</w:t>
            </w:r>
          </w:p>
        </w:tc>
        <w:tc>
          <w:tcPr>
            <w:tcW w:w="1101"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F714B6" w:rsidRPr="00FE1B6B" w:rsidRDefault="00F714B6" w:rsidP="00F714B6">
            <w:pPr>
              <w:spacing w:line="240" w:lineRule="exact"/>
              <w:rPr>
                <w:rFonts w:ascii="宋体" w:hAnsi="宋体" w:cs="宋体"/>
                <w:color w:val="000000"/>
                <w:sz w:val="20"/>
                <w:szCs w:val="20"/>
              </w:rPr>
            </w:pPr>
          </w:p>
        </w:tc>
      </w:tr>
      <w:tr w:rsidR="00F714B6" w:rsidRPr="00FE1B6B" w:rsidTr="00F714B6">
        <w:trPr>
          <w:trHeight w:val="1269"/>
        </w:trPr>
        <w:tc>
          <w:tcPr>
            <w:tcW w:w="565"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766"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F714B6" w:rsidP="00F714B6">
            <w:pPr>
              <w:rPr>
                <w:color w:val="000000"/>
                <w:sz w:val="18"/>
                <w:szCs w:val="18"/>
              </w:rPr>
            </w:pPr>
            <w:r w:rsidRPr="00FE1B6B">
              <w:rPr>
                <w:rFonts w:hint="eastAsia"/>
                <w:color w:val="000000"/>
                <w:sz w:val="18"/>
                <w:szCs w:val="18"/>
              </w:rPr>
              <w:t>经营性道路客货运输车辆道路运输证报停、恢复</w:t>
            </w:r>
          </w:p>
        </w:tc>
        <w:tc>
          <w:tcPr>
            <w:tcW w:w="3290" w:type="dxa"/>
            <w:tcBorders>
              <w:top w:val="nil"/>
              <w:left w:val="nil"/>
              <w:bottom w:val="single" w:sz="4" w:space="0" w:color="auto"/>
              <w:right w:val="single" w:sz="4" w:space="0" w:color="auto"/>
            </w:tcBorders>
            <w:shd w:val="clear" w:color="auto" w:fill="auto"/>
            <w:vAlign w:val="center"/>
          </w:tcPr>
          <w:p w:rsidR="00F714B6" w:rsidRPr="0092769F" w:rsidRDefault="00F714B6" w:rsidP="00F714B6">
            <w:pPr>
              <w:spacing w:line="240" w:lineRule="exact"/>
              <w:rPr>
                <w:rFonts w:ascii="宋体" w:hAnsi="宋体"/>
                <w:color w:val="000000"/>
                <w:sz w:val="20"/>
                <w:szCs w:val="20"/>
              </w:rPr>
            </w:pPr>
            <w:r w:rsidRPr="0092769F">
              <w:rPr>
                <w:rFonts w:ascii="宋体" w:hAnsi="宋体" w:hint="eastAsia"/>
                <w:color w:val="000000"/>
                <w:sz w:val="20"/>
                <w:szCs w:val="20"/>
              </w:rPr>
              <w:t>《交通运输部运输司关于修订印发&lt;道路运输管理工作规范&gt;的通知》（交运便字〔2014〕181号）第三章第一节第九点 (二)、第四章第一节第十点 (二)、第六章第二节第三点（四）</w:t>
            </w:r>
          </w:p>
        </w:tc>
        <w:tc>
          <w:tcPr>
            <w:tcW w:w="1101"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F714B6" w:rsidRPr="00FE1B6B" w:rsidRDefault="00F714B6" w:rsidP="00F714B6">
            <w:pPr>
              <w:spacing w:line="240" w:lineRule="exact"/>
              <w:rPr>
                <w:rFonts w:ascii="宋体" w:hAnsi="宋体" w:cs="宋体"/>
                <w:color w:val="000000"/>
                <w:sz w:val="20"/>
                <w:szCs w:val="20"/>
              </w:rPr>
            </w:pPr>
          </w:p>
        </w:tc>
      </w:tr>
      <w:tr w:rsidR="00F714B6" w:rsidRPr="00FE1B6B" w:rsidTr="00F714B6">
        <w:trPr>
          <w:trHeight w:val="544"/>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714B6" w:rsidRPr="00FE1B6B" w:rsidRDefault="00F714B6" w:rsidP="00F714B6">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实施</w:t>
            </w:r>
          </w:p>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F714B6" w:rsidRPr="00FE1B6B" w:rsidRDefault="00F714B6" w:rsidP="00F714B6">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714B6" w:rsidRPr="00FE1B6B" w:rsidTr="00F714B6">
        <w:trPr>
          <w:trHeight w:val="439"/>
        </w:trPr>
        <w:tc>
          <w:tcPr>
            <w:tcW w:w="565"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Pr>
                <w:rFonts w:ascii="宋体" w:hAnsi="宋体" w:hint="eastAsia"/>
                <w:color w:val="000000"/>
                <w:sz w:val="20"/>
                <w:szCs w:val="20"/>
              </w:rPr>
              <w:t>106</w:t>
            </w:r>
          </w:p>
        </w:tc>
        <w:tc>
          <w:tcPr>
            <w:tcW w:w="2044"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新增、变更、暂停、终止公共汽车客运线路运营（经营区域为县内）</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公共汽车客运新增线路运营</w:t>
            </w:r>
          </w:p>
        </w:tc>
        <w:tc>
          <w:tcPr>
            <w:tcW w:w="3290"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《福建省道路运输条例》(2013年福建省第十二届人大常委会第六次会议通过）第十九条第二款 </w:t>
            </w:r>
          </w:p>
        </w:tc>
        <w:tc>
          <w:tcPr>
            <w:tcW w:w="1101" w:type="dxa"/>
            <w:vMerge w:val="restart"/>
            <w:tcBorders>
              <w:top w:val="nil"/>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nil"/>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F714B6">
        <w:trPr>
          <w:trHeight w:val="361"/>
        </w:trPr>
        <w:tc>
          <w:tcPr>
            <w:tcW w:w="565"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公共汽车客运变更线路运营</w:t>
            </w:r>
          </w:p>
        </w:tc>
        <w:tc>
          <w:tcPr>
            <w:tcW w:w="3290"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F714B6">
        <w:trPr>
          <w:trHeight w:val="297"/>
        </w:trPr>
        <w:tc>
          <w:tcPr>
            <w:tcW w:w="565"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公共汽车客运暂停线路运营</w:t>
            </w:r>
          </w:p>
        </w:tc>
        <w:tc>
          <w:tcPr>
            <w:tcW w:w="3290"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F714B6">
        <w:trPr>
          <w:trHeight w:val="460"/>
        </w:trPr>
        <w:tc>
          <w:tcPr>
            <w:tcW w:w="565"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公共汽车客运终止线路运营</w:t>
            </w:r>
          </w:p>
        </w:tc>
        <w:tc>
          <w:tcPr>
            <w:tcW w:w="3290"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p>
        </w:tc>
        <w:tc>
          <w:tcPr>
            <w:tcW w:w="1101"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B7102F">
        <w:trPr>
          <w:trHeight w:val="432"/>
        </w:trPr>
        <w:tc>
          <w:tcPr>
            <w:tcW w:w="565" w:type="dxa"/>
            <w:vMerge w:val="restart"/>
            <w:tcBorders>
              <w:top w:val="nil"/>
              <w:left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107</w:t>
            </w:r>
          </w:p>
        </w:tc>
        <w:tc>
          <w:tcPr>
            <w:tcW w:w="2044" w:type="dxa"/>
            <w:vMerge w:val="restart"/>
            <w:tcBorders>
              <w:top w:val="nil"/>
              <w:left w:val="nil"/>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公路建设项目资格预审文件、招标文件、补</w:t>
            </w:r>
            <w:proofErr w:type="gramStart"/>
            <w:r w:rsidRPr="00FE1B6B">
              <w:rPr>
                <w:rFonts w:ascii="宋体" w:hAnsi="宋体" w:hint="eastAsia"/>
                <w:color w:val="000000"/>
                <w:sz w:val="20"/>
                <w:szCs w:val="20"/>
              </w:rPr>
              <w:t>疑</w:t>
            </w:r>
            <w:proofErr w:type="gramEnd"/>
            <w:r w:rsidRPr="00FE1B6B">
              <w:rPr>
                <w:rFonts w:ascii="宋体" w:hAnsi="宋体" w:hint="eastAsia"/>
                <w:color w:val="000000"/>
                <w:sz w:val="20"/>
                <w:szCs w:val="20"/>
              </w:rPr>
              <w:t>书、招标结果报告备案</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农村公路建设项目法人资格审核备案</w:t>
            </w:r>
          </w:p>
        </w:tc>
        <w:tc>
          <w:tcPr>
            <w:tcW w:w="3290"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《公路建设市场管理办法》（2011年交通运输部令第11号）第十二条</w:t>
            </w:r>
          </w:p>
        </w:tc>
        <w:tc>
          <w:tcPr>
            <w:tcW w:w="1101" w:type="dxa"/>
            <w:vMerge w:val="restart"/>
            <w:tcBorders>
              <w:left w:val="nil"/>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left w:val="nil"/>
              <w:right w:val="single" w:sz="4" w:space="0" w:color="auto"/>
            </w:tcBorders>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〔2018〕125号文件规范事调整</w:t>
            </w:r>
          </w:p>
        </w:tc>
      </w:tr>
      <w:tr w:rsidR="00F714B6" w:rsidRPr="00FE1B6B" w:rsidTr="00B7102F">
        <w:tc>
          <w:tcPr>
            <w:tcW w:w="565"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2044" w:type="dxa"/>
            <w:vMerge/>
            <w:tcBorders>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proofErr w:type="gramStart"/>
            <w:r w:rsidRPr="00FE1B6B">
              <w:rPr>
                <w:rFonts w:ascii="宋体" w:hAnsi="宋体" w:hint="eastAsia"/>
                <w:color w:val="000000"/>
                <w:sz w:val="20"/>
                <w:szCs w:val="20"/>
              </w:rPr>
              <w:t>普通国省干线</w:t>
            </w:r>
            <w:proofErr w:type="gramEnd"/>
            <w:r w:rsidRPr="00FE1B6B">
              <w:rPr>
                <w:rFonts w:ascii="宋体" w:hAnsi="宋体" w:hint="eastAsia"/>
                <w:color w:val="000000"/>
                <w:sz w:val="20"/>
                <w:szCs w:val="20"/>
              </w:rPr>
              <w:t>建设项目资格预审文件、招标文件、招标结果报告备案</w:t>
            </w:r>
          </w:p>
        </w:tc>
        <w:tc>
          <w:tcPr>
            <w:tcW w:w="3290"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w:t>
            </w:r>
            <w:r w:rsidRPr="00FE1B6B">
              <w:rPr>
                <w:rFonts w:ascii="宋体" w:hAnsi="宋体"/>
                <w:color w:val="000000"/>
                <w:sz w:val="20"/>
                <w:szCs w:val="20"/>
              </w:rPr>
              <w:t>公路</w:t>
            </w:r>
            <w:r w:rsidRPr="00FE1B6B">
              <w:rPr>
                <w:rFonts w:ascii="宋体" w:hAnsi="宋体" w:hint="eastAsia"/>
                <w:color w:val="000000"/>
                <w:sz w:val="20"/>
                <w:szCs w:val="20"/>
              </w:rPr>
              <w:t>工程建设项目招标投标管理办法》</w:t>
            </w:r>
            <w:r w:rsidRPr="00FE1B6B">
              <w:rPr>
                <w:rFonts w:ascii="宋体" w:hAnsi="宋体"/>
                <w:color w:val="000000"/>
                <w:sz w:val="20"/>
                <w:szCs w:val="20"/>
              </w:rPr>
              <w:t>（</w:t>
            </w:r>
            <w:r w:rsidRPr="00FE1B6B">
              <w:rPr>
                <w:rFonts w:ascii="宋体" w:hAnsi="宋体" w:hint="eastAsia"/>
                <w:color w:val="000000"/>
                <w:sz w:val="20"/>
                <w:szCs w:val="20"/>
              </w:rPr>
              <w:t>2015年交通运输部令第24号）第十七条</w:t>
            </w:r>
          </w:p>
        </w:tc>
        <w:tc>
          <w:tcPr>
            <w:tcW w:w="1101" w:type="dxa"/>
            <w:vMerge/>
            <w:tcBorders>
              <w:left w:val="nil"/>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675FC7">
        <w:trPr>
          <w:trHeight w:val="624"/>
        </w:trPr>
        <w:tc>
          <w:tcPr>
            <w:tcW w:w="565" w:type="dxa"/>
            <w:vMerge w:val="restart"/>
            <w:tcBorders>
              <w:top w:val="nil"/>
              <w:left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108</w:t>
            </w:r>
          </w:p>
        </w:tc>
        <w:tc>
          <w:tcPr>
            <w:tcW w:w="2044" w:type="dxa"/>
            <w:vMerge w:val="restart"/>
            <w:tcBorders>
              <w:top w:val="single" w:sz="4" w:space="0" w:color="auto"/>
              <w:left w:val="single" w:sz="4" w:space="0" w:color="auto"/>
              <w:right w:val="single" w:sz="4" w:space="0" w:color="auto"/>
            </w:tcBorders>
            <w:shd w:val="clear" w:color="auto" w:fill="auto"/>
            <w:vAlign w:val="center"/>
          </w:tcPr>
          <w:p w:rsidR="00F714B6" w:rsidRPr="00FE1B6B" w:rsidRDefault="00F714B6" w:rsidP="00F714B6">
            <w:pPr>
              <w:widowControl/>
              <w:jc w:val="left"/>
              <w:rPr>
                <w:rFonts w:ascii="宋体" w:hAnsi="宋体" w:cs="宋体"/>
                <w:color w:val="000000"/>
                <w:kern w:val="0"/>
                <w:sz w:val="18"/>
                <w:szCs w:val="18"/>
              </w:rPr>
            </w:pPr>
            <w:r w:rsidRPr="00FE1B6B">
              <w:rPr>
                <w:rFonts w:hint="eastAsia"/>
                <w:color w:val="000000"/>
                <w:sz w:val="20"/>
                <w:szCs w:val="18"/>
              </w:rPr>
              <w:t>巡游车驾驶员从业资格注册</w:t>
            </w:r>
          </w:p>
        </w:tc>
        <w:tc>
          <w:tcPr>
            <w:tcW w:w="1766"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jc w:val="left"/>
              <w:rPr>
                <w:color w:val="000000"/>
                <w:sz w:val="20"/>
                <w:szCs w:val="18"/>
              </w:rPr>
            </w:pPr>
            <w:r w:rsidRPr="00FE1B6B">
              <w:rPr>
                <w:rFonts w:hint="eastAsia"/>
                <w:color w:val="000000"/>
                <w:sz w:val="20"/>
                <w:szCs w:val="18"/>
              </w:rPr>
              <w:t>巡游车驾驶员申请从业资格注册</w:t>
            </w:r>
          </w:p>
        </w:tc>
        <w:tc>
          <w:tcPr>
            <w:tcW w:w="3290" w:type="dxa"/>
            <w:vMerge w:val="restart"/>
            <w:tcBorders>
              <w:top w:val="single" w:sz="4" w:space="0" w:color="auto"/>
              <w:left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18"/>
                <w:szCs w:val="18"/>
              </w:rPr>
            </w:pPr>
            <w:r w:rsidRPr="00FE1B6B">
              <w:rPr>
                <w:rFonts w:ascii="宋体" w:hAnsi="宋体" w:hint="eastAsia"/>
                <w:color w:val="000000"/>
                <w:sz w:val="20"/>
                <w:szCs w:val="18"/>
              </w:rPr>
              <w:t>1.《国务院对确需保留的行政审批项目设定行政许可的决定》（国务院令第412号）第112项；2.《福建省道路运输条例》(2013年福建省第十二届人大常委会第六次会议通过）第二十三条；3.《出租汽车驾驶员从业资格管理规定&gt;》（2011年交通运输部令第13号公布，2016年交通运输部第63号修订）第三条、第九条、第十四条第一款、第三十一条、第三十八条</w:t>
            </w:r>
          </w:p>
        </w:tc>
        <w:tc>
          <w:tcPr>
            <w:tcW w:w="1101" w:type="dxa"/>
            <w:vMerge w:val="restart"/>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016" w:type="dxa"/>
            <w:vMerge w:val="restart"/>
            <w:tcBorders>
              <w:top w:val="nil"/>
              <w:left w:val="nil"/>
              <w:bottom w:val="single" w:sz="4" w:space="0" w:color="auto"/>
              <w:right w:val="single" w:sz="4" w:space="0" w:color="auto"/>
            </w:tcBorders>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根据闽</w:t>
            </w:r>
            <w:proofErr w:type="gramStart"/>
            <w:r w:rsidRPr="00FE1B6B">
              <w:rPr>
                <w:rFonts w:ascii="宋体" w:hAnsi="宋体" w:hint="eastAsia"/>
                <w:color w:val="000000"/>
                <w:sz w:val="20"/>
                <w:szCs w:val="20"/>
              </w:rPr>
              <w:t>审改办</w:t>
            </w:r>
            <w:proofErr w:type="gramEnd"/>
            <w:r w:rsidRPr="00FE1B6B">
              <w:rPr>
                <w:rFonts w:ascii="宋体" w:hAnsi="宋体" w:hint="eastAsia"/>
                <w:color w:val="000000"/>
                <w:sz w:val="20"/>
                <w:szCs w:val="20"/>
              </w:rPr>
              <w:t>〔2018〕125号文件增列</w:t>
            </w:r>
          </w:p>
        </w:tc>
      </w:tr>
      <w:tr w:rsidR="00F714B6" w:rsidRPr="00FE1B6B" w:rsidTr="00A21C58">
        <w:trPr>
          <w:trHeight w:val="574"/>
        </w:trPr>
        <w:tc>
          <w:tcPr>
            <w:tcW w:w="565"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2044" w:type="dxa"/>
            <w:vMerge/>
            <w:tcBorders>
              <w:left w:val="single" w:sz="4" w:space="0" w:color="auto"/>
              <w:right w:val="single" w:sz="4" w:space="0" w:color="auto"/>
            </w:tcBorders>
            <w:vAlign w:val="center"/>
          </w:tcPr>
          <w:p w:rsidR="00F714B6" w:rsidRPr="00FE1B6B" w:rsidRDefault="00F714B6" w:rsidP="00F714B6">
            <w:pPr>
              <w:rPr>
                <w:rFonts w:ascii="宋体" w:hAnsi="宋体" w:cs="宋体"/>
                <w:color w:val="000000"/>
                <w:sz w:val="18"/>
                <w:szCs w:val="18"/>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rPr>
                <w:color w:val="000000"/>
                <w:sz w:val="20"/>
                <w:szCs w:val="18"/>
              </w:rPr>
            </w:pPr>
            <w:r w:rsidRPr="00FE1B6B">
              <w:rPr>
                <w:rFonts w:hint="eastAsia"/>
                <w:color w:val="000000"/>
                <w:sz w:val="20"/>
                <w:szCs w:val="18"/>
              </w:rPr>
              <w:t>巡游车驾驶员延续注册</w:t>
            </w:r>
          </w:p>
        </w:tc>
        <w:tc>
          <w:tcPr>
            <w:tcW w:w="3290" w:type="dxa"/>
            <w:vMerge/>
            <w:tcBorders>
              <w:left w:val="single" w:sz="4" w:space="0" w:color="auto"/>
              <w:right w:val="single" w:sz="4" w:space="0" w:color="auto"/>
            </w:tcBorders>
            <w:vAlign w:val="center"/>
          </w:tcPr>
          <w:p w:rsidR="00F714B6" w:rsidRPr="00FE1B6B" w:rsidRDefault="00F714B6" w:rsidP="00F714B6">
            <w:pPr>
              <w:rPr>
                <w:rFonts w:ascii="宋体" w:hAnsi="宋体" w:cs="宋体"/>
                <w:color w:val="000000"/>
                <w:sz w:val="18"/>
                <w:szCs w:val="18"/>
              </w:rPr>
            </w:pPr>
          </w:p>
        </w:tc>
        <w:tc>
          <w:tcPr>
            <w:tcW w:w="1101" w:type="dxa"/>
            <w:vMerge/>
            <w:tcBorders>
              <w:left w:val="nil"/>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F714B6" w:rsidRPr="00FE1B6B" w:rsidRDefault="00F714B6" w:rsidP="00F714B6">
            <w:pPr>
              <w:spacing w:line="240" w:lineRule="exact"/>
              <w:jc w:val="left"/>
              <w:rPr>
                <w:rFonts w:ascii="宋体" w:hAnsi="宋体"/>
                <w:color w:val="000000"/>
                <w:sz w:val="20"/>
                <w:szCs w:val="20"/>
              </w:rPr>
            </w:pPr>
          </w:p>
        </w:tc>
      </w:tr>
      <w:tr w:rsidR="00F714B6" w:rsidRPr="00FE1B6B" w:rsidTr="00675FC7">
        <w:trPr>
          <w:trHeight w:val="696"/>
        </w:trPr>
        <w:tc>
          <w:tcPr>
            <w:tcW w:w="565" w:type="dxa"/>
            <w:vMerge/>
            <w:tcBorders>
              <w:left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2044" w:type="dxa"/>
            <w:vMerge/>
            <w:tcBorders>
              <w:left w:val="single" w:sz="4" w:space="0" w:color="auto"/>
              <w:right w:val="single" w:sz="4" w:space="0" w:color="auto"/>
            </w:tcBorders>
            <w:vAlign w:val="center"/>
          </w:tcPr>
          <w:p w:rsidR="00F714B6" w:rsidRPr="00FE1B6B" w:rsidRDefault="00F714B6" w:rsidP="00F714B6">
            <w:pPr>
              <w:rPr>
                <w:rFonts w:ascii="宋体" w:hAnsi="宋体" w:cs="宋体"/>
                <w:color w:val="000000"/>
                <w:sz w:val="18"/>
                <w:szCs w:val="18"/>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rPr>
                <w:color w:val="000000"/>
                <w:sz w:val="20"/>
                <w:szCs w:val="18"/>
              </w:rPr>
            </w:pPr>
            <w:r w:rsidRPr="00FE1B6B">
              <w:rPr>
                <w:rFonts w:hint="eastAsia"/>
                <w:color w:val="000000"/>
                <w:sz w:val="20"/>
                <w:szCs w:val="18"/>
              </w:rPr>
              <w:t>巡游车驾驶员申请注销注册</w:t>
            </w:r>
          </w:p>
        </w:tc>
        <w:tc>
          <w:tcPr>
            <w:tcW w:w="3290" w:type="dxa"/>
            <w:vMerge/>
            <w:tcBorders>
              <w:left w:val="single" w:sz="4" w:space="0" w:color="auto"/>
              <w:right w:val="single" w:sz="4" w:space="0" w:color="auto"/>
            </w:tcBorders>
            <w:vAlign w:val="center"/>
          </w:tcPr>
          <w:p w:rsidR="00F714B6" w:rsidRPr="00FE1B6B" w:rsidRDefault="00F714B6" w:rsidP="00F714B6">
            <w:pPr>
              <w:rPr>
                <w:rFonts w:ascii="宋体" w:hAnsi="宋体" w:cs="宋体"/>
                <w:color w:val="000000"/>
                <w:sz w:val="18"/>
                <w:szCs w:val="18"/>
              </w:rPr>
            </w:pPr>
          </w:p>
        </w:tc>
        <w:tc>
          <w:tcPr>
            <w:tcW w:w="1101" w:type="dxa"/>
            <w:vMerge/>
            <w:tcBorders>
              <w:left w:val="nil"/>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1016" w:type="dxa"/>
            <w:vMerge/>
            <w:tcBorders>
              <w:left w:val="nil"/>
              <w:right w:val="single" w:sz="4" w:space="0" w:color="auto"/>
            </w:tcBorders>
            <w:vAlign w:val="center"/>
          </w:tcPr>
          <w:p w:rsidR="00F714B6" w:rsidRPr="00FE1B6B" w:rsidRDefault="00F714B6" w:rsidP="00F714B6">
            <w:pPr>
              <w:spacing w:line="240" w:lineRule="exact"/>
              <w:jc w:val="left"/>
              <w:rPr>
                <w:rFonts w:ascii="宋体" w:hAnsi="宋体"/>
                <w:color w:val="000000"/>
                <w:sz w:val="20"/>
                <w:szCs w:val="20"/>
              </w:rPr>
            </w:pPr>
          </w:p>
        </w:tc>
      </w:tr>
      <w:tr w:rsidR="00F714B6" w:rsidRPr="00FE1B6B" w:rsidTr="00675FC7">
        <w:trPr>
          <w:trHeight w:val="695"/>
        </w:trPr>
        <w:tc>
          <w:tcPr>
            <w:tcW w:w="565"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2044" w:type="dxa"/>
            <w:vMerge/>
            <w:tcBorders>
              <w:left w:val="single" w:sz="4" w:space="0" w:color="auto"/>
              <w:bottom w:val="single" w:sz="4" w:space="0" w:color="000000"/>
              <w:right w:val="single" w:sz="4" w:space="0" w:color="auto"/>
            </w:tcBorders>
            <w:vAlign w:val="center"/>
          </w:tcPr>
          <w:p w:rsidR="00F714B6" w:rsidRPr="00FE1B6B" w:rsidRDefault="00F714B6" w:rsidP="00F714B6">
            <w:pPr>
              <w:rPr>
                <w:rFonts w:ascii="宋体" w:hAnsi="宋体" w:cs="宋体"/>
                <w:color w:val="000000"/>
                <w:sz w:val="18"/>
                <w:szCs w:val="18"/>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rPr>
                <w:color w:val="000000"/>
                <w:sz w:val="20"/>
                <w:szCs w:val="18"/>
              </w:rPr>
            </w:pPr>
            <w:r w:rsidRPr="00FE1B6B">
              <w:rPr>
                <w:rFonts w:hint="eastAsia"/>
                <w:color w:val="000000"/>
                <w:sz w:val="20"/>
                <w:szCs w:val="18"/>
              </w:rPr>
              <w:t>巡游车驾驶员变更服务单位</w:t>
            </w:r>
          </w:p>
        </w:tc>
        <w:tc>
          <w:tcPr>
            <w:tcW w:w="3290" w:type="dxa"/>
            <w:vMerge/>
            <w:tcBorders>
              <w:left w:val="single" w:sz="4" w:space="0" w:color="auto"/>
              <w:bottom w:val="single" w:sz="4" w:space="0" w:color="000000"/>
              <w:right w:val="single" w:sz="4" w:space="0" w:color="auto"/>
            </w:tcBorders>
            <w:vAlign w:val="center"/>
          </w:tcPr>
          <w:p w:rsidR="00F714B6" w:rsidRPr="00FE1B6B" w:rsidRDefault="00F714B6" w:rsidP="00F714B6">
            <w:pPr>
              <w:rPr>
                <w:rFonts w:ascii="宋体" w:hAnsi="宋体" w:cs="宋体"/>
                <w:color w:val="000000"/>
                <w:sz w:val="18"/>
                <w:szCs w:val="18"/>
              </w:rPr>
            </w:pPr>
          </w:p>
        </w:tc>
        <w:tc>
          <w:tcPr>
            <w:tcW w:w="1101" w:type="dxa"/>
            <w:vMerge/>
            <w:tcBorders>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F714B6" w:rsidRPr="00FE1B6B" w:rsidRDefault="00F714B6" w:rsidP="00F714B6">
            <w:pPr>
              <w:spacing w:line="240" w:lineRule="exact"/>
              <w:jc w:val="left"/>
              <w:rPr>
                <w:rFonts w:ascii="宋体" w:hAnsi="宋体"/>
                <w:color w:val="000000"/>
                <w:sz w:val="20"/>
                <w:szCs w:val="20"/>
              </w:rPr>
            </w:pPr>
          </w:p>
        </w:tc>
      </w:tr>
      <w:tr w:rsidR="00F714B6" w:rsidRPr="00FE1B6B" w:rsidTr="00962654">
        <w:trPr>
          <w:trHeight w:val="576"/>
        </w:trPr>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109</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省级农作物种子生产经营许可证的初审</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18"/>
                <w:szCs w:val="20"/>
              </w:rPr>
            </w:pPr>
            <w:r w:rsidRPr="00FE1B6B">
              <w:rPr>
                <w:rFonts w:ascii="宋体" w:hAnsi="宋体" w:hint="eastAsia"/>
                <w:color w:val="000000"/>
                <w:sz w:val="18"/>
                <w:szCs w:val="20"/>
              </w:rPr>
              <w:t>1.《种子法》（2015年第十二届全国人民代表大会常务委员会第十七次会议修订）第三十一条第二款；2.《农作物种子生产经营许可管理办法》（农业部令2016年第5号）第十三条第一款第二项</w:t>
            </w:r>
          </w:p>
        </w:tc>
        <w:tc>
          <w:tcPr>
            <w:tcW w:w="1101"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增列</w:t>
            </w:r>
          </w:p>
        </w:tc>
      </w:tr>
      <w:tr w:rsidR="00F714B6" w:rsidRPr="00FE1B6B" w:rsidTr="00962654">
        <w:trPr>
          <w:trHeight w:val="576"/>
        </w:trPr>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110</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省级食用菌菌种生产经营许可的初审</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18"/>
                <w:szCs w:val="20"/>
              </w:rPr>
            </w:pPr>
            <w:r w:rsidRPr="00FE1B6B">
              <w:rPr>
                <w:rFonts w:ascii="宋体" w:hAnsi="宋体" w:hint="eastAsia"/>
                <w:color w:val="000000"/>
                <w:sz w:val="18"/>
                <w:szCs w:val="20"/>
              </w:rPr>
              <w:t>1.《种子法》（2015年第十二届全国人民代表大会常务委员会第十七次会议修订）第九十三条；2.《食用菌菌种管理办法》（2006年农业部令第62号发布，2015年农业部令第1号修订）第十四条第一款</w:t>
            </w:r>
          </w:p>
        </w:tc>
        <w:tc>
          <w:tcPr>
            <w:tcW w:w="1101"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增列</w:t>
            </w:r>
          </w:p>
        </w:tc>
      </w:tr>
      <w:tr w:rsidR="00F714B6" w:rsidRPr="00FE1B6B" w:rsidTr="00962654">
        <w:trPr>
          <w:trHeight w:val="576"/>
        </w:trPr>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111</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乡村兽医登记</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《乡村兽医管理办法》（2008年农业部令第17号）第六条</w:t>
            </w:r>
          </w:p>
        </w:tc>
        <w:tc>
          <w:tcPr>
            <w:tcW w:w="1101"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BB6B9A">
        <w:trPr>
          <w:trHeight w:val="214"/>
        </w:trPr>
        <w:tc>
          <w:tcPr>
            <w:tcW w:w="565" w:type="dxa"/>
            <w:vMerge w:val="restart"/>
            <w:tcBorders>
              <w:top w:val="nil"/>
              <w:left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112</w:t>
            </w:r>
          </w:p>
        </w:tc>
        <w:tc>
          <w:tcPr>
            <w:tcW w:w="20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714B6" w:rsidRPr="00FE1B6B" w:rsidRDefault="00F714B6" w:rsidP="00F714B6">
            <w:pPr>
              <w:widowControl/>
              <w:jc w:val="left"/>
              <w:rPr>
                <w:rFonts w:ascii="宋体" w:hAnsi="宋体" w:cs="宋体"/>
                <w:color w:val="000000"/>
                <w:kern w:val="0"/>
                <w:sz w:val="20"/>
                <w:szCs w:val="20"/>
              </w:rPr>
            </w:pPr>
            <w:r w:rsidRPr="00FE1B6B">
              <w:rPr>
                <w:rFonts w:ascii="宋体" w:hAnsi="宋体" w:hint="eastAsia"/>
                <w:color w:val="000000"/>
                <w:sz w:val="20"/>
                <w:szCs w:val="20"/>
              </w:rPr>
              <w:t>执业兽医注册</w:t>
            </w:r>
          </w:p>
        </w:tc>
        <w:tc>
          <w:tcPr>
            <w:tcW w:w="1766"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rPr>
                <w:rFonts w:ascii="宋体" w:hAnsi="宋体"/>
                <w:color w:val="000000"/>
                <w:sz w:val="20"/>
                <w:szCs w:val="20"/>
              </w:rPr>
            </w:pPr>
            <w:r w:rsidRPr="00FE1B6B">
              <w:rPr>
                <w:rFonts w:ascii="宋体" w:hAnsi="宋体" w:hint="eastAsia"/>
                <w:color w:val="000000"/>
                <w:sz w:val="20"/>
                <w:szCs w:val="20"/>
              </w:rPr>
              <w:t>兽医师执业注册</w:t>
            </w:r>
          </w:p>
        </w:tc>
        <w:tc>
          <w:tcPr>
            <w:tcW w:w="32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714B6" w:rsidRPr="00FE1B6B" w:rsidRDefault="00F714B6" w:rsidP="00F714B6">
            <w:pPr>
              <w:rPr>
                <w:rFonts w:ascii="宋体" w:hAnsi="宋体"/>
                <w:color w:val="000000"/>
                <w:sz w:val="20"/>
                <w:szCs w:val="20"/>
              </w:rPr>
            </w:pPr>
            <w:r w:rsidRPr="00FE1B6B">
              <w:rPr>
                <w:rFonts w:ascii="宋体" w:hAnsi="宋体"/>
                <w:color w:val="000000"/>
                <w:sz w:val="20"/>
                <w:szCs w:val="20"/>
              </w:rPr>
              <w:t>1.</w:t>
            </w:r>
            <w:r w:rsidRPr="00FE1B6B">
              <w:rPr>
                <w:rFonts w:ascii="宋体" w:hAnsi="宋体" w:hint="eastAsia"/>
                <w:color w:val="000000"/>
                <w:sz w:val="20"/>
                <w:szCs w:val="20"/>
              </w:rPr>
              <w:t>《动物防疫法》第五十四条第一款；2.《执业兽医管理办法》（2013年农业部令第5号修订）第十四条</w:t>
            </w:r>
          </w:p>
        </w:tc>
        <w:tc>
          <w:tcPr>
            <w:tcW w:w="1101" w:type="dxa"/>
            <w:vMerge w:val="restart"/>
            <w:tcBorders>
              <w:top w:val="nil"/>
              <w:left w:val="nil"/>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vMerge w:val="restart"/>
            <w:tcBorders>
              <w:top w:val="nil"/>
              <w:left w:val="nil"/>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规范调整</w:t>
            </w:r>
          </w:p>
        </w:tc>
      </w:tr>
      <w:tr w:rsidR="00F714B6" w:rsidRPr="00FE1B6B" w:rsidTr="00BB6B9A">
        <w:trPr>
          <w:trHeight w:val="402"/>
        </w:trPr>
        <w:tc>
          <w:tcPr>
            <w:tcW w:w="565"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2044" w:type="dxa"/>
            <w:vMerge/>
            <w:tcBorders>
              <w:top w:val="single" w:sz="4" w:space="0" w:color="auto"/>
              <w:left w:val="single" w:sz="4" w:space="0" w:color="auto"/>
              <w:bottom w:val="single" w:sz="4" w:space="0" w:color="000000"/>
              <w:right w:val="single" w:sz="4" w:space="0" w:color="auto"/>
            </w:tcBorders>
            <w:vAlign w:val="center"/>
          </w:tcPr>
          <w:p w:rsidR="00F714B6" w:rsidRPr="00FE1B6B" w:rsidRDefault="00F714B6" w:rsidP="00F714B6">
            <w:pPr>
              <w:spacing w:line="240" w:lineRule="exact"/>
              <w:jc w:val="left"/>
              <w:rPr>
                <w:rFonts w:ascii="宋体" w:hAnsi="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hint="eastAsia"/>
                <w:color w:val="000000"/>
                <w:sz w:val="18"/>
                <w:szCs w:val="18"/>
              </w:rPr>
              <w:t>助理兽医师执业备案</w:t>
            </w:r>
          </w:p>
        </w:tc>
        <w:tc>
          <w:tcPr>
            <w:tcW w:w="3290" w:type="dxa"/>
            <w:vMerge/>
            <w:tcBorders>
              <w:top w:val="single" w:sz="4" w:space="0" w:color="auto"/>
              <w:left w:val="single" w:sz="4" w:space="0" w:color="auto"/>
              <w:bottom w:val="single" w:sz="4" w:space="0" w:color="000000"/>
              <w:right w:val="single" w:sz="4" w:space="0" w:color="auto"/>
            </w:tcBorders>
            <w:vAlign w:val="center"/>
          </w:tcPr>
          <w:p w:rsidR="00F714B6" w:rsidRPr="00FE1B6B" w:rsidRDefault="00F714B6" w:rsidP="00F714B6">
            <w:pPr>
              <w:spacing w:line="240" w:lineRule="exact"/>
              <w:rPr>
                <w:rFonts w:ascii="宋体" w:hAnsi="宋体"/>
                <w:color w:val="000000"/>
                <w:sz w:val="20"/>
                <w:szCs w:val="20"/>
              </w:rPr>
            </w:pPr>
          </w:p>
        </w:tc>
        <w:tc>
          <w:tcPr>
            <w:tcW w:w="1101" w:type="dxa"/>
            <w:vMerge/>
            <w:tcBorders>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1016" w:type="dxa"/>
            <w:vMerge/>
            <w:tcBorders>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BB6B9A">
        <w:trPr>
          <w:trHeight w:val="629"/>
        </w:trPr>
        <w:tc>
          <w:tcPr>
            <w:tcW w:w="565" w:type="dxa"/>
            <w:vMerge w:val="restart"/>
            <w:tcBorders>
              <w:top w:val="nil"/>
              <w:left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113</w:t>
            </w:r>
          </w:p>
        </w:tc>
        <w:tc>
          <w:tcPr>
            <w:tcW w:w="2044" w:type="dxa"/>
            <w:vMerge w:val="restart"/>
            <w:tcBorders>
              <w:top w:val="single" w:sz="4" w:space="0" w:color="auto"/>
              <w:left w:val="single" w:sz="4" w:space="0" w:color="auto"/>
              <w:right w:val="single" w:sz="4" w:space="0" w:color="auto"/>
            </w:tcBorders>
            <w:shd w:val="clear" w:color="auto" w:fill="auto"/>
            <w:vAlign w:val="center"/>
          </w:tcPr>
          <w:p w:rsidR="00F714B6" w:rsidRPr="00FE1B6B" w:rsidRDefault="00F714B6" w:rsidP="00F714B6">
            <w:pPr>
              <w:widowControl/>
              <w:jc w:val="left"/>
              <w:rPr>
                <w:rFonts w:ascii="宋体" w:hAnsi="宋体" w:cs="宋体"/>
                <w:color w:val="000000"/>
                <w:kern w:val="0"/>
                <w:sz w:val="20"/>
                <w:szCs w:val="20"/>
              </w:rPr>
            </w:pPr>
            <w:r w:rsidRPr="00FE1B6B">
              <w:rPr>
                <w:rFonts w:hint="eastAsia"/>
                <w:color w:val="000000"/>
                <w:sz w:val="20"/>
                <w:szCs w:val="20"/>
              </w:rPr>
              <w:t>渔业船员证书签发</w:t>
            </w:r>
          </w:p>
        </w:tc>
        <w:tc>
          <w:tcPr>
            <w:tcW w:w="1766"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rPr>
                <w:color w:val="000000"/>
                <w:sz w:val="20"/>
                <w:szCs w:val="20"/>
              </w:rPr>
            </w:pPr>
            <w:r w:rsidRPr="00FE1B6B">
              <w:rPr>
                <w:rFonts w:hint="eastAsia"/>
                <w:color w:val="000000"/>
                <w:sz w:val="20"/>
                <w:szCs w:val="20"/>
              </w:rPr>
              <w:t>渔业船员证书的考试、考核、发证</w:t>
            </w:r>
          </w:p>
        </w:tc>
        <w:tc>
          <w:tcPr>
            <w:tcW w:w="3290" w:type="dxa"/>
            <w:vMerge w:val="restart"/>
            <w:tcBorders>
              <w:top w:val="single" w:sz="4" w:space="0" w:color="auto"/>
              <w:left w:val="single" w:sz="4" w:space="0" w:color="auto"/>
              <w:right w:val="single" w:sz="4" w:space="0" w:color="auto"/>
            </w:tcBorders>
            <w:shd w:val="clear" w:color="auto" w:fill="auto"/>
            <w:vAlign w:val="center"/>
          </w:tcPr>
          <w:p w:rsidR="00F714B6" w:rsidRPr="00FE1B6B" w:rsidRDefault="00F714B6" w:rsidP="00F714B6">
            <w:pPr>
              <w:rPr>
                <w:color w:val="000000"/>
                <w:sz w:val="20"/>
                <w:szCs w:val="20"/>
              </w:rPr>
            </w:pPr>
            <w:r w:rsidRPr="00FE1B6B">
              <w:rPr>
                <w:rFonts w:hint="eastAsia"/>
                <w:color w:val="000000"/>
                <w:sz w:val="20"/>
                <w:szCs w:val="20"/>
              </w:rPr>
              <w:t>1.</w:t>
            </w:r>
            <w:r w:rsidRPr="00FE1B6B">
              <w:rPr>
                <w:rFonts w:hint="eastAsia"/>
                <w:color w:val="000000"/>
                <w:sz w:val="20"/>
                <w:szCs w:val="20"/>
              </w:rPr>
              <w:t>《渔港水域交通安全管理条例》第十四条；</w:t>
            </w:r>
            <w:r w:rsidRPr="00FE1B6B">
              <w:rPr>
                <w:rFonts w:hint="eastAsia"/>
                <w:color w:val="000000"/>
                <w:sz w:val="20"/>
                <w:szCs w:val="20"/>
              </w:rPr>
              <w:t>2.</w:t>
            </w:r>
            <w:r w:rsidRPr="00FE1B6B">
              <w:rPr>
                <w:rFonts w:hint="eastAsia"/>
                <w:color w:val="000000"/>
                <w:sz w:val="20"/>
                <w:szCs w:val="20"/>
              </w:rPr>
              <w:t>《福建省渔港和渔业船舶管理条例》第三十条第一款；</w:t>
            </w:r>
            <w:r w:rsidRPr="00FE1B6B">
              <w:rPr>
                <w:rFonts w:hint="eastAsia"/>
                <w:color w:val="000000"/>
                <w:sz w:val="20"/>
                <w:szCs w:val="20"/>
              </w:rPr>
              <w:t>3.</w:t>
            </w:r>
            <w:r w:rsidRPr="00FE1B6B">
              <w:rPr>
                <w:rFonts w:hint="eastAsia"/>
                <w:color w:val="000000"/>
                <w:sz w:val="20"/>
                <w:szCs w:val="20"/>
              </w:rPr>
              <w:t>《渔业船员管理办法》第八条、第十一条第一款、第十三条、第十四条。</w:t>
            </w:r>
          </w:p>
        </w:tc>
        <w:tc>
          <w:tcPr>
            <w:tcW w:w="1101" w:type="dxa"/>
            <w:vMerge w:val="restart"/>
            <w:tcBorders>
              <w:top w:val="single" w:sz="4" w:space="0" w:color="auto"/>
              <w:left w:val="single" w:sz="4" w:space="0" w:color="auto"/>
              <w:right w:val="single" w:sz="4" w:space="0" w:color="auto"/>
            </w:tcBorders>
            <w:shd w:val="clear" w:color="auto" w:fill="auto"/>
            <w:vAlign w:val="center"/>
          </w:tcPr>
          <w:p w:rsidR="00F714B6" w:rsidRPr="00FE1B6B" w:rsidRDefault="00F714B6" w:rsidP="00F714B6">
            <w:pPr>
              <w:jc w:val="center"/>
              <w:rPr>
                <w:color w:val="000000"/>
                <w:sz w:val="18"/>
                <w:szCs w:val="18"/>
              </w:rPr>
            </w:pPr>
            <w:r w:rsidRPr="00FE1B6B">
              <w:rPr>
                <w:rFonts w:hint="eastAsia"/>
                <w:color w:val="000000"/>
                <w:sz w:val="18"/>
                <w:szCs w:val="18"/>
              </w:rPr>
              <w:t>尤溪县农业农村局</w:t>
            </w:r>
          </w:p>
        </w:tc>
        <w:tc>
          <w:tcPr>
            <w:tcW w:w="1016" w:type="dxa"/>
            <w:vMerge w:val="restart"/>
            <w:tcBorders>
              <w:top w:val="nil"/>
              <w:left w:val="nil"/>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增列</w:t>
            </w:r>
          </w:p>
        </w:tc>
      </w:tr>
      <w:tr w:rsidR="00F714B6" w:rsidRPr="00FE1B6B" w:rsidTr="00B5554D">
        <w:tc>
          <w:tcPr>
            <w:tcW w:w="565" w:type="dxa"/>
            <w:vMerge/>
            <w:tcBorders>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p>
        </w:tc>
        <w:tc>
          <w:tcPr>
            <w:tcW w:w="2044" w:type="dxa"/>
            <w:vMerge/>
            <w:tcBorders>
              <w:left w:val="single" w:sz="4" w:space="0" w:color="auto"/>
              <w:bottom w:val="single" w:sz="4" w:space="0" w:color="000000"/>
              <w:right w:val="single" w:sz="4" w:space="0" w:color="auto"/>
            </w:tcBorders>
            <w:vAlign w:val="center"/>
          </w:tcPr>
          <w:p w:rsidR="00F714B6" w:rsidRPr="00FE1B6B" w:rsidRDefault="00F714B6" w:rsidP="00F714B6">
            <w:pPr>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jc w:val="left"/>
              <w:rPr>
                <w:color w:val="000000"/>
                <w:sz w:val="20"/>
                <w:szCs w:val="20"/>
              </w:rPr>
            </w:pPr>
            <w:r w:rsidRPr="00FE1B6B">
              <w:rPr>
                <w:rFonts w:hint="eastAsia"/>
                <w:color w:val="000000"/>
                <w:sz w:val="20"/>
                <w:szCs w:val="20"/>
              </w:rPr>
              <w:t>渔业船员证书换发、补发</w:t>
            </w:r>
          </w:p>
        </w:tc>
        <w:tc>
          <w:tcPr>
            <w:tcW w:w="3290" w:type="dxa"/>
            <w:vMerge/>
            <w:tcBorders>
              <w:left w:val="single" w:sz="4" w:space="0" w:color="auto"/>
              <w:bottom w:val="single" w:sz="4" w:space="0" w:color="000000"/>
              <w:right w:val="single" w:sz="4" w:space="0" w:color="auto"/>
            </w:tcBorders>
            <w:vAlign w:val="center"/>
          </w:tcPr>
          <w:p w:rsidR="00F714B6" w:rsidRPr="00FE1B6B" w:rsidRDefault="00F714B6" w:rsidP="00F714B6">
            <w:pPr>
              <w:rPr>
                <w:rFonts w:ascii="宋体" w:hAnsi="宋体" w:cs="宋体"/>
                <w:color w:val="000000"/>
                <w:sz w:val="20"/>
                <w:szCs w:val="20"/>
              </w:rPr>
            </w:pPr>
          </w:p>
        </w:tc>
        <w:tc>
          <w:tcPr>
            <w:tcW w:w="1101" w:type="dxa"/>
            <w:vMerge/>
            <w:tcBorders>
              <w:left w:val="single" w:sz="4" w:space="0" w:color="auto"/>
              <w:bottom w:val="single" w:sz="4" w:space="0" w:color="000000"/>
              <w:right w:val="single" w:sz="4" w:space="0" w:color="auto"/>
            </w:tcBorders>
            <w:vAlign w:val="center"/>
          </w:tcPr>
          <w:p w:rsidR="00F714B6" w:rsidRPr="00FE1B6B" w:rsidRDefault="00F714B6" w:rsidP="00F714B6">
            <w:pPr>
              <w:rPr>
                <w:rFonts w:ascii="宋体" w:hAnsi="宋体" w:cs="宋体"/>
                <w:color w:val="000000"/>
                <w:sz w:val="18"/>
                <w:szCs w:val="18"/>
              </w:rPr>
            </w:pPr>
          </w:p>
        </w:tc>
        <w:tc>
          <w:tcPr>
            <w:tcW w:w="1016" w:type="dxa"/>
            <w:vMerge/>
            <w:tcBorders>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A21C58" w:rsidRPr="00FE1B6B" w:rsidTr="00E873E1">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21C58" w:rsidRPr="00FE1B6B" w:rsidRDefault="00A21C58" w:rsidP="00A21C58">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实施</w:t>
            </w:r>
          </w:p>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F714B6" w:rsidRPr="00FE1B6B" w:rsidTr="00A21C58">
        <w:trPr>
          <w:trHeight w:val="2012"/>
        </w:trPr>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114</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动物和动物产品准调证明核发</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714B6" w:rsidRPr="00A21C58" w:rsidRDefault="00F714B6" w:rsidP="00F714B6">
            <w:pPr>
              <w:spacing w:line="240" w:lineRule="exact"/>
              <w:rPr>
                <w:rFonts w:ascii="宋体" w:hAnsi="宋体"/>
                <w:color w:val="000000"/>
                <w:sz w:val="20"/>
                <w:szCs w:val="20"/>
              </w:rPr>
            </w:pPr>
            <w:r w:rsidRPr="00A21C58">
              <w:rPr>
                <w:rFonts w:ascii="宋体" w:hAnsi="宋体" w:hint="eastAsia"/>
                <w:color w:val="000000"/>
                <w:sz w:val="20"/>
                <w:szCs w:val="20"/>
              </w:rPr>
              <w:t>1.《福建省动物防疫和动物产品安全管理办法》(省政府令第71号)第十一条第二款；2. 根据《福建省发展和改革委员会 福建省行政审批制度改革工作小组办公室关于公布最新省级行政审批清理结果的通知》（</w:t>
            </w:r>
            <w:proofErr w:type="gramStart"/>
            <w:r w:rsidRPr="00A21C58">
              <w:rPr>
                <w:rFonts w:ascii="宋体" w:hAnsi="宋体" w:hint="eastAsia"/>
                <w:color w:val="000000"/>
                <w:sz w:val="20"/>
                <w:szCs w:val="20"/>
              </w:rPr>
              <w:t>闽发改体改</w:t>
            </w:r>
            <w:proofErr w:type="gramEnd"/>
            <w:r w:rsidRPr="00A21C58">
              <w:rPr>
                <w:rFonts w:ascii="宋体" w:hAnsi="宋体" w:hint="eastAsia"/>
                <w:color w:val="000000"/>
                <w:sz w:val="20"/>
                <w:szCs w:val="20"/>
              </w:rPr>
              <w:t>〔2013〕829号）完全下放到县级动物卫生监督机构</w:t>
            </w:r>
          </w:p>
        </w:tc>
        <w:tc>
          <w:tcPr>
            <w:tcW w:w="1101"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962654">
        <w:trPr>
          <w:trHeight w:val="889"/>
        </w:trPr>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115</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畜禽养殖场、养殖小区备案</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714B6" w:rsidRPr="00A21C58" w:rsidRDefault="00F714B6" w:rsidP="00A21C58">
            <w:pPr>
              <w:spacing w:line="240" w:lineRule="exact"/>
              <w:rPr>
                <w:rFonts w:ascii="宋体" w:hAnsi="宋体"/>
                <w:color w:val="000000"/>
                <w:sz w:val="20"/>
                <w:szCs w:val="20"/>
              </w:rPr>
            </w:pPr>
            <w:r w:rsidRPr="00A21C58">
              <w:rPr>
                <w:rFonts w:ascii="宋体" w:hAnsi="宋体" w:hint="eastAsia"/>
                <w:color w:val="000000"/>
                <w:sz w:val="20"/>
                <w:szCs w:val="20"/>
              </w:rPr>
              <w:t>1.《畜牧法》（2015年第十二届全国人民代表大会常务委员会第十四次会议修正）第三十九条第二款 ；2.《福建省畜禽养殖场、养殖小区备案管理办法》(闽政办〔2014〕98号) 第四条。</w:t>
            </w:r>
          </w:p>
        </w:tc>
        <w:tc>
          <w:tcPr>
            <w:tcW w:w="1101"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A21C58">
        <w:trPr>
          <w:trHeight w:val="813"/>
        </w:trPr>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116</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农药经营分支机构的备案</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714B6" w:rsidRPr="00A21C58" w:rsidRDefault="00F714B6" w:rsidP="00F714B6">
            <w:pPr>
              <w:spacing w:line="240" w:lineRule="exact"/>
              <w:rPr>
                <w:rFonts w:ascii="宋体" w:hAnsi="宋体"/>
                <w:color w:val="000000"/>
                <w:sz w:val="20"/>
                <w:szCs w:val="20"/>
              </w:rPr>
            </w:pPr>
            <w:r w:rsidRPr="00A21C58">
              <w:rPr>
                <w:rFonts w:ascii="宋体" w:hAnsi="宋体" w:hint="eastAsia"/>
                <w:color w:val="000000"/>
                <w:sz w:val="20"/>
                <w:szCs w:val="20"/>
              </w:rPr>
              <w:t>《农药管理条例》第二十五条第四款，《农药经营许可管理办法》第二十二条第二款</w:t>
            </w:r>
          </w:p>
        </w:tc>
        <w:tc>
          <w:tcPr>
            <w:tcW w:w="1101"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尤溪县农业农村局</w:t>
            </w:r>
          </w:p>
        </w:tc>
        <w:tc>
          <w:tcPr>
            <w:tcW w:w="1016" w:type="dxa"/>
            <w:tcBorders>
              <w:top w:val="nil"/>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C212FF">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117</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单用途商业预付卡（其他发卡企业）备案</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714B6" w:rsidRPr="00A21C58" w:rsidRDefault="00F714B6" w:rsidP="00F714B6">
            <w:pPr>
              <w:spacing w:line="240" w:lineRule="exact"/>
              <w:rPr>
                <w:rFonts w:ascii="宋体" w:hAnsi="宋体"/>
                <w:color w:val="000000"/>
                <w:sz w:val="20"/>
                <w:szCs w:val="20"/>
              </w:rPr>
            </w:pPr>
            <w:r w:rsidRPr="00A21C58">
              <w:rPr>
                <w:rFonts w:ascii="宋体" w:hAnsi="宋体" w:hint="eastAsia"/>
                <w:color w:val="000000"/>
                <w:sz w:val="20"/>
                <w:szCs w:val="20"/>
              </w:rPr>
              <w:t>《单用途商业预付卡管理办法（试行）》（</w:t>
            </w:r>
            <w:r w:rsidRPr="00A21C58">
              <w:rPr>
                <w:rFonts w:ascii="宋体" w:hAnsi="宋体"/>
                <w:color w:val="000000"/>
                <w:sz w:val="20"/>
                <w:szCs w:val="20"/>
              </w:rPr>
              <w:t>2012</w:t>
            </w:r>
            <w:r w:rsidRPr="00A21C58">
              <w:rPr>
                <w:rFonts w:ascii="宋体" w:hAnsi="宋体" w:hint="eastAsia"/>
                <w:color w:val="000000"/>
                <w:sz w:val="20"/>
                <w:szCs w:val="20"/>
              </w:rPr>
              <w:t>年商务部令第</w:t>
            </w:r>
            <w:r w:rsidRPr="00A21C58">
              <w:rPr>
                <w:rFonts w:ascii="宋体" w:hAnsi="宋体"/>
                <w:color w:val="000000"/>
                <w:sz w:val="20"/>
                <w:szCs w:val="20"/>
              </w:rPr>
              <w:t>9</w:t>
            </w:r>
            <w:r w:rsidRPr="00A21C58">
              <w:rPr>
                <w:rFonts w:ascii="宋体" w:hAnsi="宋体" w:hint="eastAsia"/>
                <w:color w:val="000000"/>
                <w:sz w:val="20"/>
                <w:szCs w:val="20"/>
              </w:rPr>
              <w:t>号）第七条</w:t>
            </w:r>
          </w:p>
        </w:tc>
        <w:tc>
          <w:tcPr>
            <w:tcW w:w="1101"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尤溪县商务局</w:t>
            </w:r>
          </w:p>
        </w:tc>
        <w:tc>
          <w:tcPr>
            <w:tcW w:w="1016" w:type="dxa"/>
            <w:tcBorders>
              <w:top w:val="nil"/>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6F7D2B">
        <w:trPr>
          <w:trHeight w:val="16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118</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再生资源回收经营者备案</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F714B6" w:rsidRPr="00A21C58" w:rsidRDefault="00F714B6" w:rsidP="00A21C58">
            <w:pPr>
              <w:spacing w:line="240" w:lineRule="exact"/>
              <w:rPr>
                <w:rFonts w:ascii="宋体" w:hAnsi="宋体"/>
                <w:color w:val="000000"/>
                <w:sz w:val="20"/>
                <w:szCs w:val="20"/>
              </w:rPr>
            </w:pPr>
            <w:r w:rsidRPr="00A21C58">
              <w:rPr>
                <w:rFonts w:ascii="宋体" w:hAnsi="宋体" w:hint="eastAsia"/>
                <w:color w:val="000000"/>
                <w:sz w:val="20"/>
                <w:szCs w:val="20"/>
              </w:rPr>
              <w:t>1.《再生资源回收管理办法》（商务部令2007年第8号）第七条；2.《商务部办公厅关于印发（再生资源回收经营者备案说明）的通知》（商改字〔2007〕54号；3.《福建省再生资源回收经营者备案工作若干规定》（闽经贸商业〔2007〕529号）第三条</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尤溪县商务局</w:t>
            </w:r>
          </w:p>
        </w:tc>
        <w:tc>
          <w:tcPr>
            <w:tcW w:w="1016" w:type="dxa"/>
            <w:tcBorders>
              <w:top w:val="single" w:sz="4" w:space="0" w:color="auto"/>
              <w:left w:val="single" w:sz="4" w:space="0" w:color="auto"/>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6F7D2B">
        <w:trPr>
          <w:trHeight w:val="332"/>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119</w:t>
            </w:r>
          </w:p>
        </w:tc>
        <w:tc>
          <w:tcPr>
            <w:tcW w:w="2044"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对外贸易经营者备案登记</w:t>
            </w:r>
          </w:p>
        </w:tc>
        <w:tc>
          <w:tcPr>
            <w:tcW w:w="1766"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《对外贸易经营者备案登记办法》（</w:t>
            </w:r>
            <w:r w:rsidRPr="00FE1B6B">
              <w:rPr>
                <w:rFonts w:ascii="宋体" w:hAnsi="宋体"/>
                <w:color w:val="000000"/>
                <w:sz w:val="20"/>
                <w:szCs w:val="20"/>
              </w:rPr>
              <w:t>2004</w:t>
            </w:r>
            <w:r w:rsidRPr="00FE1B6B">
              <w:rPr>
                <w:rFonts w:ascii="宋体" w:hAnsi="宋体" w:hint="eastAsia"/>
                <w:color w:val="000000"/>
                <w:sz w:val="20"/>
                <w:szCs w:val="20"/>
              </w:rPr>
              <w:t>年商务部令第</w:t>
            </w:r>
            <w:r w:rsidRPr="00FE1B6B">
              <w:rPr>
                <w:rFonts w:ascii="宋体" w:hAnsi="宋体"/>
                <w:color w:val="000000"/>
                <w:sz w:val="20"/>
                <w:szCs w:val="20"/>
              </w:rPr>
              <w:t>14</w:t>
            </w:r>
            <w:r w:rsidRPr="00FE1B6B">
              <w:rPr>
                <w:rFonts w:ascii="宋体" w:hAnsi="宋体" w:hint="eastAsia"/>
                <w:color w:val="000000"/>
                <w:sz w:val="20"/>
                <w:szCs w:val="20"/>
              </w:rPr>
              <w:t>号）第四条</w:t>
            </w:r>
          </w:p>
        </w:tc>
        <w:tc>
          <w:tcPr>
            <w:tcW w:w="1101" w:type="dxa"/>
            <w:tcBorders>
              <w:top w:val="single" w:sz="4" w:space="0" w:color="auto"/>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尤溪县商务局</w:t>
            </w:r>
          </w:p>
        </w:tc>
        <w:tc>
          <w:tcPr>
            <w:tcW w:w="1016" w:type="dxa"/>
            <w:tcBorders>
              <w:top w:val="single" w:sz="4" w:space="0" w:color="auto"/>
              <w:left w:val="nil"/>
              <w:bottom w:val="single" w:sz="4" w:space="0" w:color="auto"/>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6F7D2B">
        <w:trPr>
          <w:trHeight w:val="821"/>
        </w:trPr>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120</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县级非国有不可移动文物转让、抵押或文物保护单位用途改变备案</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《文物保护法》第二十五条第二款 </w:t>
            </w:r>
          </w:p>
        </w:tc>
        <w:tc>
          <w:tcPr>
            <w:tcW w:w="1101" w:type="dxa"/>
            <w:tcBorders>
              <w:top w:val="nil"/>
              <w:left w:val="nil"/>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6F7D2B">
        <w:trPr>
          <w:trHeight w:val="566"/>
        </w:trPr>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121</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艺术品经营单位备案</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《艺术品经营管理办法》（文化部令第56号）第五条</w:t>
            </w:r>
          </w:p>
        </w:tc>
        <w:tc>
          <w:tcPr>
            <w:tcW w:w="1101" w:type="dxa"/>
            <w:tcBorders>
              <w:left w:val="nil"/>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left w:val="nil"/>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F714B6" w:rsidRPr="00FE1B6B" w:rsidTr="006F7D2B">
        <w:trPr>
          <w:trHeight w:val="1682"/>
        </w:trPr>
        <w:tc>
          <w:tcPr>
            <w:tcW w:w="565" w:type="dxa"/>
            <w:tcBorders>
              <w:top w:val="nil"/>
              <w:left w:val="single" w:sz="4" w:space="0" w:color="auto"/>
              <w:bottom w:val="single" w:sz="4" w:space="0" w:color="auto"/>
              <w:right w:val="single" w:sz="4" w:space="0" w:color="auto"/>
            </w:tcBorders>
            <w:shd w:val="clear" w:color="auto" w:fill="auto"/>
            <w:vAlign w:val="center"/>
          </w:tcPr>
          <w:p w:rsidR="00F714B6" w:rsidRPr="00FE1B6B" w:rsidRDefault="00A21C58" w:rsidP="00F714B6">
            <w:pPr>
              <w:spacing w:line="240" w:lineRule="exact"/>
              <w:jc w:val="center"/>
              <w:rPr>
                <w:rFonts w:ascii="宋体" w:hAnsi="宋体"/>
                <w:color w:val="000000"/>
                <w:sz w:val="20"/>
                <w:szCs w:val="20"/>
              </w:rPr>
            </w:pPr>
            <w:r>
              <w:rPr>
                <w:rFonts w:ascii="宋体" w:hAnsi="宋体" w:hint="eastAsia"/>
                <w:color w:val="000000"/>
                <w:sz w:val="20"/>
                <w:szCs w:val="20"/>
              </w:rPr>
              <w:t>122</w:t>
            </w:r>
          </w:p>
        </w:tc>
        <w:tc>
          <w:tcPr>
            <w:tcW w:w="2044"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jc w:val="left"/>
              <w:rPr>
                <w:rFonts w:ascii="宋体" w:hAnsi="宋体"/>
                <w:color w:val="000000"/>
                <w:sz w:val="20"/>
                <w:szCs w:val="20"/>
              </w:rPr>
            </w:pPr>
            <w:r w:rsidRPr="00FE1B6B">
              <w:rPr>
                <w:rFonts w:ascii="宋体" w:hAnsi="宋体" w:hint="eastAsia"/>
                <w:color w:val="000000"/>
                <w:sz w:val="20"/>
                <w:szCs w:val="20"/>
              </w:rPr>
              <w:t>体育产业发展专项资金的审核</w:t>
            </w:r>
          </w:p>
        </w:tc>
        <w:tc>
          <w:tcPr>
            <w:tcW w:w="1766"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F714B6" w:rsidRPr="00FE1B6B" w:rsidRDefault="00F714B6" w:rsidP="00F714B6">
            <w:pPr>
              <w:spacing w:line="240" w:lineRule="exact"/>
              <w:rPr>
                <w:rFonts w:ascii="宋体" w:hAnsi="宋体"/>
                <w:color w:val="000000"/>
                <w:sz w:val="20"/>
                <w:szCs w:val="20"/>
              </w:rPr>
            </w:pPr>
            <w:r w:rsidRPr="00FE1B6B">
              <w:rPr>
                <w:rFonts w:ascii="宋体" w:hAnsi="宋体" w:hint="eastAsia"/>
                <w:color w:val="000000"/>
                <w:sz w:val="20"/>
                <w:szCs w:val="20"/>
              </w:rPr>
              <w:t>1.《关于加快体育产业发展 促进体育消费十条措施的通知》（闽政〔2015〕40号）；2.《福建省体育产业发展专项资金项目指导目录》；3.《福建省体育产业专项资金体育竞赛表演业项目资助扶持办法（试行）》（闽体〔2014〕419号）第七条、第八条</w:t>
            </w:r>
          </w:p>
        </w:tc>
        <w:tc>
          <w:tcPr>
            <w:tcW w:w="1101" w:type="dxa"/>
            <w:tcBorders>
              <w:left w:val="nil"/>
              <w:right w:val="single" w:sz="4" w:space="0" w:color="auto"/>
            </w:tcBorders>
            <w:shd w:val="clear" w:color="auto" w:fill="auto"/>
            <w:vAlign w:val="center"/>
          </w:tcPr>
          <w:p w:rsidR="00F714B6" w:rsidRPr="00FE1B6B" w:rsidRDefault="00F714B6" w:rsidP="00F714B6">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left w:val="nil"/>
              <w:right w:val="single" w:sz="4" w:space="0" w:color="auto"/>
            </w:tcBorders>
            <w:vAlign w:val="center"/>
          </w:tcPr>
          <w:p w:rsidR="00F714B6" w:rsidRPr="00FE1B6B" w:rsidRDefault="00F714B6" w:rsidP="00F714B6">
            <w:pPr>
              <w:spacing w:line="240" w:lineRule="exact"/>
              <w:jc w:val="center"/>
              <w:rPr>
                <w:rFonts w:ascii="宋体" w:hAnsi="宋体"/>
                <w:color w:val="000000"/>
                <w:sz w:val="20"/>
                <w:szCs w:val="20"/>
              </w:rPr>
            </w:pPr>
          </w:p>
        </w:tc>
      </w:tr>
      <w:tr w:rsidR="00A21C58" w:rsidRPr="00FE1B6B" w:rsidTr="00A21C58">
        <w:trPr>
          <w:trHeight w:val="261"/>
        </w:trPr>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123</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艺术考级活动备案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《社会艺术水平考级管理办法》（2007年文化部令第31号）第二十一条</w:t>
            </w:r>
          </w:p>
        </w:tc>
        <w:tc>
          <w:tcPr>
            <w:tcW w:w="1101" w:type="dxa"/>
            <w:tcBorders>
              <w:left w:val="nil"/>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left w:val="nil"/>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E873E1">
        <w:trPr>
          <w:trHeight w:val="40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21C58" w:rsidRPr="00FE1B6B" w:rsidRDefault="00A21C58" w:rsidP="00A21C58">
            <w:pPr>
              <w:widowControl/>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实施</w:t>
            </w:r>
          </w:p>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016" w:type="dxa"/>
            <w:tcBorders>
              <w:top w:val="single" w:sz="4" w:space="0" w:color="auto"/>
              <w:left w:val="nil"/>
              <w:bottom w:val="single" w:sz="4" w:space="0" w:color="auto"/>
              <w:right w:val="single" w:sz="4" w:space="0" w:color="auto"/>
            </w:tcBorders>
            <w:vAlign w:val="center"/>
          </w:tcPr>
          <w:p w:rsidR="00A21C58" w:rsidRPr="00FE1B6B" w:rsidRDefault="00A21C58" w:rsidP="00A21C58">
            <w:pPr>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A21C58" w:rsidRPr="00FE1B6B" w:rsidTr="006F7D2B">
        <w:trPr>
          <w:trHeight w:val="2304"/>
        </w:trPr>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124</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演出场所经营单位备案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1.《营业性演出管理条例》（国务院令第666号修订）第六条、第七条第二款、第十一条；2.《文化部关于同意在福建省实行文化市场行政审批先行先试政策的批复》（</w:t>
            </w:r>
            <w:proofErr w:type="gramStart"/>
            <w:r w:rsidRPr="00FE1B6B">
              <w:rPr>
                <w:rFonts w:ascii="宋体" w:hAnsi="宋体" w:hint="eastAsia"/>
                <w:color w:val="000000"/>
                <w:sz w:val="20"/>
                <w:szCs w:val="20"/>
              </w:rPr>
              <w:t>文市函〔2014〕</w:t>
            </w:r>
            <w:proofErr w:type="gramEnd"/>
            <w:r w:rsidRPr="00FE1B6B">
              <w:rPr>
                <w:rFonts w:ascii="宋体" w:hAnsi="宋体" w:hint="eastAsia"/>
                <w:color w:val="000000"/>
                <w:sz w:val="20"/>
                <w:szCs w:val="20"/>
              </w:rPr>
              <w:t>478号）第二点、第三点；3.《文化部关于实施〈内地与香港关于建立更紧密经贸关系的安排补充协议九&gt;和〈内地与澳门关于建立更紧密经贸关系的安排补充协议九&gt;有关事项的通知》（</w:t>
            </w:r>
            <w:proofErr w:type="gramStart"/>
            <w:r w:rsidRPr="00FE1B6B">
              <w:rPr>
                <w:rFonts w:ascii="宋体" w:hAnsi="宋体" w:hint="eastAsia"/>
                <w:color w:val="000000"/>
                <w:sz w:val="20"/>
                <w:szCs w:val="20"/>
              </w:rPr>
              <w:t>文市函〔2012〕</w:t>
            </w:r>
            <w:proofErr w:type="gramEnd"/>
            <w:r w:rsidRPr="00FE1B6B">
              <w:rPr>
                <w:rFonts w:ascii="宋体" w:hAnsi="宋体" w:hint="eastAsia"/>
                <w:color w:val="000000"/>
                <w:sz w:val="20"/>
                <w:szCs w:val="20"/>
              </w:rPr>
              <w:t>1916号）第三条</w:t>
            </w:r>
          </w:p>
        </w:tc>
        <w:tc>
          <w:tcPr>
            <w:tcW w:w="1101"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125</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从事出版物发行的单位和个人设立临时零售点备案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《出版物市场管理规定》（2016年新闻出版广电总局、商务部令第10号）第十七条</w:t>
            </w:r>
          </w:p>
        </w:tc>
        <w:tc>
          <w:tcPr>
            <w:tcW w:w="1101" w:type="dxa"/>
            <w:tcBorders>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left w:val="nil"/>
              <w:bottom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962654">
        <w:trPr>
          <w:trHeight w:val="1418"/>
        </w:trPr>
        <w:tc>
          <w:tcPr>
            <w:tcW w:w="565" w:type="dxa"/>
            <w:vMerge w:val="restart"/>
            <w:tcBorders>
              <w:top w:val="nil"/>
              <w:left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126</w:t>
            </w:r>
          </w:p>
        </w:tc>
        <w:tc>
          <w:tcPr>
            <w:tcW w:w="2044" w:type="dxa"/>
            <w:vMerge w:val="restart"/>
            <w:tcBorders>
              <w:top w:val="nil"/>
              <w:left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公共体育设施名称、地址、服务项目等内容备案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包装</w:t>
            </w:r>
            <w:proofErr w:type="gramStart"/>
            <w:r w:rsidRPr="00FE1B6B">
              <w:rPr>
                <w:rFonts w:ascii="宋体" w:hAnsi="宋体" w:hint="eastAsia"/>
                <w:color w:val="000000"/>
                <w:sz w:val="20"/>
                <w:szCs w:val="20"/>
              </w:rPr>
              <w:t>装璜</w:t>
            </w:r>
            <w:proofErr w:type="gramEnd"/>
            <w:r w:rsidRPr="00FE1B6B">
              <w:rPr>
                <w:rFonts w:ascii="宋体" w:hAnsi="宋体" w:hint="eastAsia"/>
                <w:color w:val="000000"/>
                <w:sz w:val="20"/>
                <w:szCs w:val="20"/>
              </w:rPr>
              <w:t>和其他印刷品印刷业经营者及专项排版、制版、装订业务单位变更主要登记事项备案</w:t>
            </w:r>
          </w:p>
        </w:tc>
        <w:tc>
          <w:tcPr>
            <w:tcW w:w="3290" w:type="dxa"/>
            <w:vMerge w:val="restart"/>
            <w:tcBorders>
              <w:top w:val="nil"/>
              <w:left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《公共文化体育设施条例》（国务院令第382号）第二十四条</w:t>
            </w:r>
          </w:p>
        </w:tc>
        <w:tc>
          <w:tcPr>
            <w:tcW w:w="1101" w:type="dxa"/>
            <w:vMerge w:val="restart"/>
            <w:tcBorders>
              <w:top w:val="nil"/>
              <w:left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vMerge w:val="restart"/>
            <w:tcBorders>
              <w:top w:val="nil"/>
              <w:left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15407F">
        <w:trPr>
          <w:trHeight w:val="70"/>
        </w:trPr>
        <w:tc>
          <w:tcPr>
            <w:tcW w:w="565" w:type="dxa"/>
            <w:vMerge/>
            <w:tcBorders>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包装</w:t>
            </w:r>
            <w:proofErr w:type="gramStart"/>
            <w:r w:rsidRPr="00FE1B6B">
              <w:rPr>
                <w:rFonts w:ascii="宋体" w:hAnsi="宋体" w:hint="eastAsia"/>
                <w:color w:val="000000"/>
                <w:sz w:val="20"/>
                <w:szCs w:val="20"/>
              </w:rPr>
              <w:t>装璜</w:t>
            </w:r>
            <w:proofErr w:type="gramEnd"/>
            <w:r w:rsidRPr="00FE1B6B">
              <w:rPr>
                <w:rFonts w:ascii="宋体" w:hAnsi="宋体" w:hint="eastAsia"/>
                <w:color w:val="000000"/>
                <w:sz w:val="20"/>
                <w:szCs w:val="20"/>
              </w:rPr>
              <w:t>和其他印刷品印刷业经营者及专项排版、制版、装订业务单位终止印刷经营活动备案</w:t>
            </w:r>
          </w:p>
        </w:tc>
        <w:tc>
          <w:tcPr>
            <w:tcW w:w="3290" w:type="dxa"/>
            <w:vMerge/>
            <w:tcBorders>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101" w:type="dxa"/>
            <w:vMerge/>
            <w:tcBorders>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A21C58" w:rsidRPr="00FE1B6B" w:rsidRDefault="00A21C58" w:rsidP="00A21C58">
            <w:pPr>
              <w:spacing w:line="240" w:lineRule="exact"/>
              <w:rPr>
                <w:rFonts w:ascii="宋体" w:hAnsi="宋体" w:cs="宋体"/>
                <w:color w:val="000000"/>
                <w:sz w:val="20"/>
                <w:szCs w:val="20"/>
              </w:rPr>
            </w:pPr>
          </w:p>
        </w:tc>
      </w:tr>
      <w:tr w:rsidR="00A21C58" w:rsidRPr="00FE1B6B" w:rsidTr="0015407F">
        <w:trPr>
          <w:trHeight w:val="636"/>
        </w:trPr>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127</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《记者站登记表》的登记地址、电话等项目变更登记</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《报刊记者站管理办法》（2009年新闻出版总署令第43号）第二十四条、第二十五条</w:t>
            </w:r>
          </w:p>
        </w:tc>
        <w:tc>
          <w:tcPr>
            <w:tcW w:w="1101" w:type="dxa"/>
            <w:tcBorders>
              <w:top w:val="nil"/>
              <w:left w:val="nil"/>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962654">
        <w:tc>
          <w:tcPr>
            <w:tcW w:w="565" w:type="dxa"/>
            <w:vMerge w:val="restart"/>
            <w:tcBorders>
              <w:top w:val="nil"/>
              <w:left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128</w:t>
            </w:r>
          </w:p>
        </w:tc>
        <w:tc>
          <w:tcPr>
            <w:tcW w:w="2044" w:type="dxa"/>
            <w:vMerge w:val="restart"/>
            <w:tcBorders>
              <w:top w:val="nil"/>
              <w:left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开放公益性公共游泳场所备案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开放公益性公共游泳场所备案</w:t>
            </w:r>
          </w:p>
        </w:tc>
        <w:tc>
          <w:tcPr>
            <w:tcW w:w="3290" w:type="dxa"/>
            <w:vMerge w:val="restart"/>
            <w:tcBorders>
              <w:top w:val="nil"/>
              <w:left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《福建省公共游泳场所管理办法》福建省人民政府令（第145号）第十一条、第十二条</w:t>
            </w:r>
          </w:p>
        </w:tc>
        <w:tc>
          <w:tcPr>
            <w:tcW w:w="1101" w:type="dxa"/>
            <w:vMerge w:val="restart"/>
            <w:tcBorders>
              <w:top w:val="nil"/>
              <w:left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vMerge w:val="restart"/>
            <w:tcBorders>
              <w:top w:val="nil"/>
              <w:left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962654">
        <w:tc>
          <w:tcPr>
            <w:tcW w:w="565" w:type="dxa"/>
            <w:vMerge/>
            <w:tcBorders>
              <w:left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公益性公共游泳场所改建后开放备案</w:t>
            </w:r>
          </w:p>
        </w:tc>
        <w:tc>
          <w:tcPr>
            <w:tcW w:w="3290" w:type="dxa"/>
            <w:vMerge/>
            <w:tcBorders>
              <w:left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A21C58" w:rsidRPr="00FE1B6B" w:rsidRDefault="00A21C58" w:rsidP="00A21C58">
            <w:pPr>
              <w:spacing w:line="240" w:lineRule="exact"/>
              <w:rPr>
                <w:rFonts w:ascii="宋体" w:hAnsi="宋体" w:cs="宋体"/>
                <w:color w:val="000000"/>
                <w:sz w:val="20"/>
                <w:szCs w:val="20"/>
              </w:rPr>
            </w:pPr>
          </w:p>
        </w:tc>
      </w:tr>
      <w:tr w:rsidR="00A21C58" w:rsidRPr="00FE1B6B" w:rsidTr="00962654">
        <w:tc>
          <w:tcPr>
            <w:tcW w:w="565" w:type="dxa"/>
            <w:vMerge/>
            <w:tcBorders>
              <w:left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2044" w:type="dxa"/>
            <w:vMerge/>
            <w:tcBorders>
              <w:left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公益性公共游泳场所扩建后开放备案</w:t>
            </w:r>
          </w:p>
        </w:tc>
        <w:tc>
          <w:tcPr>
            <w:tcW w:w="3290" w:type="dxa"/>
            <w:vMerge/>
            <w:tcBorders>
              <w:left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101" w:type="dxa"/>
            <w:vMerge/>
            <w:tcBorders>
              <w:left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016" w:type="dxa"/>
            <w:vMerge/>
            <w:tcBorders>
              <w:left w:val="single" w:sz="4" w:space="0" w:color="auto"/>
              <w:right w:val="single" w:sz="4" w:space="0" w:color="auto"/>
            </w:tcBorders>
            <w:vAlign w:val="center"/>
          </w:tcPr>
          <w:p w:rsidR="00A21C58" w:rsidRPr="00FE1B6B" w:rsidRDefault="00A21C58" w:rsidP="00A21C58">
            <w:pPr>
              <w:spacing w:line="240" w:lineRule="exact"/>
              <w:rPr>
                <w:rFonts w:ascii="宋体" w:hAnsi="宋体" w:cs="宋体"/>
                <w:color w:val="000000"/>
                <w:sz w:val="20"/>
                <w:szCs w:val="20"/>
              </w:rPr>
            </w:pPr>
          </w:p>
        </w:tc>
      </w:tr>
      <w:tr w:rsidR="00A21C58" w:rsidRPr="00FE1B6B" w:rsidTr="00962654">
        <w:tc>
          <w:tcPr>
            <w:tcW w:w="565" w:type="dxa"/>
            <w:vMerge/>
            <w:tcBorders>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公益性公共游泳场所整改后开放备案</w:t>
            </w:r>
          </w:p>
        </w:tc>
        <w:tc>
          <w:tcPr>
            <w:tcW w:w="3290" w:type="dxa"/>
            <w:vMerge/>
            <w:tcBorders>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101" w:type="dxa"/>
            <w:vMerge/>
            <w:tcBorders>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s="宋体"/>
                <w:color w:val="000000"/>
                <w:sz w:val="20"/>
                <w:szCs w:val="20"/>
              </w:rPr>
            </w:pPr>
          </w:p>
        </w:tc>
        <w:tc>
          <w:tcPr>
            <w:tcW w:w="1016" w:type="dxa"/>
            <w:vMerge/>
            <w:tcBorders>
              <w:left w:val="single" w:sz="4" w:space="0" w:color="auto"/>
              <w:bottom w:val="single" w:sz="4" w:space="0" w:color="auto"/>
              <w:right w:val="single" w:sz="4" w:space="0" w:color="auto"/>
            </w:tcBorders>
            <w:vAlign w:val="center"/>
          </w:tcPr>
          <w:p w:rsidR="00A21C58" w:rsidRPr="00FE1B6B" w:rsidRDefault="00A21C58" w:rsidP="00A21C58">
            <w:pPr>
              <w:spacing w:line="240" w:lineRule="exact"/>
              <w:rPr>
                <w:rFonts w:ascii="宋体" w:hAnsi="宋体" w:cs="宋体"/>
                <w:color w:val="000000"/>
                <w:sz w:val="20"/>
                <w:szCs w:val="20"/>
              </w:rPr>
            </w:pPr>
          </w:p>
        </w:tc>
      </w:tr>
      <w:tr w:rsidR="00A21C58"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129</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无线广播电视发射设备订购证明转报</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1.《国务院对确需保留的行政审批项目设定行政许可的决定》（国务院令第412号）；2.《国务院关于第六批取消和调整行政审批项目的决定》（国发〔2012〕52号）；3.《广播电视无线传输覆盖网管理办法》（2004年广电总局令第45号）第十二条、第十三条、第二十三条</w:t>
            </w:r>
          </w:p>
        </w:tc>
        <w:tc>
          <w:tcPr>
            <w:tcW w:w="1101"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E873E1">
        <w:trPr>
          <w:trHeight w:val="21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21C58" w:rsidRPr="00FE1B6B" w:rsidRDefault="00A21C58" w:rsidP="00A21C58">
            <w:pPr>
              <w:widowControl/>
              <w:spacing w:line="240" w:lineRule="exact"/>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实施主体</w:t>
            </w:r>
          </w:p>
        </w:tc>
        <w:tc>
          <w:tcPr>
            <w:tcW w:w="1016" w:type="dxa"/>
            <w:tcBorders>
              <w:top w:val="single" w:sz="4" w:space="0" w:color="auto"/>
              <w:left w:val="nil"/>
              <w:bottom w:val="single" w:sz="4" w:space="0" w:color="auto"/>
              <w:right w:val="single" w:sz="4" w:space="0" w:color="auto"/>
            </w:tcBorders>
            <w:vAlign w:val="center"/>
          </w:tcPr>
          <w:p w:rsidR="00A21C58" w:rsidRPr="00FE1B6B" w:rsidRDefault="00A21C58" w:rsidP="00A21C58">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A21C58" w:rsidRPr="00FE1B6B" w:rsidTr="00A21C58">
        <w:trPr>
          <w:trHeight w:val="211"/>
        </w:trPr>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130</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个体演员、个体演出经纪人备案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《营业性演出管理条例》（国务院令第666号修订）第九条</w:t>
            </w:r>
          </w:p>
        </w:tc>
        <w:tc>
          <w:tcPr>
            <w:tcW w:w="1101" w:type="dxa"/>
            <w:tcBorders>
              <w:left w:val="nil"/>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left w:val="nil"/>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962654">
        <w:trPr>
          <w:trHeight w:val="1320"/>
        </w:trPr>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CB3C5C" w:rsidP="00A21C58">
            <w:pPr>
              <w:spacing w:line="240" w:lineRule="exact"/>
              <w:jc w:val="center"/>
              <w:rPr>
                <w:rFonts w:ascii="宋体" w:hAnsi="宋体"/>
                <w:color w:val="000000"/>
                <w:sz w:val="20"/>
                <w:szCs w:val="20"/>
              </w:rPr>
            </w:pPr>
            <w:r>
              <w:rPr>
                <w:rFonts w:ascii="宋体" w:hAnsi="宋体" w:hint="eastAsia"/>
                <w:color w:val="000000"/>
                <w:sz w:val="20"/>
                <w:szCs w:val="20"/>
              </w:rPr>
              <w:t>131</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内资电影放映单位年检及变更名称、地址、法定代表人或者主要负责人，或者终止电影放映经营活动的备案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《电影管理条例》(国务院令第342号)第三十九条第二款</w:t>
            </w:r>
          </w:p>
        </w:tc>
        <w:tc>
          <w:tcPr>
            <w:tcW w:w="1101" w:type="dxa"/>
            <w:tcBorders>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left w:val="nil"/>
              <w:bottom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15407F">
        <w:trPr>
          <w:trHeight w:val="735"/>
        </w:trPr>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CB3C5C" w:rsidP="00A21C58">
            <w:pPr>
              <w:spacing w:line="240" w:lineRule="exact"/>
              <w:jc w:val="center"/>
              <w:rPr>
                <w:rFonts w:ascii="宋体" w:hAnsi="宋体"/>
                <w:color w:val="000000"/>
                <w:sz w:val="20"/>
                <w:szCs w:val="20"/>
              </w:rPr>
            </w:pPr>
            <w:r>
              <w:rPr>
                <w:rFonts w:ascii="宋体" w:hAnsi="宋体" w:hint="eastAsia"/>
                <w:color w:val="000000"/>
                <w:sz w:val="20"/>
                <w:szCs w:val="20"/>
              </w:rPr>
              <w:t>132</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出版物零售单位和个人终止经营活动备案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《出版物市场管理规定》（2016年国家新闻出版广电总局、商务部令第10号）第十九条第三款</w:t>
            </w:r>
          </w:p>
        </w:tc>
        <w:tc>
          <w:tcPr>
            <w:tcW w:w="1101"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CB3C5C" w:rsidP="00A21C58">
            <w:pPr>
              <w:spacing w:line="240" w:lineRule="exact"/>
              <w:jc w:val="center"/>
              <w:rPr>
                <w:rFonts w:ascii="宋体" w:hAnsi="宋体"/>
                <w:color w:val="000000"/>
                <w:sz w:val="20"/>
                <w:szCs w:val="20"/>
              </w:rPr>
            </w:pPr>
            <w:r>
              <w:rPr>
                <w:rFonts w:ascii="宋体" w:hAnsi="宋体" w:hint="eastAsia"/>
                <w:color w:val="000000"/>
                <w:sz w:val="20"/>
                <w:szCs w:val="20"/>
              </w:rPr>
              <w:t>133</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出版物批发单位或者出版单位设立不具备法人资格的发行分支机构备案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1.《出版管理条例》（国务院令第666号修订）第三十五条、第三十六条；2.《出版物市场管理规定》（2016年新闻出版广电总局、商务部令第10号）第十八条第二款</w:t>
            </w:r>
          </w:p>
        </w:tc>
        <w:tc>
          <w:tcPr>
            <w:tcW w:w="1101"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CB3C5C" w:rsidP="00A21C58">
            <w:pPr>
              <w:spacing w:line="240" w:lineRule="exact"/>
              <w:jc w:val="center"/>
              <w:rPr>
                <w:rFonts w:ascii="宋体" w:hAnsi="宋体"/>
                <w:color w:val="000000"/>
                <w:sz w:val="20"/>
                <w:szCs w:val="20"/>
              </w:rPr>
            </w:pPr>
            <w:r>
              <w:rPr>
                <w:rFonts w:ascii="宋体" w:hAnsi="宋体" w:hint="eastAsia"/>
                <w:color w:val="000000"/>
                <w:sz w:val="20"/>
                <w:szCs w:val="20"/>
              </w:rPr>
              <w:t>134</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出版物零售单位设立不具备法人资格的发行分支机构备案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1.《出版管理条例》（国务院令第666号修订）第三十五条、第三十六条；2.《出版物市场管理规定》（2016年新闻出版广电总局、商务部令第10号）第十八条第二款</w:t>
            </w:r>
          </w:p>
        </w:tc>
        <w:tc>
          <w:tcPr>
            <w:tcW w:w="1101"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bottom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962654">
        <w:trPr>
          <w:trHeight w:val="711"/>
        </w:trPr>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CB3C5C" w:rsidP="00A21C58">
            <w:pPr>
              <w:spacing w:line="240" w:lineRule="exact"/>
              <w:jc w:val="center"/>
              <w:rPr>
                <w:rFonts w:ascii="宋体" w:hAnsi="宋体"/>
                <w:color w:val="000000"/>
                <w:sz w:val="20"/>
                <w:szCs w:val="20"/>
              </w:rPr>
            </w:pPr>
            <w:r>
              <w:rPr>
                <w:rFonts w:ascii="宋体" w:hAnsi="宋体" w:hint="eastAsia"/>
                <w:color w:val="000000"/>
                <w:sz w:val="20"/>
                <w:szCs w:val="20"/>
              </w:rPr>
              <w:t>135</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从事出版物出租业务备案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《出版物市场管理规定》（2016年新闻出版广电总局、商务部令第10号）第十三条</w:t>
            </w:r>
          </w:p>
        </w:tc>
        <w:tc>
          <w:tcPr>
            <w:tcW w:w="1101" w:type="dxa"/>
            <w:tcBorders>
              <w:top w:val="nil"/>
              <w:left w:val="nil"/>
              <w:right w:val="single" w:sz="4" w:space="0" w:color="auto"/>
            </w:tcBorders>
            <w:shd w:val="clear" w:color="auto" w:fill="auto"/>
            <w:vAlign w:val="center"/>
          </w:tcPr>
          <w:p w:rsidR="00A21C58" w:rsidRPr="00FE1B6B" w:rsidRDefault="00A21C58" w:rsidP="00A21C58">
            <w:pPr>
              <w:spacing w:line="22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top w:val="nil"/>
              <w:left w:val="nil"/>
              <w:right w:val="single" w:sz="4" w:space="0" w:color="auto"/>
            </w:tcBorders>
            <w:vAlign w:val="center"/>
          </w:tcPr>
          <w:p w:rsidR="00A21C58" w:rsidRPr="00FE1B6B" w:rsidRDefault="00A21C58" w:rsidP="00A21C58">
            <w:pPr>
              <w:spacing w:line="200" w:lineRule="exact"/>
              <w:jc w:val="center"/>
              <w:rPr>
                <w:rFonts w:ascii="宋体" w:hAnsi="宋体"/>
                <w:color w:val="000000"/>
                <w:sz w:val="18"/>
                <w:szCs w:val="20"/>
              </w:rPr>
            </w:pPr>
            <w:r w:rsidRPr="00FE1B6B">
              <w:rPr>
                <w:rFonts w:ascii="宋体" w:hAnsi="宋体" w:hint="eastAsia"/>
                <w:color w:val="000000"/>
                <w:sz w:val="18"/>
                <w:szCs w:val="20"/>
              </w:rPr>
              <w:t>施行“多证合一”</w:t>
            </w:r>
          </w:p>
        </w:tc>
      </w:tr>
      <w:tr w:rsidR="00A21C58" w:rsidRPr="00FE1B6B" w:rsidTr="00962654">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CB3C5C" w:rsidP="00A21C58">
            <w:pPr>
              <w:spacing w:line="240" w:lineRule="exact"/>
              <w:jc w:val="center"/>
              <w:rPr>
                <w:rFonts w:ascii="宋体" w:hAnsi="宋体"/>
                <w:color w:val="000000"/>
                <w:sz w:val="20"/>
                <w:szCs w:val="20"/>
              </w:rPr>
            </w:pPr>
            <w:r>
              <w:rPr>
                <w:rFonts w:ascii="宋体" w:hAnsi="宋体" w:hint="eastAsia"/>
                <w:color w:val="000000"/>
                <w:sz w:val="20"/>
                <w:szCs w:val="20"/>
              </w:rPr>
              <w:t>136</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开办部分危险性大、技术要求高的体育经营项目备案（除国家公布的高危险性体育项目）</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《福建省体育经营活动管理条例》第九条</w:t>
            </w:r>
          </w:p>
        </w:tc>
        <w:tc>
          <w:tcPr>
            <w:tcW w:w="1101" w:type="dxa"/>
            <w:tcBorders>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sidRPr="00FE1B6B">
              <w:rPr>
                <w:rFonts w:ascii="宋体" w:hAnsi="宋体" w:hint="eastAsia"/>
                <w:color w:val="000000"/>
                <w:sz w:val="20"/>
                <w:szCs w:val="20"/>
              </w:rPr>
              <w:t>尤溪县文体和旅游局</w:t>
            </w:r>
          </w:p>
        </w:tc>
        <w:tc>
          <w:tcPr>
            <w:tcW w:w="1016" w:type="dxa"/>
            <w:tcBorders>
              <w:left w:val="nil"/>
              <w:bottom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CB3C5C">
        <w:trPr>
          <w:trHeight w:val="428"/>
        </w:trPr>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CB3C5C" w:rsidP="00A21C58">
            <w:pPr>
              <w:spacing w:line="240" w:lineRule="exact"/>
              <w:jc w:val="center"/>
              <w:rPr>
                <w:rFonts w:ascii="宋体" w:hAnsi="宋体"/>
                <w:color w:val="000000"/>
                <w:sz w:val="20"/>
                <w:szCs w:val="20"/>
              </w:rPr>
            </w:pPr>
            <w:r>
              <w:rPr>
                <w:rFonts w:ascii="宋体" w:hAnsi="宋体" w:hint="eastAsia"/>
                <w:color w:val="000000"/>
                <w:sz w:val="20"/>
                <w:szCs w:val="20"/>
              </w:rPr>
              <w:t>137</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医师多机构执业备案</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《福建省卫生计生委关于做好医师执业注册管理工作的通知》（闽卫</w:t>
            </w:r>
            <w:proofErr w:type="gramStart"/>
            <w:r w:rsidRPr="00FE1B6B">
              <w:rPr>
                <w:rFonts w:ascii="宋体" w:hAnsi="宋体" w:hint="eastAsia"/>
                <w:color w:val="000000"/>
                <w:sz w:val="20"/>
                <w:szCs w:val="20"/>
              </w:rPr>
              <w:t>医</w:t>
            </w:r>
            <w:proofErr w:type="gramEnd"/>
            <w:r w:rsidRPr="00FE1B6B">
              <w:rPr>
                <w:rFonts w:ascii="宋体" w:hAnsi="宋体" w:hint="eastAsia"/>
                <w:color w:val="000000"/>
                <w:sz w:val="20"/>
                <w:szCs w:val="20"/>
              </w:rPr>
              <w:t>政函〔2017〕735号）</w:t>
            </w:r>
          </w:p>
        </w:tc>
        <w:tc>
          <w:tcPr>
            <w:tcW w:w="1101" w:type="dxa"/>
            <w:tcBorders>
              <w:top w:val="nil"/>
              <w:left w:val="nil"/>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尤溪县卫生健康</w:t>
            </w:r>
            <w:r w:rsidRPr="00FE1B6B">
              <w:rPr>
                <w:rFonts w:ascii="宋体" w:hAnsi="宋体" w:hint="eastAsia"/>
                <w:color w:val="000000"/>
                <w:sz w:val="20"/>
                <w:szCs w:val="20"/>
              </w:rPr>
              <w:t>局</w:t>
            </w:r>
          </w:p>
        </w:tc>
        <w:tc>
          <w:tcPr>
            <w:tcW w:w="1016" w:type="dxa"/>
            <w:tcBorders>
              <w:top w:val="nil"/>
              <w:left w:val="nil"/>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CB3C5C">
        <w:trPr>
          <w:trHeight w:val="2819"/>
        </w:trPr>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CB3C5C" w:rsidP="00A21C58">
            <w:pPr>
              <w:spacing w:line="240" w:lineRule="exact"/>
              <w:jc w:val="center"/>
              <w:rPr>
                <w:rFonts w:ascii="宋体" w:hAnsi="宋体"/>
                <w:color w:val="000000"/>
                <w:sz w:val="20"/>
                <w:szCs w:val="20"/>
              </w:rPr>
            </w:pPr>
            <w:r>
              <w:rPr>
                <w:rFonts w:ascii="宋体" w:hAnsi="宋体" w:hint="eastAsia"/>
                <w:color w:val="000000"/>
                <w:sz w:val="20"/>
                <w:szCs w:val="20"/>
              </w:rPr>
              <w:t>138</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公共场所预防性卫生审查</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1.《公共场所卫生管理条例》（1987年国务院发布）第十二条；2.《公共场所卫生管理条例实施细则》(卫生部令第80号)第三条第二款、第二十六条；3.《福建省发展和改革委员会 福建省行政审批制度改革工作小组办公室关于公布最新省级行政审批清理结果的通知》（</w:t>
            </w:r>
            <w:proofErr w:type="gramStart"/>
            <w:r w:rsidRPr="00FE1B6B">
              <w:rPr>
                <w:rFonts w:ascii="宋体" w:hAnsi="宋体" w:hint="eastAsia"/>
                <w:color w:val="000000"/>
                <w:sz w:val="20"/>
                <w:szCs w:val="20"/>
              </w:rPr>
              <w:t>闽发改体改</w:t>
            </w:r>
            <w:proofErr w:type="gramEnd"/>
            <w:r w:rsidRPr="00FE1B6B">
              <w:rPr>
                <w:rFonts w:ascii="宋体" w:hAnsi="宋体" w:hint="eastAsia"/>
                <w:color w:val="000000"/>
                <w:sz w:val="20"/>
                <w:szCs w:val="20"/>
              </w:rPr>
              <w:t>〔2013〕829号）4.福建省卫生计生委关于印发《福建省公共场所预防性卫生审查管理实施指导意见（试行）》的通知(</w:t>
            </w:r>
            <w:proofErr w:type="gramStart"/>
            <w:r w:rsidRPr="00FE1B6B">
              <w:rPr>
                <w:rFonts w:ascii="宋体" w:hAnsi="宋体" w:hint="eastAsia"/>
                <w:color w:val="000000"/>
                <w:sz w:val="20"/>
                <w:szCs w:val="20"/>
              </w:rPr>
              <w:t>闽卫监督</w:t>
            </w:r>
            <w:proofErr w:type="gramEnd"/>
            <w:r w:rsidRPr="00FE1B6B">
              <w:rPr>
                <w:rFonts w:ascii="宋体" w:hAnsi="宋体" w:hint="eastAsia"/>
                <w:color w:val="000000"/>
                <w:sz w:val="20"/>
                <w:szCs w:val="20"/>
              </w:rPr>
              <w:t>〔2016〕66号)第一条</w:t>
            </w:r>
          </w:p>
        </w:tc>
        <w:tc>
          <w:tcPr>
            <w:tcW w:w="1101" w:type="dxa"/>
            <w:tcBorders>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尤溪县卫生健康</w:t>
            </w:r>
            <w:r w:rsidRPr="00FE1B6B">
              <w:rPr>
                <w:rFonts w:ascii="宋体" w:hAnsi="宋体" w:hint="eastAsia"/>
                <w:color w:val="000000"/>
                <w:sz w:val="20"/>
                <w:szCs w:val="20"/>
              </w:rPr>
              <w:t>局</w:t>
            </w:r>
          </w:p>
        </w:tc>
        <w:tc>
          <w:tcPr>
            <w:tcW w:w="1016" w:type="dxa"/>
            <w:tcBorders>
              <w:left w:val="nil"/>
              <w:bottom w:val="single" w:sz="4" w:space="0" w:color="auto"/>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A21C58" w:rsidRPr="00FE1B6B" w:rsidTr="00CB3C5C">
        <w:trPr>
          <w:trHeight w:val="545"/>
        </w:trPr>
        <w:tc>
          <w:tcPr>
            <w:tcW w:w="565" w:type="dxa"/>
            <w:tcBorders>
              <w:top w:val="nil"/>
              <w:left w:val="single" w:sz="4" w:space="0" w:color="auto"/>
              <w:bottom w:val="single" w:sz="4" w:space="0" w:color="auto"/>
              <w:right w:val="single" w:sz="4" w:space="0" w:color="auto"/>
            </w:tcBorders>
            <w:shd w:val="clear" w:color="auto" w:fill="auto"/>
            <w:vAlign w:val="center"/>
          </w:tcPr>
          <w:p w:rsidR="00A21C58" w:rsidRPr="00FE1B6B" w:rsidRDefault="00CB3C5C" w:rsidP="00A21C58">
            <w:pPr>
              <w:spacing w:line="240" w:lineRule="exact"/>
              <w:jc w:val="center"/>
              <w:rPr>
                <w:rFonts w:ascii="宋体" w:hAnsi="宋体"/>
                <w:color w:val="000000"/>
                <w:sz w:val="20"/>
                <w:szCs w:val="20"/>
              </w:rPr>
            </w:pPr>
            <w:r>
              <w:rPr>
                <w:rFonts w:ascii="宋体" w:hAnsi="宋体" w:hint="eastAsia"/>
                <w:color w:val="000000"/>
                <w:sz w:val="20"/>
                <w:szCs w:val="20"/>
              </w:rPr>
              <w:t>139</w:t>
            </w:r>
          </w:p>
        </w:tc>
        <w:tc>
          <w:tcPr>
            <w:tcW w:w="2044"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放射工作人员证发放</w:t>
            </w:r>
          </w:p>
        </w:tc>
        <w:tc>
          <w:tcPr>
            <w:tcW w:w="1766"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21C58" w:rsidRPr="00FE1B6B" w:rsidRDefault="00A21C58" w:rsidP="00A21C58">
            <w:pPr>
              <w:spacing w:line="240" w:lineRule="exact"/>
              <w:jc w:val="left"/>
              <w:rPr>
                <w:rFonts w:ascii="宋体" w:hAnsi="宋体"/>
                <w:color w:val="000000"/>
                <w:sz w:val="20"/>
                <w:szCs w:val="20"/>
              </w:rPr>
            </w:pPr>
            <w:r w:rsidRPr="00FE1B6B">
              <w:rPr>
                <w:rFonts w:ascii="宋体" w:hAnsi="宋体" w:hint="eastAsia"/>
                <w:color w:val="000000"/>
                <w:sz w:val="20"/>
                <w:szCs w:val="20"/>
              </w:rPr>
              <w:t>《放射工作人员职业健康管理办法》（2007年卫生部令第55号）第六条</w:t>
            </w:r>
          </w:p>
        </w:tc>
        <w:tc>
          <w:tcPr>
            <w:tcW w:w="1101" w:type="dxa"/>
            <w:tcBorders>
              <w:top w:val="nil"/>
              <w:left w:val="nil"/>
              <w:right w:val="single" w:sz="4" w:space="0" w:color="auto"/>
            </w:tcBorders>
            <w:shd w:val="clear" w:color="auto" w:fill="auto"/>
            <w:vAlign w:val="center"/>
          </w:tcPr>
          <w:p w:rsidR="00A21C58" w:rsidRPr="00FE1B6B" w:rsidRDefault="00A21C58" w:rsidP="00A21C58">
            <w:pPr>
              <w:spacing w:line="240" w:lineRule="exact"/>
              <w:jc w:val="center"/>
              <w:rPr>
                <w:rFonts w:ascii="宋体" w:hAnsi="宋体"/>
                <w:color w:val="000000"/>
                <w:sz w:val="20"/>
                <w:szCs w:val="20"/>
              </w:rPr>
            </w:pPr>
            <w:r>
              <w:rPr>
                <w:rFonts w:ascii="宋体" w:hAnsi="宋体" w:hint="eastAsia"/>
                <w:color w:val="000000"/>
                <w:sz w:val="20"/>
                <w:szCs w:val="20"/>
              </w:rPr>
              <w:t>尤溪县卫生健康</w:t>
            </w:r>
            <w:r w:rsidRPr="00FE1B6B">
              <w:rPr>
                <w:rFonts w:ascii="宋体" w:hAnsi="宋体" w:hint="eastAsia"/>
                <w:color w:val="000000"/>
                <w:sz w:val="20"/>
                <w:szCs w:val="20"/>
              </w:rPr>
              <w:t>局</w:t>
            </w:r>
          </w:p>
        </w:tc>
        <w:tc>
          <w:tcPr>
            <w:tcW w:w="1016" w:type="dxa"/>
            <w:tcBorders>
              <w:top w:val="nil"/>
              <w:left w:val="nil"/>
              <w:right w:val="single" w:sz="4" w:space="0" w:color="auto"/>
            </w:tcBorders>
            <w:vAlign w:val="center"/>
          </w:tcPr>
          <w:p w:rsidR="00A21C58" w:rsidRPr="00FE1B6B" w:rsidRDefault="00A21C58" w:rsidP="00A21C58">
            <w:pPr>
              <w:spacing w:line="240" w:lineRule="exact"/>
              <w:jc w:val="center"/>
              <w:rPr>
                <w:rFonts w:ascii="宋体" w:hAnsi="宋体"/>
                <w:color w:val="000000"/>
                <w:sz w:val="20"/>
                <w:szCs w:val="20"/>
              </w:rPr>
            </w:pPr>
          </w:p>
        </w:tc>
      </w:tr>
      <w:tr w:rsidR="00CB3C5C" w:rsidRPr="00FE1B6B" w:rsidTr="00CB3C5C">
        <w:trPr>
          <w:trHeight w:val="26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B3C5C" w:rsidRPr="00FE1B6B" w:rsidRDefault="00CB3C5C" w:rsidP="00CB3C5C">
            <w:pPr>
              <w:widowControl/>
              <w:spacing w:line="240" w:lineRule="exact"/>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实施主体</w:t>
            </w:r>
          </w:p>
        </w:tc>
        <w:tc>
          <w:tcPr>
            <w:tcW w:w="1016" w:type="dxa"/>
            <w:tcBorders>
              <w:top w:val="single" w:sz="4" w:space="0" w:color="auto"/>
              <w:left w:val="nil"/>
              <w:bottom w:val="single" w:sz="4" w:space="0" w:color="auto"/>
              <w:right w:val="single" w:sz="4" w:space="0" w:color="auto"/>
            </w:tcBorders>
            <w:vAlign w:val="center"/>
          </w:tcPr>
          <w:p w:rsidR="00CB3C5C" w:rsidRPr="00FE1B6B" w:rsidRDefault="00CB3C5C" w:rsidP="00CB3C5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CB3C5C" w:rsidRPr="00FE1B6B" w:rsidTr="00E17A50">
        <w:trPr>
          <w:trHeight w:val="873"/>
        </w:trPr>
        <w:tc>
          <w:tcPr>
            <w:tcW w:w="565" w:type="dxa"/>
            <w:tcBorders>
              <w:top w:val="nil"/>
              <w:left w:val="single" w:sz="4" w:space="0" w:color="auto"/>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Pr>
                <w:rFonts w:ascii="宋体" w:hAnsi="宋体" w:hint="eastAsia"/>
                <w:color w:val="000000"/>
                <w:sz w:val="20"/>
                <w:szCs w:val="20"/>
              </w:rPr>
              <w:t>140</w:t>
            </w:r>
          </w:p>
        </w:tc>
        <w:tc>
          <w:tcPr>
            <w:tcW w:w="2044"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left"/>
              <w:rPr>
                <w:rFonts w:ascii="宋体" w:hAnsi="宋体"/>
                <w:color w:val="000000"/>
                <w:sz w:val="20"/>
                <w:szCs w:val="20"/>
              </w:rPr>
            </w:pPr>
            <w:r w:rsidRPr="00FE1B6B">
              <w:rPr>
                <w:rFonts w:ascii="宋体" w:hAnsi="宋体" w:hint="eastAsia"/>
                <w:color w:val="000000"/>
                <w:sz w:val="20"/>
                <w:szCs w:val="20"/>
              </w:rPr>
              <w:t>义诊活动备案</w:t>
            </w:r>
          </w:p>
        </w:tc>
        <w:tc>
          <w:tcPr>
            <w:tcW w:w="1766"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left"/>
              <w:rPr>
                <w:rFonts w:ascii="宋体" w:hAnsi="宋体"/>
                <w:color w:val="000000"/>
                <w:sz w:val="20"/>
                <w:szCs w:val="20"/>
              </w:rPr>
            </w:pPr>
            <w:r w:rsidRPr="00FE1B6B">
              <w:rPr>
                <w:rFonts w:ascii="宋体" w:hAnsi="宋体" w:hint="eastAsia"/>
                <w:color w:val="000000"/>
                <w:sz w:val="20"/>
                <w:szCs w:val="20"/>
              </w:rPr>
              <w:t>《卫生部关于组织义诊活动实行备案管理的通知》（卫</w:t>
            </w:r>
            <w:proofErr w:type="gramStart"/>
            <w:r w:rsidRPr="00FE1B6B">
              <w:rPr>
                <w:rFonts w:ascii="宋体" w:hAnsi="宋体" w:hint="eastAsia"/>
                <w:color w:val="000000"/>
                <w:sz w:val="20"/>
                <w:szCs w:val="20"/>
              </w:rPr>
              <w:t>医</w:t>
            </w:r>
            <w:proofErr w:type="gramEnd"/>
            <w:r w:rsidRPr="00FE1B6B">
              <w:rPr>
                <w:rFonts w:ascii="宋体" w:hAnsi="宋体" w:hint="eastAsia"/>
                <w:color w:val="000000"/>
                <w:sz w:val="20"/>
                <w:szCs w:val="20"/>
              </w:rPr>
              <w:t>发〔2001〕365号）</w:t>
            </w:r>
          </w:p>
        </w:tc>
        <w:tc>
          <w:tcPr>
            <w:tcW w:w="1101" w:type="dxa"/>
            <w:tcBorders>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Pr>
                <w:rFonts w:ascii="宋体" w:hAnsi="宋体" w:hint="eastAsia"/>
                <w:color w:val="000000"/>
                <w:sz w:val="20"/>
                <w:szCs w:val="20"/>
              </w:rPr>
              <w:t>尤溪县卫生健康</w:t>
            </w:r>
            <w:r w:rsidRPr="00FE1B6B">
              <w:rPr>
                <w:rFonts w:ascii="宋体" w:hAnsi="宋体" w:hint="eastAsia"/>
                <w:color w:val="000000"/>
                <w:sz w:val="20"/>
                <w:szCs w:val="20"/>
              </w:rPr>
              <w:t>局</w:t>
            </w:r>
          </w:p>
        </w:tc>
        <w:tc>
          <w:tcPr>
            <w:tcW w:w="1016" w:type="dxa"/>
            <w:tcBorders>
              <w:left w:val="nil"/>
              <w:bottom w:val="single" w:sz="4" w:space="0" w:color="auto"/>
              <w:right w:val="single" w:sz="4" w:space="0" w:color="auto"/>
            </w:tcBorders>
            <w:vAlign w:val="center"/>
          </w:tcPr>
          <w:p w:rsidR="00CB3C5C" w:rsidRPr="00FE1B6B" w:rsidRDefault="00CB3C5C" w:rsidP="00CB3C5C">
            <w:pPr>
              <w:spacing w:line="240" w:lineRule="exact"/>
              <w:rPr>
                <w:rFonts w:ascii="宋体" w:hAnsi="宋体"/>
                <w:color w:val="000000"/>
                <w:sz w:val="20"/>
                <w:szCs w:val="20"/>
              </w:rPr>
            </w:pPr>
          </w:p>
        </w:tc>
      </w:tr>
      <w:tr w:rsidR="00CB3C5C" w:rsidRPr="00FE1B6B" w:rsidTr="00E17A50">
        <w:trPr>
          <w:trHeight w:val="1397"/>
        </w:trPr>
        <w:tc>
          <w:tcPr>
            <w:tcW w:w="565" w:type="dxa"/>
            <w:tcBorders>
              <w:top w:val="nil"/>
              <w:left w:val="single" w:sz="4" w:space="0" w:color="auto"/>
              <w:bottom w:val="single" w:sz="4" w:space="0" w:color="auto"/>
              <w:right w:val="single" w:sz="4" w:space="0" w:color="auto"/>
            </w:tcBorders>
            <w:shd w:val="clear" w:color="auto" w:fill="auto"/>
            <w:vAlign w:val="center"/>
          </w:tcPr>
          <w:p w:rsidR="00CB3C5C" w:rsidRPr="00FE1B6B" w:rsidRDefault="00CB3C5C" w:rsidP="00CB3C5C">
            <w:pPr>
              <w:spacing w:line="220" w:lineRule="exact"/>
              <w:jc w:val="center"/>
              <w:rPr>
                <w:rFonts w:ascii="宋体" w:hAnsi="宋体"/>
                <w:color w:val="000000"/>
                <w:sz w:val="20"/>
                <w:szCs w:val="20"/>
              </w:rPr>
            </w:pPr>
            <w:r>
              <w:rPr>
                <w:rFonts w:ascii="宋体" w:hAnsi="宋体" w:hint="eastAsia"/>
                <w:color w:val="000000"/>
                <w:sz w:val="20"/>
                <w:szCs w:val="20"/>
              </w:rPr>
              <w:t>141</w:t>
            </w:r>
          </w:p>
        </w:tc>
        <w:tc>
          <w:tcPr>
            <w:tcW w:w="2044"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20" w:lineRule="exact"/>
              <w:jc w:val="left"/>
              <w:rPr>
                <w:rFonts w:ascii="宋体" w:hAnsi="宋体"/>
                <w:color w:val="000000"/>
                <w:sz w:val="20"/>
                <w:szCs w:val="20"/>
              </w:rPr>
            </w:pPr>
            <w:r w:rsidRPr="00FE1B6B">
              <w:rPr>
                <w:rFonts w:ascii="宋体" w:hAnsi="宋体" w:hint="eastAsia"/>
                <w:color w:val="000000"/>
                <w:sz w:val="20"/>
                <w:szCs w:val="20"/>
              </w:rPr>
              <w:t>职业病危害项目申报</w:t>
            </w:r>
          </w:p>
        </w:tc>
        <w:tc>
          <w:tcPr>
            <w:tcW w:w="1766"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2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20" w:lineRule="exact"/>
              <w:rPr>
                <w:rFonts w:ascii="宋体" w:hAnsi="宋体"/>
                <w:color w:val="000000"/>
                <w:sz w:val="20"/>
                <w:szCs w:val="20"/>
              </w:rPr>
            </w:pPr>
            <w:r w:rsidRPr="00FE1B6B">
              <w:rPr>
                <w:rFonts w:ascii="宋体" w:hAnsi="宋体" w:hint="eastAsia"/>
                <w:color w:val="000000"/>
                <w:sz w:val="20"/>
                <w:szCs w:val="20"/>
              </w:rPr>
              <w:t>1.《中华人民共和国职业病防治法》（2016年第十二届全国人大常委会第二十一次会议修正）第十六条；2.《职业病危害项目申报办法》（国家安全生产监督管理总局令第48号）第二条、第四条</w:t>
            </w:r>
          </w:p>
        </w:tc>
        <w:tc>
          <w:tcPr>
            <w:tcW w:w="1101" w:type="dxa"/>
            <w:tcBorders>
              <w:top w:val="nil"/>
              <w:left w:val="nil"/>
              <w:right w:val="single" w:sz="4" w:space="0" w:color="auto"/>
            </w:tcBorders>
            <w:shd w:val="clear" w:color="auto" w:fill="auto"/>
            <w:vAlign w:val="center"/>
          </w:tcPr>
          <w:p w:rsidR="00CB3C5C" w:rsidRPr="00FE1B6B" w:rsidRDefault="00CB3C5C" w:rsidP="00CB3C5C">
            <w:pPr>
              <w:spacing w:line="220" w:lineRule="exact"/>
              <w:jc w:val="center"/>
              <w:rPr>
                <w:rFonts w:ascii="宋体" w:hAnsi="宋体"/>
                <w:color w:val="000000"/>
                <w:sz w:val="20"/>
                <w:szCs w:val="20"/>
              </w:rPr>
            </w:pPr>
            <w:r>
              <w:rPr>
                <w:rFonts w:ascii="宋体" w:hAnsi="宋体" w:hint="eastAsia"/>
                <w:bCs/>
                <w:color w:val="000000"/>
                <w:sz w:val="20"/>
                <w:szCs w:val="20"/>
              </w:rPr>
              <w:t>尤溪县卫生健康</w:t>
            </w:r>
            <w:r w:rsidRPr="00FE1B6B">
              <w:rPr>
                <w:rFonts w:ascii="宋体" w:hAnsi="宋体" w:hint="eastAsia"/>
                <w:bCs/>
                <w:color w:val="000000"/>
                <w:sz w:val="20"/>
                <w:szCs w:val="20"/>
              </w:rPr>
              <w:t>局</w:t>
            </w:r>
          </w:p>
        </w:tc>
        <w:tc>
          <w:tcPr>
            <w:tcW w:w="1016" w:type="dxa"/>
            <w:tcBorders>
              <w:top w:val="nil"/>
              <w:left w:val="nil"/>
              <w:right w:val="single" w:sz="4" w:space="0" w:color="auto"/>
            </w:tcBorders>
            <w:vAlign w:val="center"/>
          </w:tcPr>
          <w:p w:rsidR="00CB3C5C" w:rsidRPr="00FE1B6B" w:rsidRDefault="00CB3C5C" w:rsidP="00CB3C5C">
            <w:pPr>
              <w:spacing w:line="220" w:lineRule="exact"/>
              <w:jc w:val="center"/>
              <w:rPr>
                <w:rFonts w:ascii="宋体" w:hAnsi="宋体"/>
                <w:color w:val="000000"/>
                <w:sz w:val="18"/>
                <w:szCs w:val="20"/>
              </w:rPr>
            </w:pPr>
          </w:p>
        </w:tc>
      </w:tr>
      <w:tr w:rsidR="00CB3C5C" w:rsidRPr="00FE1B6B" w:rsidTr="00AD328B">
        <w:trPr>
          <w:trHeight w:val="4155"/>
        </w:trPr>
        <w:tc>
          <w:tcPr>
            <w:tcW w:w="565" w:type="dxa"/>
            <w:tcBorders>
              <w:top w:val="nil"/>
              <w:left w:val="single" w:sz="4" w:space="0" w:color="auto"/>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Pr>
                <w:rFonts w:ascii="宋体" w:hAnsi="宋体" w:hint="eastAsia"/>
                <w:color w:val="000000"/>
                <w:sz w:val="20"/>
                <w:szCs w:val="20"/>
              </w:rPr>
              <w:t>142</w:t>
            </w:r>
          </w:p>
        </w:tc>
        <w:tc>
          <w:tcPr>
            <w:tcW w:w="2044"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left"/>
              <w:rPr>
                <w:rFonts w:ascii="宋体" w:hAnsi="宋体"/>
                <w:color w:val="000000"/>
                <w:sz w:val="20"/>
                <w:szCs w:val="20"/>
              </w:rPr>
            </w:pPr>
            <w:r w:rsidRPr="00FE1B6B">
              <w:rPr>
                <w:rFonts w:ascii="宋体" w:hAnsi="宋体" w:hint="eastAsia"/>
                <w:color w:val="000000"/>
                <w:sz w:val="20"/>
                <w:szCs w:val="20"/>
              </w:rPr>
              <w:t>部分计生家庭奖励扶助</w:t>
            </w:r>
          </w:p>
        </w:tc>
        <w:tc>
          <w:tcPr>
            <w:tcW w:w="1766"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left"/>
              <w:rPr>
                <w:rFonts w:ascii="宋体" w:hAnsi="宋体"/>
                <w:color w:val="000000"/>
                <w:sz w:val="20"/>
                <w:szCs w:val="20"/>
              </w:rPr>
            </w:pPr>
            <w:r w:rsidRPr="00FE1B6B">
              <w:rPr>
                <w:rFonts w:ascii="宋体" w:hAnsi="宋体" w:hint="eastAsia"/>
                <w:color w:val="000000"/>
                <w:sz w:val="20"/>
                <w:szCs w:val="20"/>
              </w:rPr>
              <w:t>1.《国家人口计生委、财政部关于印发全国农村部分计划生育家庭奖励扶助制度管理规范的通知》(人口厅发〔2006〕122号)；2.《福建省人口与计划生育条例》第三十七条、第三十九条；3.《福建省卫生计生委福建省财政厅关于印发&lt;福建省部分计划生育家庭奖励扶助制度实施细则&gt;的通知》（</w:t>
            </w:r>
            <w:proofErr w:type="gramStart"/>
            <w:r w:rsidRPr="00FE1B6B">
              <w:rPr>
                <w:rFonts w:ascii="宋体" w:hAnsi="宋体" w:hint="eastAsia"/>
                <w:color w:val="000000"/>
                <w:sz w:val="20"/>
                <w:szCs w:val="20"/>
              </w:rPr>
              <w:t>闽卫家庭</w:t>
            </w:r>
            <w:proofErr w:type="gramEnd"/>
            <w:r w:rsidRPr="00FE1B6B">
              <w:rPr>
                <w:rFonts w:ascii="宋体" w:hAnsi="宋体" w:hint="eastAsia"/>
                <w:color w:val="000000"/>
                <w:sz w:val="20"/>
                <w:szCs w:val="20"/>
              </w:rPr>
              <w:t>〔2014〕68号）；4</w:t>
            </w:r>
            <w:r w:rsidRPr="00FE1B6B">
              <w:rPr>
                <w:rFonts w:ascii="宋体" w:hAnsi="宋体"/>
                <w:color w:val="000000"/>
                <w:sz w:val="20"/>
                <w:szCs w:val="20"/>
              </w:rPr>
              <w:t>.《</w:t>
            </w:r>
            <w:r w:rsidRPr="00FE1B6B">
              <w:rPr>
                <w:rFonts w:ascii="宋体" w:hAnsi="宋体" w:hint="eastAsia"/>
                <w:color w:val="000000"/>
                <w:sz w:val="20"/>
                <w:szCs w:val="20"/>
              </w:rPr>
              <w:t>福建省卫生计生委、</w:t>
            </w:r>
            <w:r w:rsidRPr="00FE1B6B">
              <w:rPr>
                <w:rFonts w:ascii="宋体" w:hAnsi="宋体"/>
                <w:color w:val="000000"/>
                <w:sz w:val="20"/>
                <w:szCs w:val="20"/>
              </w:rPr>
              <w:t>福建省</w:t>
            </w:r>
            <w:r w:rsidRPr="00FE1B6B">
              <w:rPr>
                <w:rFonts w:ascii="宋体" w:hAnsi="宋体" w:hint="eastAsia"/>
                <w:color w:val="000000"/>
                <w:sz w:val="20"/>
                <w:szCs w:val="20"/>
              </w:rPr>
              <w:t>财政厅关于将国有企业下岗失业人员纳入福建省部分计划生育家庭奖励扶助范围的通知》（</w:t>
            </w:r>
            <w:proofErr w:type="gramStart"/>
            <w:r w:rsidRPr="00FE1B6B">
              <w:rPr>
                <w:rFonts w:ascii="宋体" w:hAnsi="宋体"/>
                <w:color w:val="000000"/>
                <w:sz w:val="20"/>
                <w:szCs w:val="20"/>
              </w:rPr>
              <w:t>闽</w:t>
            </w:r>
            <w:r w:rsidRPr="00FE1B6B">
              <w:rPr>
                <w:rFonts w:ascii="宋体" w:hAnsi="宋体" w:hint="eastAsia"/>
                <w:color w:val="000000"/>
                <w:sz w:val="20"/>
                <w:szCs w:val="20"/>
              </w:rPr>
              <w:t>卫家庭</w:t>
            </w:r>
            <w:proofErr w:type="gramEnd"/>
            <w:r w:rsidRPr="00FE1B6B">
              <w:rPr>
                <w:rFonts w:ascii="宋体" w:hAnsi="宋体" w:hint="eastAsia"/>
                <w:color w:val="000000"/>
                <w:sz w:val="20"/>
                <w:szCs w:val="20"/>
              </w:rPr>
              <w:t>〔2015〕48号）；5.《福建省卫生计生委福建省财政厅关于进一步规范和加强计划生育奖励扶助工作的通知》</w:t>
            </w:r>
            <w:proofErr w:type="gramStart"/>
            <w:r w:rsidRPr="00FE1B6B">
              <w:rPr>
                <w:rFonts w:ascii="宋体" w:hAnsi="宋体" w:hint="eastAsia"/>
                <w:color w:val="000000"/>
                <w:sz w:val="20"/>
                <w:szCs w:val="20"/>
              </w:rPr>
              <w:t>闽卫家庭</w:t>
            </w:r>
            <w:proofErr w:type="gramEnd"/>
            <w:r w:rsidRPr="00FE1B6B">
              <w:rPr>
                <w:rFonts w:ascii="宋体" w:hAnsi="宋体" w:hint="eastAsia"/>
                <w:color w:val="000000"/>
                <w:sz w:val="20"/>
                <w:szCs w:val="20"/>
              </w:rPr>
              <w:t>〔2018〕12号</w:t>
            </w:r>
          </w:p>
        </w:tc>
        <w:tc>
          <w:tcPr>
            <w:tcW w:w="1101"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Pr>
                <w:rFonts w:ascii="宋体" w:hAnsi="宋体" w:hint="eastAsia"/>
                <w:color w:val="000000"/>
                <w:sz w:val="20"/>
                <w:szCs w:val="20"/>
              </w:rPr>
              <w:t>尤溪县卫生健康</w:t>
            </w:r>
            <w:r w:rsidRPr="00FE1B6B">
              <w:rPr>
                <w:rFonts w:ascii="宋体" w:hAnsi="宋体" w:hint="eastAsia"/>
                <w:color w:val="000000"/>
                <w:sz w:val="20"/>
                <w:szCs w:val="20"/>
              </w:rPr>
              <w:t>局</w:t>
            </w:r>
          </w:p>
        </w:tc>
        <w:tc>
          <w:tcPr>
            <w:tcW w:w="1016" w:type="dxa"/>
            <w:tcBorders>
              <w:top w:val="nil"/>
              <w:left w:val="nil"/>
              <w:bottom w:val="single" w:sz="4" w:space="0" w:color="auto"/>
              <w:right w:val="single" w:sz="4" w:space="0" w:color="auto"/>
            </w:tcBorders>
            <w:vAlign w:val="center"/>
          </w:tcPr>
          <w:p w:rsidR="00CB3C5C" w:rsidRPr="00FE1B6B" w:rsidRDefault="00CB3C5C" w:rsidP="00CB3C5C">
            <w:pPr>
              <w:spacing w:line="240" w:lineRule="exact"/>
              <w:jc w:val="center"/>
              <w:rPr>
                <w:rFonts w:ascii="宋体" w:hAnsi="宋体"/>
                <w:color w:val="000000"/>
                <w:sz w:val="20"/>
                <w:szCs w:val="20"/>
              </w:rPr>
            </w:pPr>
          </w:p>
        </w:tc>
      </w:tr>
      <w:tr w:rsidR="00CB3C5C" w:rsidRPr="00FE1B6B" w:rsidTr="00962654">
        <w:trPr>
          <w:trHeight w:val="3169"/>
        </w:trPr>
        <w:tc>
          <w:tcPr>
            <w:tcW w:w="565" w:type="dxa"/>
            <w:tcBorders>
              <w:top w:val="nil"/>
              <w:left w:val="single" w:sz="4" w:space="0" w:color="auto"/>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Pr>
                <w:rFonts w:ascii="宋体" w:hAnsi="宋体" w:hint="eastAsia"/>
                <w:color w:val="000000"/>
                <w:sz w:val="20"/>
                <w:szCs w:val="20"/>
              </w:rPr>
              <w:t>143</w:t>
            </w:r>
          </w:p>
        </w:tc>
        <w:tc>
          <w:tcPr>
            <w:tcW w:w="2044"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left"/>
              <w:rPr>
                <w:rFonts w:ascii="宋体" w:hAnsi="宋体"/>
                <w:color w:val="000000"/>
                <w:sz w:val="20"/>
                <w:szCs w:val="20"/>
              </w:rPr>
            </w:pPr>
            <w:r w:rsidRPr="00FE1B6B">
              <w:rPr>
                <w:rFonts w:ascii="宋体" w:hAnsi="宋体" w:hint="eastAsia"/>
                <w:color w:val="000000"/>
                <w:sz w:val="20"/>
                <w:szCs w:val="20"/>
              </w:rPr>
              <w:t>计划生育家庭特别扶助</w:t>
            </w:r>
          </w:p>
        </w:tc>
        <w:tc>
          <w:tcPr>
            <w:tcW w:w="1766"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left"/>
              <w:rPr>
                <w:rFonts w:ascii="宋体" w:hAnsi="宋体"/>
                <w:color w:val="000000"/>
                <w:sz w:val="20"/>
                <w:szCs w:val="20"/>
              </w:rPr>
            </w:pPr>
            <w:r w:rsidRPr="00FE1B6B">
              <w:rPr>
                <w:rFonts w:ascii="宋体" w:hAnsi="宋体" w:hint="eastAsia"/>
                <w:color w:val="000000"/>
                <w:sz w:val="20"/>
                <w:szCs w:val="20"/>
              </w:rPr>
              <w:t>1.《福建省人口与计划生育条例》第三十七条、第三十九条；  2.《福建省人口计生委、财政厅关于印发〈福建省独生子女伤残死亡家庭特别扶助制度实施意见〉的通知》(</w:t>
            </w:r>
            <w:proofErr w:type="gramStart"/>
            <w:r w:rsidRPr="00FE1B6B">
              <w:rPr>
                <w:rFonts w:ascii="宋体" w:hAnsi="宋体" w:hint="eastAsia"/>
                <w:color w:val="000000"/>
                <w:sz w:val="20"/>
                <w:szCs w:val="20"/>
              </w:rPr>
              <w:t>闽人口发</w:t>
            </w:r>
            <w:proofErr w:type="gramEnd"/>
            <w:r w:rsidRPr="00FE1B6B">
              <w:rPr>
                <w:rFonts w:ascii="宋体" w:hAnsi="宋体" w:hint="eastAsia"/>
                <w:color w:val="000000"/>
                <w:sz w:val="20"/>
                <w:szCs w:val="20"/>
              </w:rPr>
              <w:t>〔2008〕22号)；3</w:t>
            </w:r>
            <w:r w:rsidRPr="00FE1B6B">
              <w:rPr>
                <w:rFonts w:ascii="宋体" w:hAnsi="宋体"/>
                <w:color w:val="000000"/>
                <w:sz w:val="20"/>
                <w:szCs w:val="20"/>
              </w:rPr>
              <w:t>.</w:t>
            </w:r>
            <w:r w:rsidRPr="00FE1B6B">
              <w:rPr>
                <w:rFonts w:ascii="宋体" w:hAnsi="宋体" w:hint="eastAsia"/>
                <w:color w:val="000000"/>
                <w:sz w:val="20"/>
                <w:szCs w:val="20"/>
              </w:rPr>
              <w:t>《福建省卫生计生委、福建省财政厅关于将有第三代的“</w:t>
            </w:r>
            <w:r w:rsidRPr="00FE1B6B">
              <w:rPr>
                <w:rFonts w:ascii="宋体" w:hAnsi="宋体"/>
                <w:color w:val="000000"/>
                <w:sz w:val="20"/>
                <w:szCs w:val="20"/>
              </w:rPr>
              <w:t>失</w:t>
            </w:r>
            <w:r w:rsidRPr="00FE1B6B">
              <w:rPr>
                <w:rFonts w:ascii="宋体" w:hAnsi="宋体" w:hint="eastAsia"/>
                <w:color w:val="000000"/>
                <w:sz w:val="20"/>
                <w:szCs w:val="20"/>
              </w:rPr>
              <w:t>独”</w:t>
            </w:r>
            <w:r w:rsidRPr="00FE1B6B">
              <w:rPr>
                <w:rFonts w:ascii="宋体" w:hAnsi="宋体"/>
                <w:color w:val="000000"/>
                <w:sz w:val="20"/>
                <w:szCs w:val="20"/>
              </w:rPr>
              <w:t>父母</w:t>
            </w:r>
            <w:r w:rsidRPr="00FE1B6B">
              <w:rPr>
                <w:rFonts w:ascii="宋体" w:hAnsi="宋体" w:hint="eastAsia"/>
                <w:color w:val="000000"/>
                <w:sz w:val="20"/>
                <w:szCs w:val="20"/>
              </w:rPr>
              <w:t>纳入省独生子女伤残死亡家庭特别扶助范围的通知》（</w:t>
            </w:r>
            <w:proofErr w:type="gramStart"/>
            <w:r w:rsidRPr="00FE1B6B">
              <w:rPr>
                <w:rFonts w:ascii="宋体" w:hAnsi="宋体" w:hint="eastAsia"/>
                <w:color w:val="000000"/>
                <w:sz w:val="20"/>
                <w:szCs w:val="20"/>
              </w:rPr>
              <w:t>闽卫家庭</w:t>
            </w:r>
            <w:proofErr w:type="gramEnd"/>
            <w:r w:rsidRPr="00FE1B6B">
              <w:rPr>
                <w:rFonts w:ascii="宋体" w:hAnsi="宋体" w:hint="eastAsia"/>
                <w:color w:val="000000"/>
                <w:sz w:val="20"/>
                <w:szCs w:val="20"/>
              </w:rPr>
              <w:t>〔2016〕46号）；4.《福建省卫生计生委福建省财政厅关于进一步规范和加强计划生育奖励扶助工作的通知》（</w:t>
            </w:r>
            <w:proofErr w:type="gramStart"/>
            <w:r w:rsidRPr="00FE1B6B">
              <w:rPr>
                <w:rFonts w:ascii="宋体" w:hAnsi="宋体" w:hint="eastAsia"/>
                <w:color w:val="000000"/>
                <w:sz w:val="20"/>
                <w:szCs w:val="20"/>
              </w:rPr>
              <w:t>闽卫家庭</w:t>
            </w:r>
            <w:proofErr w:type="gramEnd"/>
            <w:r w:rsidRPr="00FE1B6B">
              <w:rPr>
                <w:rFonts w:ascii="宋体" w:hAnsi="宋体" w:hint="eastAsia"/>
                <w:color w:val="000000"/>
                <w:sz w:val="20"/>
                <w:szCs w:val="20"/>
              </w:rPr>
              <w:t>〔2018〕12号）；5.《福建省人民政府办公厅转发省卫健委等部门进一步加强计划生育特殊家庭扶助关怀工作意见的通知》（闽政办〔2018〕96号）</w:t>
            </w:r>
          </w:p>
        </w:tc>
        <w:tc>
          <w:tcPr>
            <w:tcW w:w="1101"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Pr>
                <w:rFonts w:ascii="宋体" w:hAnsi="宋体" w:hint="eastAsia"/>
                <w:color w:val="000000"/>
                <w:sz w:val="20"/>
                <w:szCs w:val="20"/>
              </w:rPr>
              <w:t>尤溪县卫生健康</w:t>
            </w:r>
            <w:r w:rsidRPr="00FE1B6B">
              <w:rPr>
                <w:rFonts w:ascii="宋体" w:hAnsi="宋体" w:hint="eastAsia"/>
                <w:color w:val="000000"/>
                <w:sz w:val="20"/>
                <w:szCs w:val="20"/>
              </w:rPr>
              <w:t>局</w:t>
            </w:r>
          </w:p>
        </w:tc>
        <w:tc>
          <w:tcPr>
            <w:tcW w:w="1016" w:type="dxa"/>
            <w:tcBorders>
              <w:top w:val="nil"/>
              <w:left w:val="nil"/>
              <w:bottom w:val="single" w:sz="4" w:space="0" w:color="auto"/>
              <w:right w:val="single" w:sz="4" w:space="0" w:color="auto"/>
            </w:tcBorders>
            <w:vAlign w:val="center"/>
          </w:tcPr>
          <w:p w:rsidR="00CB3C5C" w:rsidRPr="00FE1B6B" w:rsidRDefault="00CB3C5C" w:rsidP="00CB3C5C">
            <w:pPr>
              <w:spacing w:line="240" w:lineRule="exact"/>
              <w:jc w:val="center"/>
              <w:rPr>
                <w:rFonts w:ascii="宋体" w:hAnsi="宋体"/>
                <w:color w:val="000000"/>
                <w:sz w:val="20"/>
                <w:szCs w:val="20"/>
              </w:rPr>
            </w:pPr>
          </w:p>
        </w:tc>
      </w:tr>
      <w:tr w:rsidR="00CB3C5C" w:rsidRPr="00FE1B6B" w:rsidTr="00962654">
        <w:trPr>
          <w:trHeight w:val="931"/>
        </w:trPr>
        <w:tc>
          <w:tcPr>
            <w:tcW w:w="565" w:type="dxa"/>
            <w:tcBorders>
              <w:top w:val="nil"/>
              <w:left w:val="single" w:sz="4" w:space="0" w:color="auto"/>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Pr>
                <w:rFonts w:ascii="宋体" w:hAnsi="宋体" w:hint="eastAsia"/>
                <w:color w:val="000000"/>
                <w:sz w:val="20"/>
                <w:szCs w:val="20"/>
              </w:rPr>
              <w:t>144</w:t>
            </w:r>
          </w:p>
        </w:tc>
        <w:tc>
          <w:tcPr>
            <w:tcW w:w="2044"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left"/>
              <w:rPr>
                <w:rFonts w:ascii="宋体" w:hAnsi="宋体"/>
                <w:color w:val="000000"/>
                <w:sz w:val="20"/>
                <w:szCs w:val="20"/>
              </w:rPr>
            </w:pPr>
            <w:r w:rsidRPr="00FE1B6B">
              <w:rPr>
                <w:rFonts w:ascii="宋体" w:hAnsi="宋体" w:hint="eastAsia"/>
                <w:color w:val="000000"/>
                <w:sz w:val="20"/>
                <w:szCs w:val="20"/>
              </w:rPr>
              <w:t>第二、三类易制毒化学品生产、经营备案</w:t>
            </w:r>
          </w:p>
        </w:tc>
        <w:tc>
          <w:tcPr>
            <w:tcW w:w="1766"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rPr>
                <w:rFonts w:ascii="宋体" w:hAnsi="宋体"/>
                <w:color w:val="000000"/>
                <w:sz w:val="20"/>
                <w:szCs w:val="20"/>
              </w:rPr>
            </w:pPr>
            <w:r w:rsidRPr="00FE1B6B">
              <w:rPr>
                <w:rFonts w:ascii="宋体" w:hAnsi="宋体" w:hint="eastAsia"/>
                <w:color w:val="000000"/>
                <w:sz w:val="20"/>
                <w:szCs w:val="20"/>
              </w:rPr>
              <w:t>《非药品类易制毒化学品生产、经营许可办法》（2006年国家安全监管总局令第5号公布）第三条、第十七条、第十八条</w:t>
            </w:r>
          </w:p>
        </w:tc>
        <w:tc>
          <w:tcPr>
            <w:tcW w:w="1101" w:type="dxa"/>
            <w:tcBorders>
              <w:top w:val="nil"/>
              <w:left w:val="nil"/>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sidRPr="00FE1B6B">
              <w:rPr>
                <w:rFonts w:ascii="宋体" w:hAnsi="宋体" w:hint="eastAsia"/>
                <w:color w:val="000000"/>
                <w:sz w:val="20"/>
                <w:szCs w:val="20"/>
              </w:rPr>
              <w:t>尤溪县应急管理局</w:t>
            </w:r>
          </w:p>
        </w:tc>
        <w:tc>
          <w:tcPr>
            <w:tcW w:w="1016" w:type="dxa"/>
            <w:tcBorders>
              <w:top w:val="nil"/>
              <w:left w:val="nil"/>
              <w:right w:val="single" w:sz="4" w:space="0" w:color="auto"/>
            </w:tcBorders>
            <w:vAlign w:val="center"/>
          </w:tcPr>
          <w:p w:rsidR="00CB3C5C" w:rsidRPr="00FE1B6B" w:rsidRDefault="00CB3C5C" w:rsidP="00CB3C5C">
            <w:pPr>
              <w:spacing w:line="240" w:lineRule="exact"/>
              <w:jc w:val="center"/>
              <w:rPr>
                <w:rFonts w:ascii="宋体" w:hAnsi="宋体"/>
                <w:color w:val="000000"/>
                <w:sz w:val="20"/>
                <w:szCs w:val="20"/>
              </w:rPr>
            </w:pPr>
          </w:p>
        </w:tc>
      </w:tr>
      <w:tr w:rsidR="00CB3C5C" w:rsidRPr="00FE1B6B" w:rsidTr="00CB3C5C">
        <w:trPr>
          <w:trHeight w:val="26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B3C5C" w:rsidRPr="00FE1B6B" w:rsidRDefault="00CB3C5C" w:rsidP="00CB3C5C">
            <w:pPr>
              <w:widowControl/>
              <w:spacing w:line="240" w:lineRule="exact"/>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实施主体</w:t>
            </w:r>
          </w:p>
        </w:tc>
        <w:tc>
          <w:tcPr>
            <w:tcW w:w="1016" w:type="dxa"/>
            <w:tcBorders>
              <w:top w:val="single" w:sz="4" w:space="0" w:color="auto"/>
              <w:left w:val="nil"/>
              <w:bottom w:val="single" w:sz="4" w:space="0" w:color="auto"/>
              <w:right w:val="single" w:sz="4" w:space="0" w:color="auto"/>
            </w:tcBorders>
            <w:vAlign w:val="center"/>
          </w:tcPr>
          <w:p w:rsidR="00CB3C5C" w:rsidRPr="00FE1B6B" w:rsidRDefault="00CB3C5C" w:rsidP="00CB3C5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CB3C5C" w:rsidRPr="00FE1B6B" w:rsidTr="00AD328B">
        <w:trPr>
          <w:trHeight w:val="778"/>
        </w:trPr>
        <w:tc>
          <w:tcPr>
            <w:tcW w:w="565" w:type="dxa"/>
            <w:tcBorders>
              <w:top w:val="nil"/>
              <w:left w:val="single" w:sz="4" w:space="0" w:color="auto"/>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Pr>
                <w:rFonts w:ascii="宋体" w:hAnsi="宋体" w:hint="eastAsia"/>
                <w:color w:val="000000"/>
                <w:sz w:val="20"/>
                <w:szCs w:val="20"/>
              </w:rPr>
              <w:t>145</w:t>
            </w:r>
          </w:p>
        </w:tc>
        <w:tc>
          <w:tcPr>
            <w:tcW w:w="2044"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left"/>
              <w:rPr>
                <w:rFonts w:ascii="宋体" w:hAnsi="宋体"/>
                <w:color w:val="000000"/>
                <w:sz w:val="20"/>
                <w:szCs w:val="20"/>
              </w:rPr>
            </w:pPr>
            <w:r w:rsidRPr="00FE1B6B">
              <w:rPr>
                <w:rFonts w:ascii="宋体" w:hAnsi="宋体" w:hint="eastAsia"/>
                <w:color w:val="000000"/>
                <w:sz w:val="20"/>
                <w:szCs w:val="20"/>
              </w:rPr>
              <w:t>生产经营单位生产安全事故应急预案备案</w:t>
            </w:r>
          </w:p>
        </w:tc>
        <w:tc>
          <w:tcPr>
            <w:tcW w:w="1766"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rPr>
                <w:rFonts w:ascii="宋体" w:hAnsi="宋体"/>
                <w:color w:val="000000"/>
                <w:sz w:val="20"/>
                <w:szCs w:val="20"/>
              </w:rPr>
            </w:pPr>
            <w:r w:rsidRPr="00FE1B6B">
              <w:rPr>
                <w:rFonts w:ascii="宋体" w:hAnsi="宋体" w:hint="eastAsia"/>
                <w:color w:val="000000"/>
                <w:sz w:val="20"/>
                <w:szCs w:val="20"/>
              </w:rPr>
              <w:t>《生产安全事故应急预案管理办法》（2016年6月3日国家安全监管总局令第88号公布）第二十六条</w:t>
            </w:r>
          </w:p>
        </w:tc>
        <w:tc>
          <w:tcPr>
            <w:tcW w:w="1101" w:type="dxa"/>
            <w:tcBorders>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sidRPr="00FE1B6B">
              <w:rPr>
                <w:rFonts w:ascii="宋体" w:hAnsi="宋体" w:hint="eastAsia"/>
                <w:color w:val="000000"/>
                <w:sz w:val="20"/>
                <w:szCs w:val="20"/>
              </w:rPr>
              <w:t>尤溪县应急管理局</w:t>
            </w:r>
          </w:p>
        </w:tc>
        <w:tc>
          <w:tcPr>
            <w:tcW w:w="1016" w:type="dxa"/>
            <w:tcBorders>
              <w:left w:val="nil"/>
              <w:bottom w:val="single" w:sz="4" w:space="0" w:color="auto"/>
              <w:right w:val="single" w:sz="4" w:space="0" w:color="auto"/>
            </w:tcBorders>
            <w:vAlign w:val="center"/>
          </w:tcPr>
          <w:p w:rsidR="00CB3C5C" w:rsidRPr="00FE1B6B" w:rsidRDefault="00CB3C5C" w:rsidP="00CB3C5C">
            <w:pPr>
              <w:spacing w:line="240" w:lineRule="exact"/>
              <w:jc w:val="center"/>
              <w:rPr>
                <w:rFonts w:ascii="宋体" w:hAnsi="宋体"/>
                <w:color w:val="000000"/>
                <w:sz w:val="20"/>
                <w:szCs w:val="20"/>
              </w:rPr>
            </w:pPr>
          </w:p>
        </w:tc>
      </w:tr>
      <w:tr w:rsidR="00CB3C5C" w:rsidRPr="00FE1B6B" w:rsidTr="00AD328B">
        <w:trPr>
          <w:trHeight w:val="902"/>
        </w:trPr>
        <w:tc>
          <w:tcPr>
            <w:tcW w:w="565" w:type="dxa"/>
            <w:tcBorders>
              <w:top w:val="nil"/>
              <w:left w:val="single" w:sz="4" w:space="0" w:color="auto"/>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Pr>
                <w:rFonts w:ascii="宋体" w:hAnsi="宋体" w:hint="eastAsia"/>
                <w:color w:val="000000"/>
                <w:sz w:val="20"/>
                <w:szCs w:val="20"/>
              </w:rPr>
              <w:t>146</w:t>
            </w:r>
          </w:p>
        </w:tc>
        <w:tc>
          <w:tcPr>
            <w:tcW w:w="2044"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left"/>
              <w:rPr>
                <w:rFonts w:ascii="宋体" w:hAnsi="宋体"/>
                <w:color w:val="000000"/>
                <w:sz w:val="20"/>
                <w:szCs w:val="20"/>
              </w:rPr>
            </w:pPr>
            <w:r w:rsidRPr="00FE1B6B">
              <w:rPr>
                <w:rFonts w:ascii="宋体" w:hAnsi="宋体" w:hint="eastAsia"/>
                <w:color w:val="000000"/>
                <w:sz w:val="20"/>
                <w:szCs w:val="20"/>
              </w:rPr>
              <w:t>危险化学品重大危险源备案</w:t>
            </w:r>
          </w:p>
        </w:tc>
        <w:tc>
          <w:tcPr>
            <w:tcW w:w="1766"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rPr>
                <w:rFonts w:ascii="宋体" w:hAnsi="宋体"/>
                <w:color w:val="000000"/>
                <w:sz w:val="20"/>
                <w:szCs w:val="20"/>
              </w:rPr>
            </w:pPr>
            <w:r w:rsidRPr="00FE1B6B">
              <w:rPr>
                <w:rFonts w:ascii="宋体" w:hAnsi="宋体" w:hint="eastAsia"/>
                <w:color w:val="000000"/>
                <w:sz w:val="20"/>
                <w:szCs w:val="20"/>
              </w:rPr>
              <w:t>《危险化学品重大危险源监督管理暂行规定》（2015年国家安全监管总局令第79号修正）第二十三条</w:t>
            </w:r>
          </w:p>
        </w:tc>
        <w:tc>
          <w:tcPr>
            <w:tcW w:w="1101" w:type="dxa"/>
            <w:tcBorders>
              <w:top w:val="nil"/>
              <w:left w:val="nil"/>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sidRPr="00FE1B6B">
              <w:rPr>
                <w:rFonts w:ascii="宋体" w:hAnsi="宋体" w:hint="eastAsia"/>
                <w:color w:val="000000"/>
                <w:sz w:val="20"/>
                <w:szCs w:val="20"/>
              </w:rPr>
              <w:t>尤溪县应急管理局</w:t>
            </w:r>
          </w:p>
        </w:tc>
        <w:tc>
          <w:tcPr>
            <w:tcW w:w="1016" w:type="dxa"/>
            <w:tcBorders>
              <w:top w:val="nil"/>
              <w:left w:val="nil"/>
              <w:right w:val="single" w:sz="4" w:space="0" w:color="auto"/>
            </w:tcBorders>
            <w:vAlign w:val="center"/>
          </w:tcPr>
          <w:p w:rsidR="00CB3C5C" w:rsidRPr="00FE1B6B" w:rsidRDefault="00CB3C5C" w:rsidP="00CB3C5C">
            <w:pPr>
              <w:spacing w:line="240" w:lineRule="exact"/>
              <w:jc w:val="center"/>
              <w:rPr>
                <w:rFonts w:ascii="宋体" w:hAnsi="宋体"/>
                <w:color w:val="000000"/>
                <w:sz w:val="20"/>
                <w:szCs w:val="20"/>
              </w:rPr>
            </w:pPr>
          </w:p>
        </w:tc>
      </w:tr>
      <w:tr w:rsidR="00CB3C5C" w:rsidRPr="00FE1B6B" w:rsidTr="00AD328B">
        <w:trPr>
          <w:trHeight w:val="1057"/>
        </w:trPr>
        <w:tc>
          <w:tcPr>
            <w:tcW w:w="565" w:type="dxa"/>
            <w:tcBorders>
              <w:top w:val="nil"/>
              <w:left w:val="single" w:sz="4" w:space="0" w:color="auto"/>
              <w:bottom w:val="single" w:sz="4" w:space="0" w:color="auto"/>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Pr>
                <w:rFonts w:ascii="宋体" w:hAnsi="宋体" w:hint="eastAsia"/>
                <w:color w:val="000000"/>
                <w:sz w:val="20"/>
                <w:szCs w:val="20"/>
              </w:rPr>
              <w:t>147</w:t>
            </w:r>
          </w:p>
        </w:tc>
        <w:tc>
          <w:tcPr>
            <w:tcW w:w="2044"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jc w:val="left"/>
              <w:rPr>
                <w:rFonts w:ascii="宋体" w:hAnsi="宋体"/>
                <w:color w:val="000000"/>
                <w:sz w:val="20"/>
                <w:szCs w:val="20"/>
              </w:rPr>
            </w:pPr>
            <w:r w:rsidRPr="00FE1B6B">
              <w:rPr>
                <w:rFonts w:ascii="宋体" w:hAnsi="宋体" w:hint="eastAsia"/>
                <w:color w:val="000000"/>
                <w:sz w:val="20"/>
                <w:szCs w:val="20"/>
              </w:rPr>
              <w:t>生产、储存危险化学品企业的安全评价报告以及整改方案落实情况的备案</w:t>
            </w:r>
          </w:p>
        </w:tc>
        <w:tc>
          <w:tcPr>
            <w:tcW w:w="1766"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40" w:lineRule="exact"/>
              <w:rPr>
                <w:rFonts w:ascii="宋体" w:hAnsi="宋体"/>
                <w:color w:val="000000"/>
                <w:sz w:val="20"/>
                <w:szCs w:val="20"/>
              </w:rPr>
            </w:pPr>
            <w:r w:rsidRPr="00FE1B6B">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CB3C5C" w:rsidRPr="00FE1B6B" w:rsidRDefault="00CB3C5C" w:rsidP="00CB3C5C">
            <w:pPr>
              <w:spacing w:line="220" w:lineRule="exact"/>
              <w:rPr>
                <w:rFonts w:ascii="宋体" w:hAnsi="宋体"/>
                <w:color w:val="000000"/>
                <w:sz w:val="20"/>
                <w:szCs w:val="20"/>
              </w:rPr>
            </w:pPr>
            <w:r w:rsidRPr="00FE1B6B">
              <w:rPr>
                <w:rFonts w:ascii="宋体" w:hAnsi="宋体" w:hint="eastAsia"/>
                <w:color w:val="000000"/>
                <w:sz w:val="20"/>
                <w:szCs w:val="20"/>
              </w:rPr>
              <w:t>《危险化学品安全管理条例》（国务院第591号令）第二十二条</w:t>
            </w:r>
          </w:p>
        </w:tc>
        <w:tc>
          <w:tcPr>
            <w:tcW w:w="1101" w:type="dxa"/>
            <w:tcBorders>
              <w:left w:val="nil"/>
              <w:right w:val="single" w:sz="4" w:space="0" w:color="auto"/>
            </w:tcBorders>
            <w:shd w:val="clear" w:color="auto" w:fill="auto"/>
            <w:vAlign w:val="center"/>
          </w:tcPr>
          <w:p w:rsidR="00CB3C5C" w:rsidRPr="00FE1B6B" w:rsidRDefault="00CB3C5C" w:rsidP="00CB3C5C">
            <w:pPr>
              <w:spacing w:line="240" w:lineRule="exact"/>
              <w:jc w:val="center"/>
              <w:rPr>
                <w:rFonts w:ascii="宋体" w:hAnsi="宋体"/>
                <w:color w:val="000000"/>
                <w:sz w:val="20"/>
                <w:szCs w:val="20"/>
              </w:rPr>
            </w:pPr>
            <w:r w:rsidRPr="00FE1B6B">
              <w:rPr>
                <w:rFonts w:ascii="宋体" w:hAnsi="宋体" w:hint="eastAsia"/>
                <w:color w:val="000000"/>
                <w:sz w:val="20"/>
                <w:szCs w:val="20"/>
              </w:rPr>
              <w:t>尤溪县应急管理局</w:t>
            </w:r>
          </w:p>
        </w:tc>
        <w:tc>
          <w:tcPr>
            <w:tcW w:w="1016" w:type="dxa"/>
            <w:tcBorders>
              <w:left w:val="nil"/>
              <w:right w:val="single" w:sz="4" w:space="0" w:color="auto"/>
            </w:tcBorders>
            <w:vAlign w:val="center"/>
          </w:tcPr>
          <w:p w:rsidR="00CB3C5C" w:rsidRPr="00FE1B6B" w:rsidRDefault="00CB3C5C" w:rsidP="00CB3C5C">
            <w:pPr>
              <w:spacing w:line="240" w:lineRule="exact"/>
              <w:jc w:val="center"/>
              <w:rPr>
                <w:rFonts w:ascii="宋体" w:hAnsi="宋体"/>
                <w:color w:val="000000"/>
                <w:sz w:val="20"/>
                <w:szCs w:val="20"/>
              </w:rPr>
            </w:pPr>
          </w:p>
        </w:tc>
      </w:tr>
      <w:tr w:rsidR="00CB3C5C" w:rsidRPr="00FE1B6B" w:rsidTr="00E17A50">
        <w:trPr>
          <w:trHeight w:val="1062"/>
        </w:trPr>
        <w:tc>
          <w:tcPr>
            <w:tcW w:w="565" w:type="dxa"/>
            <w:tcBorders>
              <w:top w:val="nil"/>
              <w:left w:val="single" w:sz="4" w:space="0" w:color="auto"/>
              <w:bottom w:val="single" w:sz="4" w:space="0" w:color="auto"/>
              <w:right w:val="single" w:sz="4" w:space="0" w:color="auto"/>
            </w:tcBorders>
            <w:shd w:val="clear" w:color="auto" w:fill="auto"/>
            <w:vAlign w:val="center"/>
          </w:tcPr>
          <w:p w:rsidR="00CB3C5C" w:rsidRPr="00FE1B6B" w:rsidRDefault="00AD328B" w:rsidP="00CB3C5C">
            <w:pPr>
              <w:spacing w:line="240" w:lineRule="exact"/>
              <w:jc w:val="center"/>
              <w:rPr>
                <w:rFonts w:ascii="宋体" w:hAnsi="宋体"/>
                <w:color w:val="000000"/>
                <w:sz w:val="20"/>
                <w:szCs w:val="20"/>
              </w:rPr>
            </w:pPr>
            <w:r>
              <w:rPr>
                <w:rFonts w:ascii="宋体" w:hAnsi="宋体" w:hint="eastAsia"/>
                <w:color w:val="000000"/>
                <w:sz w:val="20"/>
                <w:szCs w:val="20"/>
              </w:rPr>
              <w:t>148</w:t>
            </w:r>
          </w:p>
        </w:tc>
        <w:tc>
          <w:tcPr>
            <w:tcW w:w="2044"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生产、储存危险化学品单位的转产、停产、停业或者解散的处置方案的备案</w:t>
            </w:r>
          </w:p>
        </w:tc>
        <w:tc>
          <w:tcPr>
            <w:tcW w:w="1766"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rPr>
                <w:rFonts w:ascii="宋体" w:hAnsi="宋体"/>
                <w:color w:val="000000"/>
                <w:sz w:val="20"/>
                <w:szCs w:val="20"/>
              </w:rPr>
            </w:pPr>
            <w:r w:rsidRPr="0092769F">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rPr>
                <w:rFonts w:ascii="宋体" w:hAnsi="宋体"/>
                <w:color w:val="000000"/>
                <w:sz w:val="20"/>
                <w:szCs w:val="20"/>
              </w:rPr>
            </w:pPr>
            <w:r w:rsidRPr="0092769F">
              <w:rPr>
                <w:rFonts w:ascii="宋体" w:hAnsi="宋体" w:hint="eastAsia"/>
                <w:color w:val="000000"/>
                <w:sz w:val="20"/>
                <w:szCs w:val="20"/>
              </w:rPr>
              <w:t>《危险化学品安全管理条例》（国务院第591号令）第二十七条</w:t>
            </w:r>
          </w:p>
        </w:tc>
        <w:tc>
          <w:tcPr>
            <w:tcW w:w="1101" w:type="dxa"/>
            <w:tcBorders>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center"/>
              <w:rPr>
                <w:rFonts w:ascii="宋体" w:hAnsi="宋体"/>
                <w:color w:val="000000"/>
                <w:sz w:val="20"/>
                <w:szCs w:val="20"/>
              </w:rPr>
            </w:pPr>
            <w:r w:rsidRPr="0092769F">
              <w:rPr>
                <w:rFonts w:ascii="宋体" w:hAnsi="宋体" w:hint="eastAsia"/>
                <w:color w:val="000000"/>
                <w:sz w:val="20"/>
                <w:szCs w:val="20"/>
              </w:rPr>
              <w:t>尤溪县应急管理局</w:t>
            </w:r>
          </w:p>
        </w:tc>
        <w:tc>
          <w:tcPr>
            <w:tcW w:w="1016" w:type="dxa"/>
            <w:tcBorders>
              <w:left w:val="nil"/>
              <w:bottom w:val="single" w:sz="4" w:space="0" w:color="auto"/>
              <w:right w:val="single" w:sz="4" w:space="0" w:color="auto"/>
            </w:tcBorders>
            <w:vAlign w:val="center"/>
          </w:tcPr>
          <w:p w:rsidR="00CB3C5C" w:rsidRPr="00FE1B6B" w:rsidRDefault="00CB3C5C" w:rsidP="00CB3C5C">
            <w:pPr>
              <w:spacing w:line="240" w:lineRule="exact"/>
              <w:jc w:val="center"/>
              <w:rPr>
                <w:rFonts w:ascii="宋体" w:hAnsi="宋体"/>
                <w:color w:val="000000"/>
                <w:sz w:val="20"/>
                <w:szCs w:val="20"/>
              </w:rPr>
            </w:pPr>
          </w:p>
        </w:tc>
      </w:tr>
      <w:tr w:rsidR="00CB3C5C" w:rsidRPr="00FE1B6B" w:rsidTr="00E17A50">
        <w:trPr>
          <w:trHeight w:val="694"/>
        </w:trPr>
        <w:tc>
          <w:tcPr>
            <w:tcW w:w="565" w:type="dxa"/>
            <w:vMerge w:val="restart"/>
            <w:tcBorders>
              <w:top w:val="nil"/>
              <w:left w:val="single" w:sz="4" w:space="0" w:color="auto"/>
              <w:right w:val="single" w:sz="4" w:space="0" w:color="auto"/>
            </w:tcBorders>
            <w:shd w:val="clear" w:color="auto" w:fill="auto"/>
            <w:vAlign w:val="center"/>
          </w:tcPr>
          <w:p w:rsidR="00CB3C5C" w:rsidRPr="00FE1B6B" w:rsidRDefault="00CB3C5C" w:rsidP="00CB3C5C">
            <w:pPr>
              <w:jc w:val="center"/>
              <w:rPr>
                <w:rFonts w:ascii="宋体" w:hAnsi="宋体"/>
                <w:color w:val="000000"/>
                <w:sz w:val="20"/>
                <w:szCs w:val="20"/>
              </w:rPr>
            </w:pPr>
            <w:r w:rsidRPr="00FE1B6B">
              <w:rPr>
                <w:rFonts w:ascii="宋体" w:hAnsi="宋体" w:hint="eastAsia"/>
                <w:color w:val="000000"/>
                <w:sz w:val="20"/>
                <w:szCs w:val="20"/>
              </w:rPr>
              <w:t>1</w:t>
            </w:r>
            <w:r w:rsidR="00AD328B">
              <w:rPr>
                <w:rFonts w:ascii="宋体" w:hAnsi="宋体" w:hint="eastAsia"/>
                <w:color w:val="000000"/>
                <w:sz w:val="20"/>
                <w:szCs w:val="20"/>
              </w:rPr>
              <w:t>49</w:t>
            </w:r>
          </w:p>
        </w:tc>
        <w:tc>
          <w:tcPr>
            <w:tcW w:w="2044" w:type="dxa"/>
            <w:vMerge w:val="restart"/>
            <w:tcBorders>
              <w:top w:val="nil"/>
              <w:left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救灾捐赠备案</w:t>
            </w:r>
          </w:p>
        </w:tc>
        <w:tc>
          <w:tcPr>
            <w:tcW w:w="1766"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rPr>
                <w:rFonts w:ascii="宋体" w:hAnsi="宋体"/>
                <w:color w:val="000000"/>
                <w:sz w:val="20"/>
                <w:szCs w:val="20"/>
              </w:rPr>
            </w:pPr>
            <w:r w:rsidRPr="0092769F">
              <w:rPr>
                <w:rFonts w:ascii="宋体" w:hAnsi="宋体" w:hint="eastAsia"/>
                <w:color w:val="000000"/>
                <w:sz w:val="20"/>
                <w:szCs w:val="20"/>
              </w:rPr>
              <w:t>大型救灾捐赠和募捐活动备案</w:t>
            </w:r>
          </w:p>
        </w:tc>
        <w:tc>
          <w:tcPr>
            <w:tcW w:w="3290"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rPr>
                <w:rFonts w:ascii="宋体" w:hAnsi="宋体"/>
                <w:color w:val="000000"/>
                <w:sz w:val="20"/>
                <w:szCs w:val="20"/>
              </w:rPr>
            </w:pPr>
            <w:r w:rsidRPr="0092769F">
              <w:rPr>
                <w:rFonts w:ascii="宋体" w:hAnsi="宋体" w:hint="eastAsia"/>
                <w:color w:val="000000"/>
                <w:sz w:val="20"/>
                <w:szCs w:val="20"/>
              </w:rPr>
              <w:t>《救灾捐赠管理办法》（2008年民政部令第35号）第九条</w:t>
            </w:r>
          </w:p>
        </w:tc>
        <w:tc>
          <w:tcPr>
            <w:tcW w:w="1101" w:type="dxa"/>
            <w:vMerge w:val="restart"/>
            <w:tcBorders>
              <w:top w:val="single" w:sz="4" w:space="0" w:color="auto"/>
              <w:left w:val="nil"/>
              <w:right w:val="single" w:sz="4" w:space="0" w:color="auto"/>
            </w:tcBorders>
            <w:shd w:val="clear" w:color="auto" w:fill="auto"/>
            <w:vAlign w:val="center"/>
          </w:tcPr>
          <w:p w:rsidR="00CB3C5C" w:rsidRPr="0092769F" w:rsidRDefault="00CB3C5C" w:rsidP="00CB3C5C">
            <w:pPr>
              <w:spacing w:line="240" w:lineRule="exact"/>
              <w:jc w:val="center"/>
              <w:rPr>
                <w:rFonts w:ascii="宋体" w:hAnsi="宋体"/>
                <w:bCs/>
                <w:color w:val="000000"/>
                <w:sz w:val="20"/>
                <w:szCs w:val="20"/>
              </w:rPr>
            </w:pPr>
            <w:r w:rsidRPr="0092769F">
              <w:rPr>
                <w:rFonts w:ascii="宋体" w:hAnsi="宋体" w:hint="eastAsia"/>
                <w:bCs/>
                <w:color w:val="000000"/>
                <w:sz w:val="20"/>
                <w:szCs w:val="20"/>
              </w:rPr>
              <w:t>尤溪县</w:t>
            </w:r>
            <w:r w:rsidRPr="0092769F">
              <w:rPr>
                <w:rFonts w:ascii="宋体" w:hAnsi="宋体"/>
                <w:bCs/>
                <w:color w:val="000000"/>
                <w:sz w:val="20"/>
                <w:szCs w:val="20"/>
              </w:rPr>
              <w:t>应急管理局</w:t>
            </w:r>
          </w:p>
        </w:tc>
        <w:tc>
          <w:tcPr>
            <w:tcW w:w="1016" w:type="dxa"/>
            <w:vMerge w:val="restart"/>
            <w:tcBorders>
              <w:top w:val="single" w:sz="4" w:space="0" w:color="auto"/>
              <w:left w:val="nil"/>
              <w:right w:val="single" w:sz="4" w:space="0" w:color="auto"/>
            </w:tcBorders>
            <w:vAlign w:val="center"/>
          </w:tcPr>
          <w:p w:rsidR="00CB3C5C" w:rsidRPr="00FE1B6B" w:rsidRDefault="00CB3C5C" w:rsidP="00CB3C5C">
            <w:pPr>
              <w:spacing w:line="220" w:lineRule="exact"/>
              <w:jc w:val="center"/>
              <w:rPr>
                <w:rFonts w:ascii="宋体" w:hAnsi="宋体"/>
                <w:b/>
                <w:bCs/>
                <w:color w:val="000000"/>
                <w:sz w:val="18"/>
                <w:szCs w:val="20"/>
              </w:rPr>
            </w:pPr>
          </w:p>
        </w:tc>
      </w:tr>
      <w:tr w:rsidR="00CB3C5C" w:rsidRPr="00FE1B6B" w:rsidTr="00E17A50">
        <w:trPr>
          <w:trHeight w:val="801"/>
        </w:trPr>
        <w:tc>
          <w:tcPr>
            <w:tcW w:w="565" w:type="dxa"/>
            <w:vMerge/>
            <w:tcBorders>
              <w:left w:val="single" w:sz="4" w:space="0" w:color="auto"/>
              <w:bottom w:val="single" w:sz="4" w:space="0" w:color="auto"/>
              <w:right w:val="single" w:sz="4" w:space="0" w:color="auto"/>
            </w:tcBorders>
            <w:shd w:val="clear" w:color="auto" w:fill="auto"/>
            <w:vAlign w:val="center"/>
          </w:tcPr>
          <w:p w:rsidR="00CB3C5C" w:rsidRPr="00FE1B6B" w:rsidRDefault="00CB3C5C" w:rsidP="00CB3C5C">
            <w:pPr>
              <w:rPr>
                <w:rFonts w:ascii="宋体" w:hAnsi="宋体" w:cs="宋体"/>
                <w:color w:val="000000"/>
                <w:sz w:val="20"/>
                <w:szCs w:val="20"/>
              </w:rPr>
            </w:pPr>
          </w:p>
        </w:tc>
        <w:tc>
          <w:tcPr>
            <w:tcW w:w="2044" w:type="dxa"/>
            <w:vMerge/>
            <w:tcBorders>
              <w:left w:val="single" w:sz="4" w:space="0" w:color="auto"/>
              <w:bottom w:val="single" w:sz="4" w:space="0" w:color="auto"/>
              <w:right w:val="single" w:sz="4" w:space="0" w:color="auto"/>
            </w:tcBorders>
            <w:shd w:val="clear" w:color="auto" w:fill="auto"/>
            <w:vAlign w:val="center"/>
          </w:tcPr>
          <w:p w:rsidR="00CB3C5C" w:rsidRPr="0092769F" w:rsidRDefault="00CB3C5C" w:rsidP="00CB3C5C">
            <w:pPr>
              <w:spacing w:line="240" w:lineRule="exact"/>
              <w:rPr>
                <w:rFonts w:ascii="宋体" w:hAnsi="宋体" w:cs="宋体"/>
                <w:color w:val="000000"/>
                <w:sz w:val="20"/>
                <w:szCs w:val="20"/>
              </w:rPr>
            </w:pPr>
          </w:p>
        </w:tc>
        <w:tc>
          <w:tcPr>
            <w:tcW w:w="1766"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民间组织救灾捐赠款使用分配方案备案</w:t>
            </w:r>
          </w:p>
        </w:tc>
        <w:tc>
          <w:tcPr>
            <w:tcW w:w="3290"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rPr>
                <w:rFonts w:ascii="宋体" w:hAnsi="宋体"/>
                <w:color w:val="000000"/>
                <w:sz w:val="20"/>
                <w:szCs w:val="20"/>
              </w:rPr>
            </w:pPr>
            <w:r w:rsidRPr="0092769F">
              <w:rPr>
                <w:rFonts w:ascii="宋体" w:hAnsi="宋体" w:hint="eastAsia"/>
                <w:color w:val="000000"/>
                <w:sz w:val="20"/>
                <w:szCs w:val="20"/>
              </w:rPr>
              <w:t>《救灾捐赠管理办法》（2008年民政部令第35号）第二十三条</w:t>
            </w:r>
          </w:p>
        </w:tc>
        <w:tc>
          <w:tcPr>
            <w:tcW w:w="1101" w:type="dxa"/>
            <w:vMerge/>
            <w:tcBorders>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center"/>
              <w:rPr>
                <w:rFonts w:ascii="宋体" w:hAnsi="宋体"/>
                <w:b/>
                <w:bCs/>
                <w:color w:val="000000"/>
                <w:sz w:val="20"/>
                <w:szCs w:val="20"/>
              </w:rPr>
            </w:pPr>
          </w:p>
        </w:tc>
        <w:tc>
          <w:tcPr>
            <w:tcW w:w="1016" w:type="dxa"/>
            <w:vMerge/>
            <w:tcBorders>
              <w:left w:val="nil"/>
              <w:bottom w:val="single" w:sz="4" w:space="0" w:color="auto"/>
              <w:right w:val="single" w:sz="4" w:space="0" w:color="auto"/>
            </w:tcBorders>
            <w:vAlign w:val="center"/>
          </w:tcPr>
          <w:p w:rsidR="00CB3C5C" w:rsidRPr="00FE1B6B" w:rsidRDefault="00CB3C5C" w:rsidP="00CB3C5C">
            <w:pPr>
              <w:spacing w:line="220" w:lineRule="exact"/>
              <w:jc w:val="center"/>
              <w:rPr>
                <w:rFonts w:ascii="宋体" w:hAnsi="宋体"/>
                <w:b/>
                <w:bCs/>
                <w:color w:val="000000"/>
                <w:sz w:val="18"/>
                <w:szCs w:val="20"/>
              </w:rPr>
            </w:pPr>
          </w:p>
        </w:tc>
      </w:tr>
      <w:tr w:rsidR="00CB3C5C" w:rsidRPr="00FE1B6B" w:rsidTr="00E17A50">
        <w:trPr>
          <w:trHeight w:val="1053"/>
        </w:trPr>
        <w:tc>
          <w:tcPr>
            <w:tcW w:w="565" w:type="dxa"/>
            <w:tcBorders>
              <w:top w:val="nil"/>
              <w:left w:val="single" w:sz="4" w:space="0" w:color="auto"/>
              <w:bottom w:val="single" w:sz="4" w:space="0" w:color="auto"/>
              <w:right w:val="single" w:sz="4" w:space="0" w:color="auto"/>
            </w:tcBorders>
            <w:shd w:val="clear" w:color="auto" w:fill="auto"/>
            <w:vAlign w:val="center"/>
          </w:tcPr>
          <w:p w:rsidR="00CB3C5C" w:rsidRPr="00FE1B6B" w:rsidRDefault="00CB3C5C" w:rsidP="00CB3C5C">
            <w:pPr>
              <w:spacing w:line="220" w:lineRule="exact"/>
              <w:jc w:val="center"/>
              <w:rPr>
                <w:rFonts w:ascii="宋体" w:hAnsi="宋体"/>
                <w:color w:val="000000"/>
                <w:sz w:val="20"/>
                <w:szCs w:val="20"/>
              </w:rPr>
            </w:pPr>
            <w:r w:rsidRPr="00FE1B6B">
              <w:rPr>
                <w:rFonts w:ascii="宋体" w:hAnsi="宋体" w:hint="eastAsia"/>
                <w:color w:val="000000"/>
                <w:sz w:val="20"/>
                <w:szCs w:val="20"/>
              </w:rPr>
              <w:t>1</w:t>
            </w:r>
            <w:r w:rsidR="00AD328B">
              <w:rPr>
                <w:rFonts w:ascii="宋体" w:hAnsi="宋体"/>
                <w:color w:val="000000"/>
                <w:sz w:val="20"/>
                <w:szCs w:val="20"/>
              </w:rPr>
              <w:t>50</w:t>
            </w:r>
          </w:p>
        </w:tc>
        <w:tc>
          <w:tcPr>
            <w:tcW w:w="2044"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危险化学品建设项目安全条件审查、安全设施设计审查</w:t>
            </w:r>
          </w:p>
        </w:tc>
        <w:tc>
          <w:tcPr>
            <w:tcW w:w="1766"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center"/>
              <w:rPr>
                <w:rFonts w:ascii="宋体" w:hAnsi="宋体"/>
                <w:b/>
                <w:bCs/>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w:t>
            </w:r>
            <w:r w:rsidRPr="0092769F">
              <w:rPr>
                <w:rFonts w:ascii="宋体" w:hAnsi="宋体"/>
                <w:color w:val="000000"/>
                <w:sz w:val="20"/>
                <w:szCs w:val="20"/>
              </w:rPr>
              <w:t>危险</w:t>
            </w:r>
            <w:r w:rsidRPr="0092769F">
              <w:rPr>
                <w:rFonts w:ascii="宋体" w:hAnsi="宋体" w:hint="eastAsia"/>
                <w:color w:val="000000"/>
                <w:sz w:val="20"/>
                <w:szCs w:val="20"/>
              </w:rPr>
              <w:t>化学品建设项目安全监督管理办法》</w:t>
            </w:r>
            <w:r w:rsidRPr="0092769F">
              <w:rPr>
                <w:rFonts w:ascii="宋体" w:hAnsi="宋体"/>
                <w:color w:val="000000"/>
                <w:sz w:val="20"/>
                <w:szCs w:val="20"/>
              </w:rPr>
              <w:t>第</w:t>
            </w:r>
            <w:r w:rsidRPr="0092769F">
              <w:rPr>
                <w:rFonts w:ascii="宋体" w:hAnsi="宋体" w:hint="eastAsia"/>
                <w:color w:val="000000"/>
                <w:sz w:val="20"/>
                <w:szCs w:val="20"/>
              </w:rPr>
              <w:t>十条、</w:t>
            </w:r>
            <w:r w:rsidRPr="0092769F">
              <w:rPr>
                <w:rFonts w:ascii="宋体" w:hAnsi="宋体"/>
                <w:color w:val="000000"/>
                <w:sz w:val="20"/>
                <w:szCs w:val="20"/>
              </w:rPr>
              <w:t>第</w:t>
            </w:r>
            <w:r w:rsidRPr="0092769F">
              <w:rPr>
                <w:rFonts w:ascii="宋体" w:hAnsi="宋体" w:hint="eastAsia"/>
                <w:color w:val="000000"/>
                <w:sz w:val="20"/>
                <w:szCs w:val="20"/>
              </w:rPr>
              <w:t>十六条</w:t>
            </w:r>
          </w:p>
        </w:tc>
        <w:tc>
          <w:tcPr>
            <w:tcW w:w="1101" w:type="dxa"/>
            <w:tcBorders>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center"/>
              <w:rPr>
                <w:rFonts w:ascii="宋体" w:hAnsi="宋体"/>
                <w:color w:val="000000"/>
                <w:sz w:val="20"/>
                <w:szCs w:val="20"/>
              </w:rPr>
            </w:pPr>
            <w:r w:rsidRPr="0092769F">
              <w:rPr>
                <w:rFonts w:ascii="宋体" w:hAnsi="宋体" w:hint="eastAsia"/>
                <w:bCs/>
                <w:color w:val="000000"/>
                <w:sz w:val="20"/>
                <w:szCs w:val="20"/>
              </w:rPr>
              <w:t>尤溪县</w:t>
            </w:r>
            <w:r w:rsidRPr="0092769F">
              <w:rPr>
                <w:rFonts w:ascii="宋体" w:hAnsi="宋体"/>
                <w:bCs/>
                <w:color w:val="000000"/>
                <w:sz w:val="20"/>
                <w:szCs w:val="20"/>
              </w:rPr>
              <w:t>应急管理局</w:t>
            </w:r>
          </w:p>
        </w:tc>
        <w:tc>
          <w:tcPr>
            <w:tcW w:w="1016" w:type="dxa"/>
            <w:tcBorders>
              <w:left w:val="nil"/>
              <w:bottom w:val="single" w:sz="4" w:space="0" w:color="auto"/>
              <w:right w:val="single" w:sz="4" w:space="0" w:color="auto"/>
            </w:tcBorders>
            <w:vAlign w:val="center"/>
          </w:tcPr>
          <w:p w:rsidR="00CB3C5C" w:rsidRPr="00FE1B6B" w:rsidRDefault="00CB3C5C" w:rsidP="00CB3C5C">
            <w:pPr>
              <w:spacing w:line="220" w:lineRule="exact"/>
              <w:jc w:val="center"/>
              <w:rPr>
                <w:rFonts w:ascii="宋体" w:hAnsi="宋体"/>
                <w:color w:val="000000"/>
                <w:sz w:val="18"/>
                <w:szCs w:val="20"/>
              </w:rPr>
            </w:pPr>
          </w:p>
        </w:tc>
      </w:tr>
      <w:tr w:rsidR="00CB3C5C" w:rsidRPr="00FE1B6B" w:rsidTr="00E17A50">
        <w:trPr>
          <w:trHeight w:val="838"/>
        </w:trPr>
        <w:tc>
          <w:tcPr>
            <w:tcW w:w="565" w:type="dxa"/>
            <w:tcBorders>
              <w:top w:val="nil"/>
              <w:left w:val="single" w:sz="4" w:space="0" w:color="auto"/>
              <w:bottom w:val="single" w:sz="4" w:space="0" w:color="auto"/>
              <w:right w:val="single" w:sz="4" w:space="0" w:color="auto"/>
            </w:tcBorders>
            <w:shd w:val="clear" w:color="000000" w:fill="FFFFFF"/>
            <w:vAlign w:val="center"/>
          </w:tcPr>
          <w:p w:rsidR="00CB3C5C" w:rsidRPr="00FE1B6B" w:rsidRDefault="00AD328B" w:rsidP="00CB3C5C">
            <w:pPr>
              <w:jc w:val="center"/>
              <w:rPr>
                <w:rFonts w:ascii="宋体" w:hAnsi="宋体"/>
                <w:color w:val="000000"/>
                <w:sz w:val="20"/>
                <w:szCs w:val="20"/>
              </w:rPr>
            </w:pPr>
            <w:r>
              <w:rPr>
                <w:rFonts w:ascii="宋体" w:hAnsi="宋体" w:hint="eastAsia"/>
                <w:color w:val="000000"/>
                <w:sz w:val="20"/>
                <w:szCs w:val="20"/>
              </w:rPr>
              <w:t>151</w:t>
            </w:r>
          </w:p>
        </w:tc>
        <w:tc>
          <w:tcPr>
            <w:tcW w:w="2044"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种子生产经营者设立分支机构或受委托生产经营备案</w:t>
            </w:r>
          </w:p>
        </w:tc>
        <w:tc>
          <w:tcPr>
            <w:tcW w:w="1766"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rPr>
                <w:rFonts w:ascii="宋体" w:hAnsi="宋体"/>
                <w:color w:val="000000"/>
                <w:sz w:val="20"/>
                <w:szCs w:val="20"/>
              </w:rPr>
            </w:pPr>
            <w:r w:rsidRPr="0092769F">
              <w:rPr>
                <w:rFonts w:ascii="宋体" w:hAnsi="宋体" w:hint="eastAsia"/>
                <w:color w:val="000000"/>
                <w:sz w:val="20"/>
                <w:szCs w:val="20"/>
              </w:rPr>
              <w:t>《种子法》 第三十八条</w:t>
            </w:r>
          </w:p>
        </w:tc>
        <w:tc>
          <w:tcPr>
            <w:tcW w:w="1101"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center"/>
              <w:rPr>
                <w:rFonts w:ascii="宋体" w:hAnsi="宋体"/>
                <w:color w:val="000000"/>
                <w:sz w:val="20"/>
                <w:szCs w:val="20"/>
              </w:rPr>
            </w:pPr>
            <w:r w:rsidRPr="0092769F">
              <w:rPr>
                <w:rFonts w:ascii="宋体" w:hAnsi="宋体" w:hint="eastAsia"/>
                <w:color w:val="000000"/>
                <w:sz w:val="20"/>
                <w:szCs w:val="20"/>
              </w:rPr>
              <w:t>尤溪县林业局</w:t>
            </w:r>
          </w:p>
        </w:tc>
        <w:tc>
          <w:tcPr>
            <w:tcW w:w="1016" w:type="dxa"/>
            <w:tcBorders>
              <w:top w:val="nil"/>
              <w:left w:val="nil"/>
              <w:bottom w:val="single" w:sz="4" w:space="0" w:color="auto"/>
              <w:right w:val="single" w:sz="4" w:space="0" w:color="auto"/>
            </w:tcBorders>
            <w:vAlign w:val="center"/>
          </w:tcPr>
          <w:p w:rsidR="00CB3C5C" w:rsidRPr="00FE1B6B" w:rsidRDefault="00CB3C5C" w:rsidP="00CB3C5C">
            <w:pPr>
              <w:jc w:val="center"/>
              <w:rPr>
                <w:rFonts w:ascii="宋体" w:hAnsi="宋体"/>
                <w:color w:val="000000"/>
                <w:sz w:val="20"/>
                <w:szCs w:val="20"/>
              </w:rPr>
            </w:pPr>
          </w:p>
        </w:tc>
      </w:tr>
      <w:tr w:rsidR="00CB3C5C" w:rsidRPr="00FE1B6B" w:rsidTr="00E17A50">
        <w:trPr>
          <w:trHeight w:val="849"/>
        </w:trPr>
        <w:tc>
          <w:tcPr>
            <w:tcW w:w="565" w:type="dxa"/>
            <w:tcBorders>
              <w:top w:val="nil"/>
              <w:left w:val="single" w:sz="4" w:space="0" w:color="auto"/>
              <w:bottom w:val="single" w:sz="4" w:space="0" w:color="auto"/>
              <w:right w:val="single" w:sz="4" w:space="0" w:color="auto"/>
            </w:tcBorders>
            <w:shd w:val="clear" w:color="000000" w:fill="FFFFFF"/>
            <w:vAlign w:val="center"/>
          </w:tcPr>
          <w:p w:rsidR="00CB3C5C" w:rsidRPr="00FE1B6B" w:rsidRDefault="00AD328B" w:rsidP="00CB3C5C">
            <w:pPr>
              <w:jc w:val="center"/>
              <w:rPr>
                <w:rFonts w:ascii="宋体" w:hAnsi="宋体"/>
                <w:color w:val="000000"/>
                <w:sz w:val="20"/>
                <w:szCs w:val="20"/>
              </w:rPr>
            </w:pPr>
            <w:r>
              <w:rPr>
                <w:rFonts w:ascii="宋体" w:hAnsi="宋体" w:hint="eastAsia"/>
                <w:color w:val="000000"/>
                <w:sz w:val="20"/>
                <w:szCs w:val="20"/>
              </w:rPr>
              <w:t>152</w:t>
            </w:r>
          </w:p>
        </w:tc>
        <w:tc>
          <w:tcPr>
            <w:tcW w:w="2044"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生产、经营应实施检疫的森林植物及其产品的单位和个人备案</w:t>
            </w:r>
          </w:p>
        </w:tc>
        <w:tc>
          <w:tcPr>
            <w:tcW w:w="1766"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rPr>
                <w:rFonts w:ascii="宋体" w:hAnsi="宋体"/>
                <w:color w:val="000000"/>
                <w:sz w:val="20"/>
                <w:szCs w:val="20"/>
              </w:rPr>
            </w:pPr>
            <w:r w:rsidRPr="0092769F">
              <w:rPr>
                <w:rFonts w:ascii="宋体" w:hAnsi="宋体" w:hint="eastAsia"/>
                <w:color w:val="000000"/>
                <w:sz w:val="20"/>
                <w:szCs w:val="20"/>
              </w:rPr>
              <w:t>《植物检疫条例实施细则（林业部分）》（2011年国家林业局令第26号修改）第十二条</w:t>
            </w:r>
          </w:p>
        </w:tc>
        <w:tc>
          <w:tcPr>
            <w:tcW w:w="1101"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center"/>
              <w:rPr>
                <w:rFonts w:ascii="宋体" w:hAnsi="宋体"/>
                <w:color w:val="000000"/>
              </w:rPr>
            </w:pPr>
            <w:r w:rsidRPr="0092769F">
              <w:rPr>
                <w:rFonts w:ascii="宋体" w:hAnsi="宋体" w:hint="eastAsia"/>
                <w:color w:val="000000"/>
                <w:sz w:val="20"/>
                <w:szCs w:val="20"/>
              </w:rPr>
              <w:t>尤溪县林业局</w:t>
            </w:r>
          </w:p>
        </w:tc>
        <w:tc>
          <w:tcPr>
            <w:tcW w:w="1016" w:type="dxa"/>
            <w:tcBorders>
              <w:top w:val="nil"/>
              <w:left w:val="nil"/>
              <w:bottom w:val="single" w:sz="4" w:space="0" w:color="auto"/>
              <w:right w:val="single" w:sz="4" w:space="0" w:color="auto"/>
            </w:tcBorders>
            <w:vAlign w:val="center"/>
          </w:tcPr>
          <w:p w:rsidR="00CB3C5C" w:rsidRPr="00FE1B6B" w:rsidRDefault="00CB3C5C" w:rsidP="00CB3C5C">
            <w:pPr>
              <w:jc w:val="center"/>
              <w:rPr>
                <w:rFonts w:ascii="宋体" w:hAnsi="宋体"/>
                <w:color w:val="000000"/>
                <w:sz w:val="20"/>
                <w:szCs w:val="20"/>
              </w:rPr>
            </w:pPr>
          </w:p>
        </w:tc>
      </w:tr>
      <w:tr w:rsidR="00CB3C5C" w:rsidRPr="00FE1B6B" w:rsidTr="00E17A50">
        <w:trPr>
          <w:trHeight w:val="847"/>
        </w:trPr>
        <w:tc>
          <w:tcPr>
            <w:tcW w:w="565" w:type="dxa"/>
            <w:tcBorders>
              <w:top w:val="nil"/>
              <w:left w:val="single" w:sz="4" w:space="0" w:color="auto"/>
              <w:bottom w:val="single" w:sz="4" w:space="0" w:color="auto"/>
              <w:right w:val="single" w:sz="4" w:space="0" w:color="auto"/>
            </w:tcBorders>
            <w:shd w:val="clear" w:color="000000" w:fill="FFFFFF"/>
            <w:vAlign w:val="center"/>
          </w:tcPr>
          <w:p w:rsidR="00CB3C5C" w:rsidRPr="00FE1B6B" w:rsidRDefault="00AD328B" w:rsidP="00CB3C5C">
            <w:pPr>
              <w:jc w:val="center"/>
              <w:rPr>
                <w:rFonts w:ascii="宋体" w:hAnsi="宋体"/>
                <w:color w:val="000000"/>
                <w:sz w:val="20"/>
                <w:szCs w:val="20"/>
              </w:rPr>
            </w:pPr>
            <w:r>
              <w:rPr>
                <w:rFonts w:ascii="宋体" w:hAnsi="宋体" w:hint="eastAsia"/>
                <w:color w:val="000000"/>
                <w:sz w:val="20"/>
                <w:szCs w:val="20"/>
              </w:rPr>
              <w:t>153</w:t>
            </w:r>
          </w:p>
        </w:tc>
        <w:tc>
          <w:tcPr>
            <w:tcW w:w="2044"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林业自然保护区内村民因生产需要雇佣外来劳动力审批</w:t>
            </w:r>
          </w:p>
        </w:tc>
        <w:tc>
          <w:tcPr>
            <w:tcW w:w="1766"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rPr>
                <w:rFonts w:ascii="宋体" w:hAnsi="宋体"/>
                <w:color w:val="000000"/>
                <w:sz w:val="20"/>
                <w:szCs w:val="20"/>
              </w:rPr>
            </w:pPr>
            <w:r w:rsidRPr="0092769F">
              <w:rPr>
                <w:rFonts w:ascii="宋体" w:hAnsi="宋体" w:hint="eastAsia"/>
                <w:color w:val="000000"/>
                <w:sz w:val="20"/>
                <w:szCs w:val="20"/>
              </w:rPr>
              <w:t>《福建省森林和野生动物类型自然保护区管理条例》第二十九条</w:t>
            </w:r>
          </w:p>
        </w:tc>
        <w:tc>
          <w:tcPr>
            <w:tcW w:w="1101"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center"/>
              <w:rPr>
                <w:rFonts w:ascii="宋体" w:hAnsi="宋体"/>
                <w:color w:val="000000"/>
              </w:rPr>
            </w:pPr>
            <w:r w:rsidRPr="0092769F">
              <w:rPr>
                <w:rFonts w:ascii="宋体" w:hAnsi="宋体" w:hint="eastAsia"/>
                <w:color w:val="000000"/>
                <w:sz w:val="20"/>
                <w:szCs w:val="20"/>
              </w:rPr>
              <w:t>尤溪县林业局</w:t>
            </w:r>
          </w:p>
        </w:tc>
        <w:tc>
          <w:tcPr>
            <w:tcW w:w="1016" w:type="dxa"/>
            <w:tcBorders>
              <w:top w:val="nil"/>
              <w:left w:val="nil"/>
              <w:bottom w:val="single" w:sz="4" w:space="0" w:color="auto"/>
              <w:right w:val="single" w:sz="4" w:space="0" w:color="auto"/>
            </w:tcBorders>
            <w:vAlign w:val="center"/>
          </w:tcPr>
          <w:p w:rsidR="00CB3C5C" w:rsidRPr="00FE1B6B" w:rsidRDefault="00CB3C5C" w:rsidP="00CB3C5C">
            <w:pPr>
              <w:jc w:val="center"/>
              <w:rPr>
                <w:rFonts w:ascii="宋体" w:hAnsi="宋体"/>
                <w:color w:val="000000"/>
                <w:sz w:val="20"/>
                <w:szCs w:val="20"/>
              </w:rPr>
            </w:pPr>
          </w:p>
        </w:tc>
      </w:tr>
      <w:tr w:rsidR="00CB3C5C" w:rsidRPr="00FE1B6B" w:rsidTr="00AD328B">
        <w:trPr>
          <w:trHeight w:val="580"/>
        </w:trPr>
        <w:tc>
          <w:tcPr>
            <w:tcW w:w="565" w:type="dxa"/>
            <w:tcBorders>
              <w:top w:val="nil"/>
              <w:left w:val="single" w:sz="4" w:space="0" w:color="auto"/>
              <w:bottom w:val="single" w:sz="4" w:space="0" w:color="auto"/>
              <w:right w:val="single" w:sz="4" w:space="0" w:color="auto"/>
            </w:tcBorders>
            <w:shd w:val="clear" w:color="000000" w:fill="FFFFFF"/>
            <w:vAlign w:val="center"/>
          </w:tcPr>
          <w:p w:rsidR="00CB3C5C" w:rsidRPr="00FE1B6B" w:rsidRDefault="00AD328B" w:rsidP="00CB3C5C">
            <w:pPr>
              <w:jc w:val="center"/>
              <w:rPr>
                <w:rFonts w:ascii="宋体" w:hAnsi="宋体"/>
                <w:color w:val="000000"/>
                <w:sz w:val="20"/>
                <w:szCs w:val="20"/>
              </w:rPr>
            </w:pPr>
            <w:r>
              <w:rPr>
                <w:rFonts w:ascii="宋体" w:hAnsi="宋体" w:hint="eastAsia"/>
                <w:color w:val="000000"/>
                <w:sz w:val="20"/>
                <w:szCs w:val="20"/>
              </w:rPr>
              <w:t>154</w:t>
            </w:r>
          </w:p>
        </w:tc>
        <w:tc>
          <w:tcPr>
            <w:tcW w:w="2044"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保护区内的乡村建设审批</w:t>
            </w:r>
          </w:p>
        </w:tc>
        <w:tc>
          <w:tcPr>
            <w:tcW w:w="1766"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rPr>
                <w:rFonts w:ascii="宋体" w:hAnsi="宋体"/>
                <w:color w:val="000000"/>
                <w:sz w:val="20"/>
                <w:szCs w:val="20"/>
              </w:rPr>
            </w:pPr>
            <w:r w:rsidRPr="0092769F">
              <w:rPr>
                <w:rFonts w:ascii="宋体" w:hAnsi="宋体" w:hint="eastAsia"/>
                <w:color w:val="000000"/>
                <w:sz w:val="20"/>
                <w:szCs w:val="20"/>
              </w:rPr>
              <w:t>《福建省森林和野生动物类型自然保护区管理条例》第三十条</w:t>
            </w:r>
          </w:p>
        </w:tc>
        <w:tc>
          <w:tcPr>
            <w:tcW w:w="1101"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center"/>
              <w:rPr>
                <w:rFonts w:ascii="宋体" w:hAnsi="宋体"/>
                <w:color w:val="000000"/>
              </w:rPr>
            </w:pPr>
            <w:r w:rsidRPr="0092769F">
              <w:rPr>
                <w:rFonts w:ascii="宋体" w:hAnsi="宋体" w:hint="eastAsia"/>
                <w:color w:val="000000"/>
                <w:sz w:val="20"/>
                <w:szCs w:val="20"/>
              </w:rPr>
              <w:t>尤溪县林业局</w:t>
            </w:r>
          </w:p>
        </w:tc>
        <w:tc>
          <w:tcPr>
            <w:tcW w:w="1016" w:type="dxa"/>
            <w:tcBorders>
              <w:top w:val="nil"/>
              <w:left w:val="nil"/>
              <w:bottom w:val="single" w:sz="4" w:space="0" w:color="auto"/>
              <w:right w:val="single" w:sz="4" w:space="0" w:color="auto"/>
            </w:tcBorders>
            <w:vAlign w:val="center"/>
          </w:tcPr>
          <w:p w:rsidR="00CB3C5C" w:rsidRPr="00FE1B6B" w:rsidRDefault="00CB3C5C" w:rsidP="00CB3C5C">
            <w:pPr>
              <w:jc w:val="center"/>
              <w:rPr>
                <w:rFonts w:ascii="宋体" w:hAnsi="宋体"/>
                <w:color w:val="000000"/>
                <w:sz w:val="20"/>
                <w:szCs w:val="20"/>
              </w:rPr>
            </w:pPr>
          </w:p>
        </w:tc>
      </w:tr>
      <w:tr w:rsidR="00CB3C5C" w:rsidRPr="00FE1B6B" w:rsidTr="00E17A50">
        <w:trPr>
          <w:trHeight w:val="639"/>
        </w:trPr>
        <w:tc>
          <w:tcPr>
            <w:tcW w:w="565" w:type="dxa"/>
            <w:tcBorders>
              <w:top w:val="nil"/>
              <w:left w:val="single" w:sz="4" w:space="0" w:color="auto"/>
              <w:bottom w:val="single" w:sz="4" w:space="0" w:color="auto"/>
              <w:right w:val="single" w:sz="4" w:space="0" w:color="auto"/>
            </w:tcBorders>
            <w:shd w:val="clear" w:color="000000" w:fill="FFFFFF"/>
            <w:vAlign w:val="center"/>
          </w:tcPr>
          <w:p w:rsidR="00CB3C5C" w:rsidRPr="00FE1B6B" w:rsidRDefault="00AD328B" w:rsidP="00CB3C5C">
            <w:pPr>
              <w:jc w:val="center"/>
              <w:rPr>
                <w:rFonts w:ascii="宋体" w:hAnsi="宋体"/>
                <w:color w:val="000000"/>
                <w:sz w:val="20"/>
                <w:szCs w:val="20"/>
              </w:rPr>
            </w:pPr>
            <w:r>
              <w:rPr>
                <w:rFonts w:ascii="宋体" w:hAnsi="宋体" w:hint="eastAsia"/>
                <w:color w:val="000000"/>
                <w:sz w:val="20"/>
                <w:szCs w:val="20"/>
              </w:rPr>
              <w:t>155</w:t>
            </w:r>
          </w:p>
        </w:tc>
        <w:tc>
          <w:tcPr>
            <w:tcW w:w="2044"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在保护区的外围保护地带建设项目审批</w:t>
            </w:r>
          </w:p>
        </w:tc>
        <w:tc>
          <w:tcPr>
            <w:tcW w:w="1766"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p>
        </w:tc>
        <w:tc>
          <w:tcPr>
            <w:tcW w:w="3290" w:type="dxa"/>
            <w:tcBorders>
              <w:top w:val="nil"/>
              <w:left w:val="nil"/>
              <w:bottom w:val="single" w:sz="4" w:space="0" w:color="auto"/>
              <w:right w:val="single" w:sz="4" w:space="0" w:color="auto"/>
            </w:tcBorders>
            <w:shd w:val="clear" w:color="auto" w:fill="auto"/>
            <w:vAlign w:val="center"/>
          </w:tcPr>
          <w:p w:rsidR="00CB3C5C" w:rsidRPr="0092769F" w:rsidRDefault="00CB3C5C" w:rsidP="00CB3C5C">
            <w:pPr>
              <w:spacing w:line="240" w:lineRule="exact"/>
              <w:jc w:val="left"/>
              <w:rPr>
                <w:rFonts w:ascii="宋体" w:hAnsi="宋体"/>
                <w:color w:val="000000"/>
                <w:sz w:val="20"/>
                <w:szCs w:val="20"/>
              </w:rPr>
            </w:pPr>
            <w:r w:rsidRPr="0092769F">
              <w:rPr>
                <w:rFonts w:ascii="宋体" w:hAnsi="宋体" w:hint="eastAsia"/>
                <w:color w:val="000000"/>
                <w:sz w:val="20"/>
                <w:szCs w:val="20"/>
              </w:rPr>
              <w:t>《福建省森林和野生动物类型自然保护区管理条例》第三十一条</w:t>
            </w:r>
          </w:p>
        </w:tc>
        <w:tc>
          <w:tcPr>
            <w:tcW w:w="1101" w:type="dxa"/>
            <w:tcBorders>
              <w:top w:val="nil"/>
              <w:left w:val="nil"/>
              <w:right w:val="single" w:sz="4" w:space="0" w:color="auto"/>
            </w:tcBorders>
            <w:shd w:val="clear" w:color="auto" w:fill="auto"/>
            <w:vAlign w:val="center"/>
          </w:tcPr>
          <w:p w:rsidR="00CB3C5C" w:rsidRPr="0092769F" w:rsidRDefault="00CB3C5C" w:rsidP="00CB3C5C">
            <w:pPr>
              <w:spacing w:line="240" w:lineRule="exact"/>
              <w:jc w:val="center"/>
              <w:rPr>
                <w:rFonts w:ascii="宋体" w:hAnsi="宋体"/>
                <w:color w:val="000000"/>
              </w:rPr>
            </w:pPr>
            <w:r w:rsidRPr="0092769F">
              <w:rPr>
                <w:rFonts w:ascii="宋体" w:hAnsi="宋体" w:hint="eastAsia"/>
                <w:color w:val="000000"/>
                <w:sz w:val="20"/>
                <w:szCs w:val="20"/>
              </w:rPr>
              <w:t>尤溪县林业局</w:t>
            </w:r>
          </w:p>
        </w:tc>
        <w:tc>
          <w:tcPr>
            <w:tcW w:w="1016" w:type="dxa"/>
            <w:tcBorders>
              <w:top w:val="nil"/>
              <w:left w:val="nil"/>
              <w:bottom w:val="single" w:sz="4" w:space="0" w:color="auto"/>
              <w:right w:val="single" w:sz="4" w:space="0" w:color="auto"/>
            </w:tcBorders>
            <w:vAlign w:val="center"/>
          </w:tcPr>
          <w:p w:rsidR="00CB3C5C" w:rsidRPr="00FE1B6B" w:rsidRDefault="00CB3C5C" w:rsidP="00CB3C5C">
            <w:pPr>
              <w:jc w:val="center"/>
              <w:rPr>
                <w:rFonts w:ascii="宋体" w:hAnsi="宋体"/>
                <w:color w:val="000000"/>
                <w:sz w:val="20"/>
                <w:szCs w:val="20"/>
              </w:rPr>
            </w:pPr>
          </w:p>
        </w:tc>
      </w:tr>
      <w:tr w:rsidR="00AD328B" w:rsidRPr="00FE1B6B" w:rsidTr="00AD328B">
        <w:trPr>
          <w:trHeight w:val="1632"/>
        </w:trPr>
        <w:tc>
          <w:tcPr>
            <w:tcW w:w="565" w:type="dxa"/>
            <w:tcBorders>
              <w:top w:val="nil"/>
              <w:left w:val="single" w:sz="4" w:space="0" w:color="auto"/>
              <w:bottom w:val="single" w:sz="4" w:space="0" w:color="auto"/>
              <w:right w:val="single" w:sz="4" w:space="0" w:color="auto"/>
            </w:tcBorders>
            <w:shd w:val="clear" w:color="auto" w:fill="auto"/>
            <w:vAlign w:val="center"/>
          </w:tcPr>
          <w:p w:rsidR="00AD328B" w:rsidRPr="00FE1B6B" w:rsidRDefault="00AD328B" w:rsidP="00AD328B">
            <w:pPr>
              <w:spacing w:line="220" w:lineRule="exact"/>
              <w:jc w:val="center"/>
              <w:rPr>
                <w:rFonts w:ascii="宋体" w:hAnsi="宋体"/>
                <w:color w:val="000000"/>
                <w:sz w:val="20"/>
                <w:szCs w:val="20"/>
              </w:rPr>
            </w:pPr>
            <w:r>
              <w:rPr>
                <w:rFonts w:ascii="宋体" w:hAnsi="宋体" w:hint="eastAsia"/>
                <w:color w:val="000000"/>
                <w:sz w:val="20"/>
                <w:szCs w:val="20"/>
              </w:rPr>
              <w:t>156</w:t>
            </w:r>
          </w:p>
        </w:tc>
        <w:tc>
          <w:tcPr>
            <w:tcW w:w="2044" w:type="dxa"/>
            <w:tcBorders>
              <w:top w:val="nil"/>
              <w:left w:val="nil"/>
              <w:bottom w:val="single" w:sz="4" w:space="0" w:color="auto"/>
              <w:right w:val="single" w:sz="4" w:space="0" w:color="auto"/>
            </w:tcBorders>
            <w:shd w:val="clear" w:color="auto" w:fill="auto"/>
            <w:vAlign w:val="center"/>
          </w:tcPr>
          <w:p w:rsidR="00AD328B" w:rsidRPr="0092769F" w:rsidRDefault="00AD328B" w:rsidP="00AD328B">
            <w:pPr>
              <w:spacing w:line="240" w:lineRule="exact"/>
              <w:jc w:val="left"/>
              <w:rPr>
                <w:rFonts w:ascii="宋体" w:hAnsi="宋体"/>
                <w:color w:val="000000"/>
                <w:sz w:val="20"/>
                <w:szCs w:val="20"/>
              </w:rPr>
            </w:pPr>
            <w:r w:rsidRPr="0092769F">
              <w:rPr>
                <w:rFonts w:ascii="宋体" w:hAnsi="宋体" w:hint="eastAsia"/>
                <w:color w:val="000000"/>
                <w:sz w:val="20"/>
                <w:szCs w:val="20"/>
              </w:rPr>
              <w:t>工商行政管理专业档案的查询服务</w:t>
            </w:r>
          </w:p>
        </w:tc>
        <w:tc>
          <w:tcPr>
            <w:tcW w:w="1766" w:type="dxa"/>
            <w:tcBorders>
              <w:top w:val="nil"/>
              <w:left w:val="nil"/>
              <w:bottom w:val="single" w:sz="4" w:space="0" w:color="auto"/>
              <w:right w:val="single" w:sz="4" w:space="0" w:color="auto"/>
            </w:tcBorders>
            <w:shd w:val="clear" w:color="auto" w:fill="auto"/>
            <w:vAlign w:val="center"/>
          </w:tcPr>
          <w:p w:rsidR="00AD328B" w:rsidRPr="0092769F" w:rsidRDefault="00AD328B" w:rsidP="00AD328B">
            <w:pPr>
              <w:spacing w:line="240" w:lineRule="exact"/>
              <w:jc w:val="center"/>
              <w:rPr>
                <w:rFonts w:ascii="宋体" w:hAnsi="宋体"/>
                <w:b/>
                <w:bCs/>
                <w:color w:val="000000"/>
                <w:sz w:val="20"/>
                <w:szCs w:val="20"/>
              </w:rPr>
            </w:pPr>
            <w:r w:rsidRPr="0092769F">
              <w:rPr>
                <w:rFonts w:ascii="宋体" w:hAnsi="宋体" w:hint="eastAsia"/>
                <w:b/>
                <w:bCs/>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D328B" w:rsidRPr="0092769F" w:rsidRDefault="00AD328B" w:rsidP="00AD328B">
            <w:pPr>
              <w:spacing w:line="240" w:lineRule="exact"/>
              <w:jc w:val="left"/>
              <w:rPr>
                <w:rFonts w:ascii="宋体" w:hAnsi="宋体"/>
                <w:color w:val="000000"/>
                <w:sz w:val="20"/>
                <w:szCs w:val="20"/>
              </w:rPr>
            </w:pPr>
            <w:r w:rsidRPr="0092769F">
              <w:rPr>
                <w:rFonts w:ascii="宋体" w:hAnsi="宋体" w:hint="eastAsia"/>
                <w:color w:val="000000"/>
                <w:sz w:val="20"/>
                <w:szCs w:val="20"/>
              </w:rPr>
              <w:t>1.《档案法》第二十条；2.《档案法实施办法》（国家</w:t>
            </w:r>
            <w:proofErr w:type="gramStart"/>
            <w:r w:rsidRPr="0092769F">
              <w:rPr>
                <w:rFonts w:ascii="宋体" w:hAnsi="宋体" w:hint="eastAsia"/>
                <w:color w:val="000000"/>
                <w:sz w:val="20"/>
                <w:szCs w:val="20"/>
              </w:rPr>
              <w:t>档案局令第5号</w:t>
            </w:r>
            <w:proofErr w:type="gramEnd"/>
            <w:r w:rsidRPr="0092769F">
              <w:rPr>
                <w:rFonts w:ascii="宋体" w:hAnsi="宋体" w:hint="eastAsia"/>
                <w:color w:val="000000"/>
                <w:sz w:val="20"/>
                <w:szCs w:val="20"/>
              </w:rPr>
              <w:t>）第二十二条；3.《企业登记档案资料查询办法》（工商企字〔1996〕398号发布，工商企字〔2003〕第35号修改）第二条、第十条</w:t>
            </w:r>
          </w:p>
        </w:tc>
        <w:tc>
          <w:tcPr>
            <w:tcW w:w="1101" w:type="dxa"/>
            <w:tcBorders>
              <w:top w:val="nil"/>
              <w:left w:val="nil"/>
              <w:bottom w:val="single" w:sz="4" w:space="0" w:color="auto"/>
              <w:right w:val="single" w:sz="4" w:space="0" w:color="auto"/>
            </w:tcBorders>
            <w:shd w:val="clear" w:color="auto" w:fill="auto"/>
            <w:vAlign w:val="center"/>
          </w:tcPr>
          <w:p w:rsidR="00AD328B" w:rsidRPr="0092769F" w:rsidRDefault="00AD328B" w:rsidP="00AD328B">
            <w:pPr>
              <w:spacing w:line="240" w:lineRule="exact"/>
              <w:jc w:val="center"/>
              <w:rPr>
                <w:rFonts w:ascii="宋体" w:hAnsi="宋体"/>
                <w:color w:val="000000"/>
                <w:sz w:val="20"/>
                <w:szCs w:val="20"/>
              </w:rPr>
            </w:pPr>
            <w:r w:rsidRPr="0092769F">
              <w:rPr>
                <w:rFonts w:ascii="宋体" w:hAnsi="宋体" w:hint="eastAsia"/>
                <w:color w:val="000000"/>
                <w:sz w:val="20"/>
                <w:szCs w:val="20"/>
              </w:rPr>
              <w:t>尤溪县市场监督管理局</w:t>
            </w:r>
          </w:p>
        </w:tc>
        <w:tc>
          <w:tcPr>
            <w:tcW w:w="1016" w:type="dxa"/>
            <w:tcBorders>
              <w:top w:val="nil"/>
              <w:left w:val="nil"/>
              <w:bottom w:val="single" w:sz="4" w:space="0" w:color="auto"/>
              <w:right w:val="single" w:sz="4" w:space="0" w:color="auto"/>
            </w:tcBorders>
            <w:vAlign w:val="center"/>
          </w:tcPr>
          <w:p w:rsidR="00AD328B" w:rsidRPr="00FE1B6B" w:rsidRDefault="00AD328B" w:rsidP="00AD328B">
            <w:pPr>
              <w:spacing w:line="220" w:lineRule="exact"/>
              <w:jc w:val="center"/>
              <w:rPr>
                <w:rFonts w:ascii="宋体" w:hAnsi="宋体"/>
                <w:color w:val="000000"/>
                <w:sz w:val="18"/>
                <w:szCs w:val="20"/>
              </w:rPr>
            </w:pPr>
          </w:p>
        </w:tc>
      </w:tr>
      <w:tr w:rsidR="00AD328B" w:rsidRPr="00FE1B6B" w:rsidTr="00AD328B">
        <w:trPr>
          <w:trHeight w:val="26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D328B" w:rsidRPr="00FE1B6B" w:rsidRDefault="00AD328B" w:rsidP="00AD328B">
            <w:pPr>
              <w:widowControl/>
              <w:spacing w:line="240" w:lineRule="exact"/>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2044" w:type="dxa"/>
            <w:tcBorders>
              <w:top w:val="single" w:sz="4" w:space="0" w:color="auto"/>
              <w:left w:val="nil"/>
              <w:bottom w:val="single" w:sz="4" w:space="0" w:color="auto"/>
              <w:right w:val="single" w:sz="4" w:space="0" w:color="auto"/>
            </w:tcBorders>
            <w:shd w:val="clear" w:color="auto" w:fill="auto"/>
            <w:vAlign w:val="center"/>
          </w:tcPr>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1766" w:type="dxa"/>
            <w:tcBorders>
              <w:top w:val="single" w:sz="4" w:space="0" w:color="auto"/>
              <w:left w:val="nil"/>
              <w:bottom w:val="single" w:sz="4" w:space="0" w:color="auto"/>
              <w:right w:val="single" w:sz="4" w:space="0" w:color="auto"/>
            </w:tcBorders>
            <w:shd w:val="clear" w:color="auto" w:fill="auto"/>
            <w:vAlign w:val="center"/>
          </w:tcPr>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290" w:type="dxa"/>
            <w:tcBorders>
              <w:top w:val="single" w:sz="4" w:space="0" w:color="auto"/>
              <w:left w:val="nil"/>
              <w:bottom w:val="single" w:sz="4" w:space="0" w:color="auto"/>
              <w:right w:val="single" w:sz="4" w:space="0" w:color="auto"/>
            </w:tcBorders>
            <w:shd w:val="clear" w:color="auto" w:fill="auto"/>
            <w:vAlign w:val="center"/>
          </w:tcPr>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设定依据</w:t>
            </w:r>
          </w:p>
        </w:tc>
        <w:tc>
          <w:tcPr>
            <w:tcW w:w="1101" w:type="dxa"/>
            <w:tcBorders>
              <w:top w:val="single" w:sz="4" w:space="0" w:color="auto"/>
              <w:left w:val="nil"/>
              <w:bottom w:val="single" w:sz="4" w:space="0" w:color="auto"/>
              <w:right w:val="single" w:sz="4" w:space="0" w:color="auto"/>
            </w:tcBorders>
            <w:shd w:val="clear" w:color="auto" w:fill="auto"/>
            <w:vAlign w:val="center"/>
          </w:tcPr>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实施主体</w:t>
            </w:r>
          </w:p>
        </w:tc>
        <w:tc>
          <w:tcPr>
            <w:tcW w:w="1016" w:type="dxa"/>
            <w:tcBorders>
              <w:top w:val="single" w:sz="4" w:space="0" w:color="auto"/>
              <w:left w:val="nil"/>
              <w:bottom w:val="single" w:sz="4" w:space="0" w:color="auto"/>
              <w:right w:val="single" w:sz="4" w:space="0" w:color="auto"/>
            </w:tcBorders>
            <w:vAlign w:val="center"/>
          </w:tcPr>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AD328B" w:rsidRPr="00FE1B6B" w:rsidTr="00E17A50">
        <w:trPr>
          <w:trHeight w:val="4389"/>
        </w:trPr>
        <w:tc>
          <w:tcPr>
            <w:tcW w:w="565" w:type="dxa"/>
            <w:tcBorders>
              <w:top w:val="nil"/>
              <w:left w:val="single" w:sz="4" w:space="0" w:color="auto"/>
              <w:bottom w:val="single" w:sz="4" w:space="0" w:color="auto"/>
              <w:right w:val="single" w:sz="4" w:space="0" w:color="auto"/>
            </w:tcBorders>
            <w:shd w:val="clear" w:color="000000" w:fill="FFFFFF"/>
            <w:vAlign w:val="center"/>
          </w:tcPr>
          <w:p w:rsidR="00AD328B" w:rsidRPr="00FE1B6B" w:rsidRDefault="00AD328B" w:rsidP="00AD328B">
            <w:pPr>
              <w:jc w:val="center"/>
              <w:rPr>
                <w:rFonts w:ascii="宋体" w:hAnsi="宋体"/>
                <w:color w:val="000000"/>
                <w:sz w:val="20"/>
                <w:szCs w:val="20"/>
              </w:rPr>
            </w:pPr>
            <w:r>
              <w:rPr>
                <w:rFonts w:ascii="宋体" w:hAnsi="宋体" w:hint="eastAsia"/>
                <w:color w:val="000000"/>
                <w:sz w:val="20"/>
                <w:szCs w:val="20"/>
              </w:rPr>
              <w:t>157</w:t>
            </w:r>
          </w:p>
        </w:tc>
        <w:tc>
          <w:tcPr>
            <w:tcW w:w="2044" w:type="dxa"/>
            <w:tcBorders>
              <w:top w:val="nil"/>
              <w:left w:val="nil"/>
              <w:bottom w:val="single" w:sz="4" w:space="0" w:color="auto"/>
              <w:right w:val="single" w:sz="4" w:space="0" w:color="auto"/>
            </w:tcBorders>
            <w:shd w:val="clear" w:color="auto" w:fill="auto"/>
            <w:vAlign w:val="center"/>
          </w:tcPr>
          <w:p w:rsidR="00AD328B" w:rsidRPr="0092769F" w:rsidRDefault="00AD328B" w:rsidP="00AD328B">
            <w:pPr>
              <w:spacing w:line="240" w:lineRule="exact"/>
              <w:jc w:val="left"/>
              <w:rPr>
                <w:rFonts w:ascii="宋体" w:hAnsi="宋体"/>
                <w:color w:val="000000"/>
                <w:sz w:val="20"/>
                <w:szCs w:val="20"/>
              </w:rPr>
            </w:pPr>
            <w:r w:rsidRPr="0092769F">
              <w:rPr>
                <w:rFonts w:ascii="宋体" w:hAnsi="宋体" w:hint="eastAsia"/>
                <w:color w:val="000000"/>
                <w:sz w:val="20"/>
                <w:szCs w:val="20"/>
              </w:rPr>
              <w:t>市级知识产权试点示范和优势企业（单位）认定材料初审</w:t>
            </w:r>
          </w:p>
        </w:tc>
        <w:tc>
          <w:tcPr>
            <w:tcW w:w="1766" w:type="dxa"/>
            <w:tcBorders>
              <w:top w:val="nil"/>
              <w:left w:val="nil"/>
              <w:bottom w:val="single" w:sz="4" w:space="0" w:color="auto"/>
              <w:right w:val="single" w:sz="4" w:space="0" w:color="auto"/>
            </w:tcBorders>
            <w:shd w:val="clear" w:color="auto" w:fill="auto"/>
            <w:vAlign w:val="center"/>
          </w:tcPr>
          <w:p w:rsidR="00AD328B" w:rsidRPr="0092769F" w:rsidRDefault="00AD328B" w:rsidP="00AD328B">
            <w:pPr>
              <w:spacing w:line="240" w:lineRule="exact"/>
              <w:jc w:val="left"/>
              <w:rPr>
                <w:rFonts w:ascii="宋体" w:hAnsi="宋体"/>
                <w:color w:val="000000"/>
                <w:sz w:val="20"/>
                <w:szCs w:val="20"/>
              </w:rPr>
            </w:pPr>
            <w:r w:rsidRPr="0092769F">
              <w:rPr>
                <w:rFonts w:ascii="宋体" w:hAnsi="宋体" w:hint="eastAsia"/>
                <w:color w:val="000000"/>
                <w:sz w:val="20"/>
                <w:szCs w:val="20"/>
              </w:rPr>
              <w:t>项目网上初审、</w:t>
            </w:r>
            <w:r w:rsidRPr="0092769F">
              <w:rPr>
                <w:rFonts w:ascii="宋体" w:hAnsi="宋体"/>
                <w:color w:val="000000"/>
                <w:sz w:val="20"/>
                <w:szCs w:val="20"/>
              </w:rPr>
              <w:t>提交</w:t>
            </w:r>
            <w:r w:rsidRPr="0092769F">
              <w:rPr>
                <w:rFonts w:ascii="宋体" w:hAnsi="宋体" w:hint="eastAsia"/>
                <w:color w:val="000000"/>
                <w:sz w:val="20"/>
                <w:szCs w:val="20"/>
              </w:rPr>
              <w:t xml:space="preserve">　</w:t>
            </w:r>
          </w:p>
        </w:tc>
        <w:tc>
          <w:tcPr>
            <w:tcW w:w="3290" w:type="dxa"/>
            <w:tcBorders>
              <w:top w:val="nil"/>
              <w:left w:val="nil"/>
              <w:bottom w:val="single" w:sz="4" w:space="0" w:color="auto"/>
              <w:right w:val="single" w:sz="4" w:space="0" w:color="auto"/>
            </w:tcBorders>
            <w:shd w:val="clear" w:color="auto" w:fill="auto"/>
            <w:vAlign w:val="center"/>
          </w:tcPr>
          <w:p w:rsidR="00AD328B" w:rsidRPr="0092769F" w:rsidRDefault="00AD328B" w:rsidP="00AD328B">
            <w:pPr>
              <w:spacing w:line="240" w:lineRule="exact"/>
              <w:rPr>
                <w:rFonts w:ascii="宋体" w:hAnsi="宋体"/>
                <w:color w:val="000000"/>
                <w:sz w:val="20"/>
                <w:szCs w:val="20"/>
              </w:rPr>
            </w:pPr>
            <w:r w:rsidRPr="0092769F">
              <w:rPr>
                <w:rFonts w:ascii="宋体" w:hAnsi="宋体" w:hint="eastAsia"/>
                <w:color w:val="000000"/>
                <w:sz w:val="20"/>
                <w:szCs w:val="20"/>
              </w:rPr>
              <w:t>1.《福建省知识产权局、福建省行政审批制度改革工作小组办公室关于印发福建省知识产权系统行政审批和服务事项参考目录的通知》（</w:t>
            </w:r>
            <w:proofErr w:type="gramStart"/>
            <w:r w:rsidRPr="0092769F">
              <w:rPr>
                <w:rFonts w:ascii="宋体" w:hAnsi="宋体" w:hint="eastAsia"/>
                <w:color w:val="000000"/>
                <w:sz w:val="20"/>
                <w:szCs w:val="20"/>
              </w:rPr>
              <w:t>闽知办</w:t>
            </w:r>
            <w:proofErr w:type="gramEnd"/>
            <w:r w:rsidRPr="0092769F">
              <w:rPr>
                <w:rFonts w:ascii="宋体" w:hAnsi="宋体" w:hint="eastAsia"/>
                <w:color w:val="000000"/>
                <w:sz w:val="20"/>
                <w:szCs w:val="20"/>
              </w:rPr>
              <w:t>〔2016〕105号）；2.《福建省人民政府关于印发福建省加快知识产权强省建设实施方案的通知》（闽政〔2016〕59号）；3.《国家知识产权局关于开展国家级知识产权优势企业和示范企业培育工作的通知》（国</w:t>
            </w:r>
            <w:proofErr w:type="gramStart"/>
            <w:r w:rsidRPr="0092769F">
              <w:rPr>
                <w:rFonts w:ascii="宋体" w:hAnsi="宋体" w:hint="eastAsia"/>
                <w:color w:val="000000"/>
                <w:sz w:val="20"/>
                <w:szCs w:val="20"/>
              </w:rPr>
              <w:t>知发管</w:t>
            </w:r>
            <w:proofErr w:type="gramEnd"/>
            <w:r w:rsidRPr="0092769F">
              <w:rPr>
                <w:rFonts w:ascii="宋体" w:hAnsi="宋体" w:hint="eastAsia"/>
                <w:color w:val="000000"/>
                <w:sz w:val="20"/>
                <w:szCs w:val="20"/>
              </w:rPr>
              <w:t>字〔2013〕36号）；4.《福建省人民政府关于贯彻国家知识产权战略纲要的实施意见》（闽政文〔2010〕31号）第二条；5.《福建省知识产权优势企业管理办法（暂行）》（</w:t>
            </w:r>
            <w:proofErr w:type="gramStart"/>
            <w:r w:rsidRPr="0092769F">
              <w:rPr>
                <w:rFonts w:ascii="宋体" w:hAnsi="宋体" w:hint="eastAsia"/>
                <w:color w:val="000000"/>
                <w:sz w:val="20"/>
                <w:szCs w:val="20"/>
              </w:rPr>
              <w:t>闽知管</w:t>
            </w:r>
            <w:proofErr w:type="gramEnd"/>
            <w:r w:rsidRPr="0092769F">
              <w:rPr>
                <w:rFonts w:ascii="宋体" w:hAnsi="宋体" w:hint="eastAsia"/>
                <w:color w:val="000000"/>
                <w:sz w:val="20"/>
                <w:szCs w:val="20"/>
              </w:rPr>
              <w:t>〔2014〕10号）第六条</w:t>
            </w:r>
          </w:p>
        </w:tc>
        <w:tc>
          <w:tcPr>
            <w:tcW w:w="1101" w:type="dxa"/>
            <w:tcBorders>
              <w:left w:val="nil"/>
              <w:bottom w:val="single" w:sz="4" w:space="0" w:color="auto"/>
              <w:right w:val="single" w:sz="4" w:space="0" w:color="auto"/>
            </w:tcBorders>
            <w:shd w:val="clear" w:color="auto" w:fill="auto"/>
            <w:vAlign w:val="center"/>
          </w:tcPr>
          <w:p w:rsidR="00AD328B" w:rsidRPr="0092769F" w:rsidRDefault="00AD328B" w:rsidP="00AD328B">
            <w:pPr>
              <w:spacing w:line="240" w:lineRule="exact"/>
              <w:jc w:val="center"/>
              <w:rPr>
                <w:rFonts w:ascii="宋体" w:hAnsi="宋体"/>
                <w:color w:val="000000"/>
                <w:sz w:val="20"/>
                <w:szCs w:val="20"/>
              </w:rPr>
            </w:pPr>
            <w:r w:rsidRPr="0092769F">
              <w:rPr>
                <w:rFonts w:ascii="宋体" w:hAnsi="宋体" w:hint="eastAsia"/>
                <w:color w:val="000000"/>
                <w:sz w:val="20"/>
                <w:szCs w:val="20"/>
              </w:rPr>
              <w:t>尤溪县市场监督</w:t>
            </w:r>
            <w:r w:rsidRPr="0092769F">
              <w:rPr>
                <w:rFonts w:ascii="宋体" w:hAnsi="宋体"/>
                <w:color w:val="000000"/>
                <w:sz w:val="20"/>
                <w:szCs w:val="20"/>
              </w:rPr>
              <w:t>管理</w:t>
            </w:r>
            <w:r w:rsidRPr="0092769F">
              <w:rPr>
                <w:rFonts w:ascii="宋体" w:hAnsi="宋体" w:hint="eastAsia"/>
                <w:color w:val="000000"/>
                <w:sz w:val="20"/>
                <w:szCs w:val="20"/>
              </w:rPr>
              <w:t>局（尤溪县知识产权局）</w:t>
            </w:r>
          </w:p>
        </w:tc>
        <w:tc>
          <w:tcPr>
            <w:tcW w:w="1016" w:type="dxa"/>
            <w:tcBorders>
              <w:top w:val="nil"/>
              <w:left w:val="nil"/>
              <w:bottom w:val="single" w:sz="4" w:space="0" w:color="auto"/>
              <w:right w:val="single" w:sz="4" w:space="0" w:color="auto"/>
            </w:tcBorders>
            <w:vAlign w:val="center"/>
          </w:tcPr>
          <w:p w:rsidR="00AD328B" w:rsidRPr="00FE1B6B" w:rsidRDefault="00AD328B" w:rsidP="00AD328B">
            <w:pPr>
              <w:jc w:val="center"/>
              <w:rPr>
                <w:rFonts w:ascii="宋体" w:hAnsi="宋体"/>
                <w:color w:val="000000"/>
                <w:sz w:val="20"/>
                <w:szCs w:val="20"/>
              </w:rPr>
            </w:pPr>
          </w:p>
        </w:tc>
      </w:tr>
    </w:tbl>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E17A50" w:rsidRDefault="00E17A50" w:rsidP="006D6B76">
      <w:pPr>
        <w:spacing w:line="360" w:lineRule="auto"/>
        <w:rPr>
          <w:rFonts w:ascii="黑体" w:eastAsia="黑体" w:hAnsi="黑体" w:cs="Times New Roman"/>
          <w:color w:val="000000"/>
          <w:sz w:val="32"/>
        </w:rPr>
      </w:pPr>
    </w:p>
    <w:p w:rsidR="000A433C" w:rsidRPr="00FE1B6B" w:rsidRDefault="00091CA2" w:rsidP="006D6B76">
      <w:pPr>
        <w:spacing w:line="360" w:lineRule="auto"/>
        <w:rPr>
          <w:rFonts w:ascii="黑体" w:eastAsia="黑体" w:hAnsi="黑体" w:cs="Times New Roman"/>
          <w:color w:val="000000"/>
          <w:sz w:val="32"/>
        </w:rPr>
      </w:pPr>
      <w:r w:rsidRPr="00FE1B6B">
        <w:rPr>
          <w:rFonts w:ascii="黑体" w:eastAsia="黑体" w:hAnsi="黑体" w:cs="Times New Roman" w:hint="eastAsia"/>
          <w:color w:val="000000"/>
          <w:sz w:val="32"/>
        </w:rPr>
        <w:lastRenderedPageBreak/>
        <w:t>附件3</w:t>
      </w:r>
    </w:p>
    <w:p w:rsidR="000A433C" w:rsidRPr="00FE1B6B" w:rsidRDefault="00091CA2" w:rsidP="00E91AE8">
      <w:pPr>
        <w:spacing w:line="360" w:lineRule="auto"/>
        <w:jc w:val="center"/>
        <w:rPr>
          <w:rFonts w:ascii="方正小标宋简体" w:eastAsia="方正小标宋简体" w:cs="Times New Roman"/>
          <w:color w:val="000000"/>
          <w:sz w:val="32"/>
        </w:rPr>
      </w:pPr>
      <w:r w:rsidRPr="00FE1B6B">
        <w:rPr>
          <w:rFonts w:ascii="方正小标宋简体" w:eastAsia="方正小标宋简体" w:cs="Times New Roman" w:hint="eastAsia"/>
          <w:color w:val="000000"/>
          <w:sz w:val="32"/>
        </w:rPr>
        <w:t>调整和取消事项目录</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753"/>
        <w:gridCol w:w="2268"/>
        <w:gridCol w:w="3414"/>
        <w:gridCol w:w="705"/>
        <w:gridCol w:w="1126"/>
      </w:tblGrid>
      <w:tr w:rsidR="00433576" w:rsidRPr="00FE1B6B" w:rsidTr="0018372E">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91CA2" w:rsidRPr="00FE1B6B" w:rsidRDefault="00091CA2" w:rsidP="00CB158C">
            <w:pPr>
              <w:widowControl/>
              <w:spacing w:line="240" w:lineRule="exact"/>
              <w:jc w:val="center"/>
              <w:rPr>
                <w:rFonts w:ascii="宋体" w:hAnsi="宋体" w:cs="宋体"/>
                <w:b/>
                <w:bCs/>
                <w:color w:val="000000"/>
                <w:kern w:val="0"/>
                <w:sz w:val="20"/>
                <w:szCs w:val="20"/>
              </w:rPr>
            </w:pPr>
            <w:r w:rsidRPr="00FE1B6B">
              <w:rPr>
                <w:rFonts w:ascii="宋体" w:hAnsi="宋体" w:hint="eastAsia"/>
                <w:b/>
                <w:bCs/>
                <w:color w:val="000000"/>
                <w:sz w:val="20"/>
                <w:szCs w:val="20"/>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091CA2" w:rsidRPr="00FE1B6B" w:rsidRDefault="00091CA2" w:rsidP="00CB158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2268" w:type="dxa"/>
            <w:tcBorders>
              <w:top w:val="single" w:sz="4" w:space="0" w:color="auto"/>
              <w:left w:val="nil"/>
              <w:bottom w:val="single" w:sz="4" w:space="0" w:color="auto"/>
              <w:right w:val="single" w:sz="4" w:space="0" w:color="auto"/>
            </w:tcBorders>
            <w:shd w:val="clear" w:color="auto" w:fill="auto"/>
            <w:vAlign w:val="center"/>
          </w:tcPr>
          <w:p w:rsidR="00091CA2" w:rsidRPr="00FE1B6B" w:rsidRDefault="00091CA2" w:rsidP="00CB158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414" w:type="dxa"/>
            <w:tcBorders>
              <w:top w:val="single" w:sz="4" w:space="0" w:color="auto"/>
              <w:left w:val="nil"/>
              <w:bottom w:val="single" w:sz="4" w:space="0" w:color="auto"/>
              <w:right w:val="single" w:sz="4" w:space="0" w:color="auto"/>
            </w:tcBorders>
            <w:shd w:val="clear" w:color="auto" w:fill="auto"/>
            <w:vAlign w:val="center"/>
          </w:tcPr>
          <w:p w:rsidR="00091CA2" w:rsidRPr="00FE1B6B" w:rsidRDefault="00505309" w:rsidP="00CB158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设定</w:t>
            </w:r>
            <w:r w:rsidRPr="00FE1B6B">
              <w:rPr>
                <w:rFonts w:ascii="宋体" w:hAnsi="宋体"/>
                <w:b/>
                <w:bCs/>
                <w:color w:val="000000"/>
                <w:sz w:val="20"/>
                <w:szCs w:val="20"/>
              </w:rPr>
              <w:t>或</w:t>
            </w:r>
            <w:r w:rsidR="00091CA2" w:rsidRPr="00FE1B6B">
              <w:rPr>
                <w:rFonts w:ascii="宋体" w:hAnsi="宋体" w:hint="eastAsia"/>
                <w:b/>
                <w:bCs/>
                <w:color w:val="000000"/>
                <w:sz w:val="20"/>
                <w:szCs w:val="20"/>
              </w:rPr>
              <w:t>取消依据</w:t>
            </w:r>
          </w:p>
        </w:tc>
        <w:tc>
          <w:tcPr>
            <w:tcW w:w="705" w:type="dxa"/>
            <w:tcBorders>
              <w:top w:val="single" w:sz="4" w:space="0" w:color="auto"/>
              <w:left w:val="nil"/>
              <w:bottom w:val="single" w:sz="4" w:space="0" w:color="auto"/>
              <w:right w:val="single" w:sz="4" w:space="0" w:color="auto"/>
            </w:tcBorders>
            <w:shd w:val="clear" w:color="auto" w:fill="auto"/>
            <w:vAlign w:val="center"/>
          </w:tcPr>
          <w:p w:rsidR="00CB158C" w:rsidRPr="00FE1B6B" w:rsidRDefault="00091CA2" w:rsidP="00CB158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实施</w:t>
            </w:r>
          </w:p>
          <w:p w:rsidR="00091CA2" w:rsidRPr="00FE1B6B" w:rsidRDefault="00091CA2" w:rsidP="00CB158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126" w:type="dxa"/>
            <w:tcBorders>
              <w:top w:val="single" w:sz="4" w:space="0" w:color="auto"/>
              <w:left w:val="nil"/>
              <w:bottom w:val="single" w:sz="4" w:space="0" w:color="auto"/>
              <w:right w:val="single" w:sz="4" w:space="0" w:color="auto"/>
            </w:tcBorders>
            <w:vAlign w:val="center"/>
          </w:tcPr>
          <w:p w:rsidR="00091CA2" w:rsidRPr="00FE1B6B" w:rsidRDefault="00091CA2" w:rsidP="00CB158C">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433576" w:rsidRPr="00FE1B6B" w:rsidTr="00FA21FF">
        <w:trPr>
          <w:trHeight w:val="259"/>
        </w:trPr>
        <w:tc>
          <w:tcPr>
            <w:tcW w:w="516" w:type="dxa"/>
            <w:vMerge w:val="restart"/>
            <w:tcBorders>
              <w:top w:val="single" w:sz="4" w:space="0" w:color="auto"/>
              <w:left w:val="single" w:sz="4" w:space="0" w:color="auto"/>
              <w:right w:val="single" w:sz="4" w:space="0" w:color="auto"/>
            </w:tcBorders>
            <w:shd w:val="clear" w:color="auto" w:fill="auto"/>
            <w:vAlign w:val="center"/>
          </w:tcPr>
          <w:p w:rsidR="00CB158C" w:rsidRPr="00FE1B6B" w:rsidRDefault="0018372E" w:rsidP="00CB158C">
            <w:pPr>
              <w:widowControl/>
              <w:spacing w:line="240" w:lineRule="exact"/>
              <w:jc w:val="center"/>
              <w:rPr>
                <w:rFonts w:ascii="宋体" w:hAnsi="宋体"/>
                <w:bCs/>
                <w:color w:val="000000"/>
                <w:sz w:val="20"/>
                <w:szCs w:val="20"/>
              </w:rPr>
            </w:pPr>
            <w:r>
              <w:rPr>
                <w:rFonts w:ascii="宋体" w:hAnsi="宋体"/>
                <w:bCs/>
                <w:color w:val="000000"/>
                <w:sz w:val="20"/>
                <w:szCs w:val="20"/>
              </w:rPr>
              <w:t>1</w:t>
            </w:r>
          </w:p>
        </w:tc>
        <w:tc>
          <w:tcPr>
            <w:tcW w:w="1753" w:type="dxa"/>
            <w:vMerge w:val="restart"/>
            <w:tcBorders>
              <w:top w:val="nil"/>
              <w:left w:val="single" w:sz="4" w:space="0" w:color="auto"/>
              <w:right w:val="single" w:sz="4" w:space="0" w:color="auto"/>
            </w:tcBorders>
            <w:shd w:val="clear" w:color="auto" w:fill="auto"/>
            <w:vAlign w:val="center"/>
          </w:tcPr>
          <w:p w:rsidR="00CB158C" w:rsidRPr="0092769F" w:rsidRDefault="00CB158C" w:rsidP="00E17A50">
            <w:pPr>
              <w:spacing w:line="240" w:lineRule="exact"/>
              <w:jc w:val="left"/>
              <w:rPr>
                <w:rFonts w:ascii="宋体" w:hAnsi="宋体"/>
                <w:color w:val="000000"/>
                <w:sz w:val="20"/>
                <w:szCs w:val="20"/>
              </w:rPr>
            </w:pPr>
            <w:r w:rsidRPr="0092769F">
              <w:rPr>
                <w:rFonts w:ascii="宋体" w:hAnsi="宋体" w:hint="eastAsia"/>
                <w:color w:val="000000"/>
                <w:sz w:val="20"/>
                <w:szCs w:val="20"/>
              </w:rPr>
              <w:t>县级养老机构设立许可</w:t>
            </w:r>
          </w:p>
        </w:tc>
        <w:tc>
          <w:tcPr>
            <w:tcW w:w="2268" w:type="dxa"/>
            <w:tcBorders>
              <w:top w:val="nil"/>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olor w:val="000000"/>
                <w:sz w:val="20"/>
                <w:szCs w:val="20"/>
              </w:rPr>
            </w:pPr>
            <w:r w:rsidRPr="0092769F">
              <w:rPr>
                <w:rFonts w:ascii="宋体" w:hAnsi="宋体" w:hint="eastAsia"/>
                <w:color w:val="000000"/>
                <w:sz w:val="20"/>
                <w:szCs w:val="20"/>
              </w:rPr>
              <w:t>县级养老机构变更许可</w:t>
            </w:r>
          </w:p>
        </w:tc>
        <w:tc>
          <w:tcPr>
            <w:tcW w:w="3414" w:type="dxa"/>
            <w:vMerge w:val="restart"/>
            <w:tcBorders>
              <w:top w:val="single" w:sz="4" w:space="0" w:color="auto"/>
              <w:left w:val="nil"/>
              <w:right w:val="single" w:sz="4" w:space="0" w:color="auto"/>
            </w:tcBorders>
            <w:shd w:val="clear" w:color="auto" w:fill="auto"/>
            <w:vAlign w:val="center"/>
          </w:tcPr>
          <w:p w:rsidR="00CB158C" w:rsidRPr="0092769F" w:rsidRDefault="00CB158C" w:rsidP="00E17A50">
            <w:pPr>
              <w:spacing w:line="240" w:lineRule="exact"/>
              <w:jc w:val="left"/>
              <w:rPr>
                <w:rFonts w:ascii="宋体" w:hAnsi="宋体"/>
                <w:bCs/>
                <w:color w:val="000000"/>
                <w:sz w:val="20"/>
                <w:szCs w:val="20"/>
              </w:rPr>
            </w:pPr>
            <w:r w:rsidRPr="0092769F">
              <w:rPr>
                <w:rFonts w:ascii="宋体" w:hAnsi="宋体"/>
                <w:bCs/>
                <w:color w:val="000000"/>
                <w:sz w:val="20"/>
                <w:szCs w:val="20"/>
              </w:rPr>
              <w:t>《</w:t>
            </w:r>
            <w:r w:rsidRPr="0092769F">
              <w:rPr>
                <w:rFonts w:ascii="宋体" w:hAnsi="宋体" w:hint="eastAsia"/>
                <w:bCs/>
                <w:color w:val="000000"/>
                <w:sz w:val="20"/>
                <w:szCs w:val="20"/>
              </w:rPr>
              <w:t>民政部关于贯彻落实新修改的&lt;中华人民共和国老年人权益保障法&gt;的通知》</w:t>
            </w:r>
            <w:r w:rsidRPr="0092769F">
              <w:rPr>
                <w:rFonts w:ascii="宋体" w:hAnsi="宋体"/>
                <w:bCs/>
                <w:color w:val="000000"/>
                <w:sz w:val="20"/>
                <w:szCs w:val="20"/>
              </w:rPr>
              <w:t>（</w:t>
            </w:r>
            <w:r w:rsidRPr="0092769F">
              <w:rPr>
                <w:rFonts w:ascii="宋体" w:hAnsi="宋体" w:hint="eastAsia"/>
                <w:bCs/>
                <w:color w:val="000000"/>
                <w:sz w:val="20"/>
                <w:szCs w:val="20"/>
              </w:rPr>
              <w:t>民函〔2019〕1号）、</w:t>
            </w:r>
            <w:r w:rsidRPr="0092769F">
              <w:rPr>
                <w:rFonts w:ascii="宋体" w:hAnsi="宋体"/>
                <w:bCs/>
                <w:color w:val="000000"/>
                <w:sz w:val="20"/>
                <w:szCs w:val="20"/>
              </w:rPr>
              <w:t>《</w:t>
            </w:r>
            <w:r w:rsidRPr="0092769F">
              <w:rPr>
                <w:rFonts w:ascii="宋体" w:hAnsi="宋体" w:hint="eastAsia"/>
                <w:bCs/>
                <w:color w:val="000000"/>
                <w:sz w:val="20"/>
                <w:szCs w:val="20"/>
              </w:rPr>
              <w:t>福建省民政厅关于做好取消医疗机构许可后有关工作衔接的通知》</w:t>
            </w:r>
            <w:r w:rsidRPr="0092769F">
              <w:rPr>
                <w:rFonts w:ascii="宋体" w:hAnsi="宋体"/>
                <w:bCs/>
                <w:color w:val="000000"/>
                <w:sz w:val="20"/>
                <w:szCs w:val="20"/>
              </w:rPr>
              <w:t>（</w:t>
            </w:r>
            <w:proofErr w:type="gramStart"/>
            <w:r w:rsidRPr="0092769F">
              <w:rPr>
                <w:rFonts w:ascii="宋体" w:hAnsi="宋体" w:hint="eastAsia"/>
                <w:bCs/>
                <w:color w:val="000000"/>
                <w:sz w:val="20"/>
                <w:szCs w:val="20"/>
              </w:rPr>
              <w:t>闽民便函</w:t>
            </w:r>
            <w:proofErr w:type="gramEnd"/>
            <w:r w:rsidRPr="0092769F">
              <w:rPr>
                <w:rFonts w:ascii="宋体" w:hAnsi="宋体" w:hint="eastAsia"/>
                <w:bCs/>
                <w:color w:val="000000"/>
                <w:sz w:val="20"/>
                <w:szCs w:val="20"/>
              </w:rPr>
              <w:t>〔2019〕8号）</w:t>
            </w:r>
          </w:p>
        </w:tc>
        <w:tc>
          <w:tcPr>
            <w:tcW w:w="705" w:type="dxa"/>
            <w:vMerge w:val="restart"/>
            <w:tcBorders>
              <w:top w:val="single" w:sz="4" w:space="0" w:color="auto"/>
              <w:left w:val="nil"/>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r w:rsidRPr="0092769F">
              <w:rPr>
                <w:rFonts w:ascii="宋体" w:hAnsi="宋体" w:hint="eastAsia"/>
                <w:bCs/>
                <w:color w:val="000000"/>
                <w:sz w:val="20"/>
                <w:szCs w:val="20"/>
              </w:rPr>
              <w:t>尤溪县</w:t>
            </w:r>
            <w:r w:rsidRPr="0092769F">
              <w:rPr>
                <w:rFonts w:ascii="宋体" w:hAnsi="宋体"/>
                <w:bCs/>
                <w:color w:val="000000"/>
                <w:sz w:val="20"/>
                <w:szCs w:val="20"/>
              </w:rPr>
              <w:t>民政局</w:t>
            </w:r>
          </w:p>
        </w:tc>
        <w:tc>
          <w:tcPr>
            <w:tcW w:w="1126" w:type="dxa"/>
            <w:vMerge w:val="restart"/>
            <w:tcBorders>
              <w:top w:val="single" w:sz="4" w:space="0" w:color="auto"/>
              <w:left w:val="nil"/>
              <w:right w:val="single" w:sz="4" w:space="0" w:color="auto"/>
            </w:tcBorders>
            <w:vAlign w:val="center"/>
          </w:tcPr>
          <w:p w:rsidR="00CB158C" w:rsidRPr="0092769F" w:rsidRDefault="0073371A" w:rsidP="00E17A50">
            <w:pPr>
              <w:spacing w:line="240" w:lineRule="exact"/>
              <w:jc w:val="center"/>
              <w:rPr>
                <w:rFonts w:ascii="宋体" w:hAnsi="宋体"/>
                <w:bCs/>
                <w:color w:val="000000"/>
                <w:sz w:val="20"/>
                <w:szCs w:val="20"/>
              </w:rPr>
            </w:pPr>
            <w:r w:rsidRPr="0092769F">
              <w:rPr>
                <w:rFonts w:ascii="宋体" w:hAnsi="宋体" w:hint="eastAsia"/>
                <w:bCs/>
                <w:color w:val="000000"/>
                <w:sz w:val="20"/>
                <w:szCs w:val="20"/>
              </w:rPr>
              <w:t>取消</w:t>
            </w:r>
          </w:p>
        </w:tc>
      </w:tr>
      <w:tr w:rsidR="00433576" w:rsidRPr="00FE1B6B" w:rsidTr="00FA21FF">
        <w:trPr>
          <w:trHeight w:val="122"/>
        </w:trPr>
        <w:tc>
          <w:tcPr>
            <w:tcW w:w="516" w:type="dxa"/>
            <w:vMerge/>
            <w:tcBorders>
              <w:left w:val="single" w:sz="4" w:space="0" w:color="auto"/>
              <w:right w:val="single" w:sz="4" w:space="0" w:color="auto"/>
            </w:tcBorders>
            <w:shd w:val="clear" w:color="auto" w:fill="auto"/>
            <w:vAlign w:val="center"/>
          </w:tcPr>
          <w:p w:rsidR="00CB158C" w:rsidRPr="00FE1B6B" w:rsidRDefault="00CB158C" w:rsidP="00CB158C">
            <w:pPr>
              <w:widowControl/>
              <w:spacing w:line="240" w:lineRule="exact"/>
              <w:jc w:val="center"/>
              <w:rPr>
                <w:rFonts w:ascii="宋体" w:hAnsi="宋体"/>
                <w:bCs/>
                <w:color w:val="000000"/>
                <w:sz w:val="20"/>
                <w:szCs w:val="20"/>
              </w:rPr>
            </w:pPr>
          </w:p>
        </w:tc>
        <w:tc>
          <w:tcPr>
            <w:tcW w:w="1753" w:type="dxa"/>
            <w:vMerge/>
            <w:tcBorders>
              <w:left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jc w:val="left"/>
              <w:rPr>
                <w:rFonts w:ascii="宋体" w:hAnsi="宋体"/>
                <w:color w:val="000000"/>
                <w:sz w:val="20"/>
                <w:szCs w:val="20"/>
              </w:rPr>
            </w:pPr>
            <w:r w:rsidRPr="0092769F">
              <w:rPr>
                <w:rFonts w:ascii="宋体" w:hAnsi="宋体" w:hint="eastAsia"/>
                <w:color w:val="000000"/>
                <w:sz w:val="20"/>
                <w:szCs w:val="20"/>
              </w:rPr>
              <w:t>县级养老机构延续许可</w:t>
            </w:r>
          </w:p>
        </w:tc>
        <w:tc>
          <w:tcPr>
            <w:tcW w:w="3414" w:type="dxa"/>
            <w:vMerge/>
            <w:tcBorders>
              <w:left w:val="nil"/>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p>
        </w:tc>
        <w:tc>
          <w:tcPr>
            <w:tcW w:w="705" w:type="dxa"/>
            <w:vMerge/>
            <w:tcBorders>
              <w:left w:val="nil"/>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p>
        </w:tc>
        <w:tc>
          <w:tcPr>
            <w:tcW w:w="1126" w:type="dxa"/>
            <w:vMerge/>
            <w:tcBorders>
              <w:left w:val="nil"/>
              <w:right w:val="single" w:sz="4" w:space="0" w:color="auto"/>
            </w:tcBorders>
            <w:vAlign w:val="center"/>
          </w:tcPr>
          <w:p w:rsidR="00CB158C" w:rsidRPr="0092769F" w:rsidRDefault="00CB158C" w:rsidP="00E17A50">
            <w:pPr>
              <w:spacing w:line="240" w:lineRule="exact"/>
              <w:jc w:val="center"/>
              <w:rPr>
                <w:rFonts w:ascii="宋体" w:hAnsi="宋体"/>
                <w:bCs/>
                <w:color w:val="000000"/>
                <w:sz w:val="20"/>
                <w:szCs w:val="20"/>
              </w:rPr>
            </w:pPr>
          </w:p>
        </w:tc>
      </w:tr>
      <w:tr w:rsidR="00433576" w:rsidRPr="00FE1B6B" w:rsidTr="00FA21FF">
        <w:trPr>
          <w:trHeight w:val="143"/>
        </w:trPr>
        <w:tc>
          <w:tcPr>
            <w:tcW w:w="516" w:type="dxa"/>
            <w:vMerge/>
            <w:tcBorders>
              <w:left w:val="single" w:sz="4" w:space="0" w:color="auto"/>
              <w:right w:val="single" w:sz="4" w:space="0" w:color="auto"/>
            </w:tcBorders>
            <w:shd w:val="clear" w:color="auto" w:fill="auto"/>
            <w:vAlign w:val="center"/>
          </w:tcPr>
          <w:p w:rsidR="00CB158C" w:rsidRPr="00FE1B6B" w:rsidRDefault="00CB158C" w:rsidP="00CB158C">
            <w:pPr>
              <w:widowControl/>
              <w:spacing w:line="240" w:lineRule="exact"/>
              <w:jc w:val="center"/>
              <w:rPr>
                <w:rFonts w:ascii="宋体" w:hAnsi="宋体"/>
                <w:bCs/>
                <w:color w:val="000000"/>
                <w:sz w:val="20"/>
                <w:szCs w:val="20"/>
              </w:rPr>
            </w:pPr>
          </w:p>
        </w:tc>
        <w:tc>
          <w:tcPr>
            <w:tcW w:w="1753" w:type="dxa"/>
            <w:vMerge/>
            <w:tcBorders>
              <w:left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olor w:val="000000"/>
                <w:sz w:val="20"/>
                <w:szCs w:val="20"/>
              </w:rPr>
            </w:pPr>
            <w:r w:rsidRPr="0092769F">
              <w:rPr>
                <w:rFonts w:ascii="宋体" w:hAnsi="宋体" w:hint="eastAsia"/>
                <w:color w:val="000000"/>
                <w:sz w:val="20"/>
                <w:szCs w:val="20"/>
              </w:rPr>
              <w:t>县级养老机构注销许可</w:t>
            </w:r>
          </w:p>
        </w:tc>
        <w:tc>
          <w:tcPr>
            <w:tcW w:w="3414" w:type="dxa"/>
            <w:vMerge/>
            <w:tcBorders>
              <w:left w:val="nil"/>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p>
        </w:tc>
        <w:tc>
          <w:tcPr>
            <w:tcW w:w="705" w:type="dxa"/>
            <w:vMerge/>
            <w:tcBorders>
              <w:left w:val="nil"/>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p>
        </w:tc>
        <w:tc>
          <w:tcPr>
            <w:tcW w:w="1126" w:type="dxa"/>
            <w:vMerge/>
            <w:tcBorders>
              <w:left w:val="nil"/>
              <w:right w:val="single" w:sz="4" w:space="0" w:color="auto"/>
            </w:tcBorders>
            <w:vAlign w:val="center"/>
          </w:tcPr>
          <w:p w:rsidR="00CB158C" w:rsidRPr="0092769F" w:rsidRDefault="00CB158C" w:rsidP="00E17A50">
            <w:pPr>
              <w:spacing w:line="240" w:lineRule="exact"/>
              <w:jc w:val="center"/>
              <w:rPr>
                <w:rFonts w:ascii="宋体" w:hAnsi="宋体"/>
                <w:bCs/>
                <w:color w:val="000000"/>
                <w:sz w:val="20"/>
                <w:szCs w:val="20"/>
              </w:rPr>
            </w:pPr>
          </w:p>
        </w:tc>
      </w:tr>
      <w:tr w:rsidR="00433576" w:rsidRPr="00FE1B6B" w:rsidTr="00FA21FF">
        <w:trPr>
          <w:trHeight w:val="262"/>
        </w:trPr>
        <w:tc>
          <w:tcPr>
            <w:tcW w:w="516" w:type="dxa"/>
            <w:vMerge/>
            <w:tcBorders>
              <w:left w:val="single" w:sz="4" w:space="0" w:color="auto"/>
              <w:right w:val="single" w:sz="4" w:space="0" w:color="auto"/>
            </w:tcBorders>
            <w:shd w:val="clear" w:color="auto" w:fill="auto"/>
            <w:vAlign w:val="center"/>
          </w:tcPr>
          <w:p w:rsidR="00CB158C" w:rsidRPr="00FE1B6B" w:rsidRDefault="00CB158C" w:rsidP="00CB158C">
            <w:pPr>
              <w:widowControl/>
              <w:spacing w:line="240" w:lineRule="exact"/>
              <w:jc w:val="center"/>
              <w:rPr>
                <w:rFonts w:ascii="宋体" w:hAnsi="宋体"/>
                <w:bCs/>
                <w:color w:val="000000"/>
                <w:sz w:val="20"/>
                <w:szCs w:val="20"/>
              </w:rPr>
            </w:pPr>
          </w:p>
        </w:tc>
        <w:tc>
          <w:tcPr>
            <w:tcW w:w="1753" w:type="dxa"/>
            <w:vMerge/>
            <w:tcBorders>
              <w:left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olor w:val="000000"/>
                <w:sz w:val="20"/>
                <w:szCs w:val="20"/>
              </w:rPr>
            </w:pPr>
            <w:r w:rsidRPr="0092769F">
              <w:rPr>
                <w:rFonts w:ascii="宋体" w:hAnsi="宋体" w:hint="eastAsia"/>
                <w:color w:val="000000"/>
                <w:sz w:val="20"/>
                <w:szCs w:val="20"/>
              </w:rPr>
              <w:t>县级养老机构暂停、终止服务审批</w:t>
            </w:r>
          </w:p>
        </w:tc>
        <w:tc>
          <w:tcPr>
            <w:tcW w:w="3414" w:type="dxa"/>
            <w:vMerge/>
            <w:tcBorders>
              <w:left w:val="nil"/>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p>
        </w:tc>
        <w:tc>
          <w:tcPr>
            <w:tcW w:w="705" w:type="dxa"/>
            <w:vMerge/>
            <w:tcBorders>
              <w:left w:val="nil"/>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p>
        </w:tc>
        <w:tc>
          <w:tcPr>
            <w:tcW w:w="1126" w:type="dxa"/>
            <w:vMerge/>
            <w:tcBorders>
              <w:left w:val="nil"/>
              <w:right w:val="single" w:sz="4" w:space="0" w:color="auto"/>
            </w:tcBorders>
            <w:vAlign w:val="center"/>
          </w:tcPr>
          <w:p w:rsidR="00CB158C" w:rsidRPr="0092769F" w:rsidRDefault="00CB158C" w:rsidP="00E17A50">
            <w:pPr>
              <w:spacing w:line="240" w:lineRule="exact"/>
              <w:jc w:val="center"/>
              <w:rPr>
                <w:rFonts w:ascii="宋体" w:hAnsi="宋体"/>
                <w:bCs/>
                <w:color w:val="000000"/>
                <w:sz w:val="20"/>
                <w:szCs w:val="20"/>
              </w:rPr>
            </w:pPr>
          </w:p>
        </w:tc>
      </w:tr>
      <w:tr w:rsidR="00433576" w:rsidRPr="00FE1B6B" w:rsidTr="00FA21FF">
        <w:trPr>
          <w:trHeight w:val="129"/>
        </w:trPr>
        <w:tc>
          <w:tcPr>
            <w:tcW w:w="516" w:type="dxa"/>
            <w:vMerge/>
            <w:tcBorders>
              <w:left w:val="single" w:sz="4" w:space="0" w:color="auto"/>
              <w:bottom w:val="single" w:sz="4" w:space="0" w:color="auto"/>
              <w:right w:val="single" w:sz="4" w:space="0" w:color="auto"/>
            </w:tcBorders>
            <w:shd w:val="clear" w:color="auto" w:fill="auto"/>
            <w:vAlign w:val="center"/>
          </w:tcPr>
          <w:p w:rsidR="00CB158C" w:rsidRPr="00FE1B6B" w:rsidRDefault="00CB158C" w:rsidP="00CB158C">
            <w:pPr>
              <w:widowControl/>
              <w:spacing w:line="240" w:lineRule="exact"/>
              <w:jc w:val="center"/>
              <w:rPr>
                <w:rFonts w:ascii="宋体" w:hAnsi="宋体"/>
                <w:bCs/>
                <w:color w:val="000000"/>
                <w:sz w:val="20"/>
                <w:szCs w:val="20"/>
              </w:rPr>
            </w:pPr>
          </w:p>
        </w:tc>
        <w:tc>
          <w:tcPr>
            <w:tcW w:w="1753" w:type="dxa"/>
            <w:vMerge/>
            <w:tcBorders>
              <w:left w:val="single" w:sz="4" w:space="0" w:color="auto"/>
              <w:bottom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olor w:val="000000"/>
                <w:sz w:val="20"/>
                <w:szCs w:val="20"/>
              </w:rPr>
            </w:pPr>
            <w:r w:rsidRPr="0092769F">
              <w:rPr>
                <w:rFonts w:ascii="宋体" w:hAnsi="宋体" w:hint="eastAsia"/>
                <w:color w:val="000000"/>
                <w:sz w:val="20"/>
                <w:szCs w:val="20"/>
              </w:rPr>
              <w:t>县级养老机构设立许可</w:t>
            </w:r>
          </w:p>
        </w:tc>
        <w:tc>
          <w:tcPr>
            <w:tcW w:w="3414" w:type="dxa"/>
            <w:vMerge/>
            <w:tcBorders>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p>
        </w:tc>
        <w:tc>
          <w:tcPr>
            <w:tcW w:w="705" w:type="dxa"/>
            <w:vMerge/>
            <w:tcBorders>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p>
        </w:tc>
        <w:tc>
          <w:tcPr>
            <w:tcW w:w="1126" w:type="dxa"/>
            <w:vMerge/>
            <w:tcBorders>
              <w:left w:val="nil"/>
              <w:bottom w:val="single" w:sz="4" w:space="0" w:color="auto"/>
              <w:right w:val="single" w:sz="4" w:space="0" w:color="auto"/>
            </w:tcBorders>
            <w:vAlign w:val="center"/>
          </w:tcPr>
          <w:p w:rsidR="00CB158C" w:rsidRPr="0092769F" w:rsidRDefault="00CB158C" w:rsidP="00E17A50">
            <w:pPr>
              <w:spacing w:line="240" w:lineRule="exact"/>
              <w:jc w:val="center"/>
              <w:rPr>
                <w:rFonts w:ascii="宋体" w:hAnsi="宋体"/>
                <w:bCs/>
                <w:color w:val="000000"/>
                <w:sz w:val="20"/>
                <w:szCs w:val="20"/>
              </w:rPr>
            </w:pPr>
          </w:p>
        </w:tc>
      </w:tr>
      <w:tr w:rsidR="00433576" w:rsidRPr="00FE1B6B" w:rsidTr="00FA21FF">
        <w:trPr>
          <w:trHeight w:val="1056"/>
        </w:trPr>
        <w:tc>
          <w:tcPr>
            <w:tcW w:w="516" w:type="dxa"/>
            <w:tcBorders>
              <w:top w:val="nil"/>
              <w:left w:val="single" w:sz="4" w:space="0" w:color="auto"/>
              <w:bottom w:val="single" w:sz="4" w:space="0" w:color="auto"/>
              <w:right w:val="single" w:sz="4" w:space="0" w:color="auto"/>
            </w:tcBorders>
            <w:shd w:val="clear" w:color="auto" w:fill="auto"/>
            <w:vAlign w:val="center"/>
          </w:tcPr>
          <w:p w:rsidR="00CB158C" w:rsidRPr="00FE1B6B" w:rsidRDefault="0018372E" w:rsidP="00CB158C">
            <w:pPr>
              <w:jc w:val="center"/>
              <w:rPr>
                <w:rFonts w:ascii="宋体" w:hAnsi="宋体"/>
                <w:color w:val="000000"/>
                <w:sz w:val="20"/>
                <w:szCs w:val="20"/>
              </w:rPr>
            </w:pPr>
            <w:r>
              <w:rPr>
                <w:rFonts w:ascii="宋体" w:hAnsi="宋体"/>
                <w:color w:val="000000"/>
                <w:sz w:val="20"/>
                <w:szCs w:val="20"/>
              </w:rPr>
              <w:t>2</w:t>
            </w:r>
          </w:p>
        </w:tc>
        <w:tc>
          <w:tcPr>
            <w:tcW w:w="1753" w:type="dxa"/>
            <w:tcBorders>
              <w:top w:val="nil"/>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jc w:val="left"/>
              <w:rPr>
                <w:rFonts w:ascii="宋体" w:hAnsi="宋体"/>
                <w:color w:val="000000"/>
                <w:sz w:val="20"/>
                <w:szCs w:val="20"/>
              </w:rPr>
            </w:pPr>
            <w:r w:rsidRPr="0092769F">
              <w:rPr>
                <w:rFonts w:ascii="宋体" w:hAnsi="宋体" w:hint="eastAsia"/>
                <w:color w:val="000000"/>
                <w:sz w:val="20"/>
                <w:szCs w:val="20"/>
              </w:rPr>
              <w:t>受理、审查法律援助案件申请，接受人民法院指定辩护案件，安排、指派法律服务机构或人员承办</w:t>
            </w:r>
          </w:p>
        </w:tc>
        <w:tc>
          <w:tcPr>
            <w:tcW w:w="2268" w:type="dxa"/>
            <w:tcBorders>
              <w:top w:val="nil"/>
              <w:left w:val="nil"/>
              <w:bottom w:val="single" w:sz="4" w:space="0" w:color="auto"/>
              <w:right w:val="single" w:sz="4" w:space="0" w:color="auto"/>
            </w:tcBorders>
            <w:shd w:val="clear" w:color="auto" w:fill="auto"/>
            <w:vAlign w:val="bottom"/>
          </w:tcPr>
          <w:p w:rsidR="00CB158C" w:rsidRPr="0092769F" w:rsidRDefault="00CB158C" w:rsidP="00E17A50">
            <w:pPr>
              <w:spacing w:line="240" w:lineRule="exact"/>
              <w:rPr>
                <w:rFonts w:ascii="宋体" w:hAnsi="宋体"/>
                <w:color w:val="000000"/>
                <w:sz w:val="20"/>
                <w:szCs w:val="20"/>
              </w:rPr>
            </w:pPr>
            <w:r w:rsidRPr="0092769F">
              <w:rPr>
                <w:rFonts w:ascii="宋体" w:hAnsi="宋体" w:hint="eastAsia"/>
                <w:color w:val="000000"/>
                <w:sz w:val="20"/>
                <w:szCs w:val="20"/>
              </w:rPr>
              <w:t xml:space="preserve">　</w:t>
            </w:r>
          </w:p>
        </w:tc>
        <w:tc>
          <w:tcPr>
            <w:tcW w:w="3414" w:type="dxa"/>
            <w:tcBorders>
              <w:top w:val="nil"/>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olor w:val="000000"/>
                <w:sz w:val="20"/>
                <w:szCs w:val="20"/>
              </w:rPr>
            </w:pPr>
            <w:r w:rsidRPr="0092769F">
              <w:rPr>
                <w:rFonts w:ascii="宋体" w:hAnsi="宋体" w:hint="eastAsia"/>
                <w:color w:val="000000"/>
                <w:sz w:val="20"/>
                <w:szCs w:val="20"/>
              </w:rPr>
              <w:t>1.《中共尤溪县委办公室 尤溪县人民政府办公室关于印发&lt;尤溪县司法局主要职责内设机构和人员编制规定&gt;的通知》（尤委办〔2012〕101号）；2.《法律援助条例》（国务院令第385号）第五条</w:t>
            </w:r>
          </w:p>
        </w:tc>
        <w:tc>
          <w:tcPr>
            <w:tcW w:w="705" w:type="dxa"/>
            <w:tcBorders>
              <w:top w:val="nil"/>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color w:val="000000"/>
                <w:sz w:val="20"/>
                <w:szCs w:val="20"/>
              </w:rPr>
            </w:pPr>
            <w:r w:rsidRPr="0092769F">
              <w:rPr>
                <w:rFonts w:ascii="宋体" w:hAnsi="宋体" w:hint="eastAsia"/>
                <w:color w:val="000000"/>
                <w:sz w:val="20"/>
                <w:szCs w:val="20"/>
              </w:rPr>
              <w:t>尤溪县司法局</w:t>
            </w:r>
          </w:p>
        </w:tc>
        <w:tc>
          <w:tcPr>
            <w:tcW w:w="1126" w:type="dxa"/>
            <w:tcBorders>
              <w:top w:val="nil"/>
              <w:left w:val="nil"/>
              <w:bottom w:val="single" w:sz="4" w:space="0" w:color="auto"/>
              <w:right w:val="single" w:sz="4" w:space="0" w:color="auto"/>
            </w:tcBorders>
            <w:vAlign w:val="center"/>
          </w:tcPr>
          <w:p w:rsidR="00CB158C" w:rsidRPr="0092769F" w:rsidRDefault="00CB158C" w:rsidP="00E17A50">
            <w:pPr>
              <w:spacing w:line="240" w:lineRule="exact"/>
              <w:jc w:val="left"/>
              <w:rPr>
                <w:rFonts w:ascii="宋体" w:hAnsi="宋体"/>
                <w:color w:val="000000"/>
                <w:sz w:val="20"/>
                <w:szCs w:val="20"/>
              </w:rPr>
            </w:pPr>
            <w:r w:rsidRPr="0092769F">
              <w:rPr>
                <w:rFonts w:ascii="宋体" w:hAnsi="宋体" w:hint="eastAsia"/>
                <w:color w:val="000000"/>
                <w:sz w:val="20"/>
                <w:szCs w:val="20"/>
              </w:rPr>
              <w:t>根据</w:t>
            </w:r>
            <w:r w:rsidRPr="0092769F">
              <w:rPr>
                <w:rFonts w:ascii="宋体" w:hAnsi="宋体"/>
                <w:color w:val="000000"/>
                <w:sz w:val="20"/>
                <w:szCs w:val="20"/>
              </w:rPr>
              <w:t>省司法厅通用目录改为行政给付</w:t>
            </w:r>
          </w:p>
        </w:tc>
      </w:tr>
      <w:tr w:rsidR="00433576" w:rsidRPr="00FE1B6B" w:rsidTr="0018372E">
        <w:tc>
          <w:tcPr>
            <w:tcW w:w="516" w:type="dxa"/>
            <w:vMerge w:val="restart"/>
            <w:tcBorders>
              <w:top w:val="single" w:sz="4" w:space="0" w:color="auto"/>
              <w:left w:val="single" w:sz="4" w:space="0" w:color="auto"/>
              <w:right w:val="single" w:sz="4" w:space="0" w:color="auto"/>
            </w:tcBorders>
            <w:shd w:val="clear" w:color="auto" w:fill="auto"/>
            <w:vAlign w:val="center"/>
          </w:tcPr>
          <w:p w:rsidR="00CB158C" w:rsidRPr="00FE1B6B" w:rsidRDefault="0018372E" w:rsidP="00CB158C">
            <w:pPr>
              <w:widowControl/>
              <w:spacing w:line="240" w:lineRule="exact"/>
              <w:jc w:val="center"/>
              <w:rPr>
                <w:rFonts w:ascii="宋体" w:hAnsi="宋体"/>
                <w:bCs/>
                <w:color w:val="000000"/>
                <w:sz w:val="20"/>
                <w:szCs w:val="20"/>
              </w:rPr>
            </w:pPr>
            <w:r>
              <w:rPr>
                <w:rFonts w:ascii="宋体" w:hAnsi="宋体"/>
                <w:bCs/>
                <w:color w:val="000000"/>
                <w:sz w:val="20"/>
                <w:szCs w:val="20"/>
              </w:rPr>
              <w:t>3</w:t>
            </w:r>
          </w:p>
        </w:tc>
        <w:tc>
          <w:tcPr>
            <w:tcW w:w="1753" w:type="dxa"/>
            <w:vMerge w:val="restart"/>
            <w:tcBorders>
              <w:top w:val="nil"/>
              <w:left w:val="single" w:sz="4" w:space="0" w:color="auto"/>
              <w:right w:val="single" w:sz="4" w:space="0" w:color="auto"/>
            </w:tcBorders>
            <w:shd w:val="clear" w:color="auto" w:fill="auto"/>
            <w:vAlign w:val="center"/>
          </w:tcPr>
          <w:p w:rsidR="00CB158C" w:rsidRPr="0092769F" w:rsidRDefault="00CB158C" w:rsidP="00E17A50">
            <w:pPr>
              <w:spacing w:line="240" w:lineRule="exact"/>
              <w:jc w:val="left"/>
              <w:rPr>
                <w:rFonts w:ascii="宋体" w:hAnsi="宋体"/>
                <w:color w:val="000000"/>
                <w:sz w:val="20"/>
                <w:szCs w:val="20"/>
              </w:rPr>
            </w:pPr>
            <w:r w:rsidRPr="0092769F">
              <w:rPr>
                <w:rFonts w:ascii="宋体" w:hAnsi="宋体" w:hint="eastAsia"/>
                <w:color w:val="000000"/>
                <w:sz w:val="20"/>
                <w:szCs w:val="20"/>
              </w:rPr>
              <w:t>基层法律服务所变更、注销初审</w:t>
            </w:r>
          </w:p>
        </w:tc>
        <w:tc>
          <w:tcPr>
            <w:tcW w:w="2268" w:type="dxa"/>
            <w:tcBorders>
              <w:top w:val="nil"/>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olor w:val="000000"/>
                <w:sz w:val="20"/>
                <w:szCs w:val="20"/>
              </w:rPr>
            </w:pPr>
            <w:r w:rsidRPr="0092769F">
              <w:rPr>
                <w:rFonts w:ascii="宋体" w:hAnsi="宋体" w:hint="eastAsia"/>
                <w:color w:val="000000"/>
                <w:sz w:val="20"/>
                <w:szCs w:val="20"/>
              </w:rPr>
              <w:t>基层法律服务所变更初审</w:t>
            </w:r>
          </w:p>
        </w:tc>
        <w:tc>
          <w:tcPr>
            <w:tcW w:w="3414" w:type="dxa"/>
            <w:vMerge w:val="restart"/>
            <w:tcBorders>
              <w:top w:val="nil"/>
              <w:left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olor w:val="000000"/>
                <w:sz w:val="20"/>
                <w:szCs w:val="20"/>
              </w:rPr>
            </w:pPr>
            <w:r w:rsidRPr="0092769F">
              <w:rPr>
                <w:rFonts w:ascii="宋体" w:hAnsi="宋体" w:hint="eastAsia"/>
                <w:color w:val="000000"/>
                <w:sz w:val="20"/>
                <w:szCs w:val="20"/>
              </w:rPr>
              <w:t>《基层法律服务所管理办法》（2017年司法部令第137号）第十条、第十一条、第十二条、第三十二条、第四十条</w:t>
            </w:r>
          </w:p>
        </w:tc>
        <w:tc>
          <w:tcPr>
            <w:tcW w:w="705" w:type="dxa"/>
            <w:vMerge w:val="restart"/>
            <w:tcBorders>
              <w:top w:val="nil"/>
              <w:left w:val="single" w:sz="4" w:space="0" w:color="auto"/>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color w:val="000000"/>
                <w:sz w:val="20"/>
                <w:szCs w:val="20"/>
              </w:rPr>
            </w:pPr>
            <w:r w:rsidRPr="0092769F">
              <w:rPr>
                <w:rFonts w:ascii="宋体" w:hAnsi="宋体" w:hint="eastAsia"/>
                <w:color w:val="000000"/>
                <w:sz w:val="20"/>
                <w:szCs w:val="20"/>
              </w:rPr>
              <w:t>尤溪县司法局</w:t>
            </w:r>
          </w:p>
        </w:tc>
        <w:tc>
          <w:tcPr>
            <w:tcW w:w="1126" w:type="dxa"/>
            <w:vMerge w:val="restart"/>
            <w:tcBorders>
              <w:top w:val="single" w:sz="4" w:space="0" w:color="auto"/>
              <w:left w:val="nil"/>
              <w:right w:val="single" w:sz="4" w:space="0" w:color="auto"/>
            </w:tcBorders>
            <w:vAlign w:val="center"/>
          </w:tcPr>
          <w:p w:rsidR="00CB158C" w:rsidRPr="0092769F" w:rsidRDefault="00CB158C" w:rsidP="00E17A50">
            <w:pPr>
              <w:spacing w:line="240" w:lineRule="exact"/>
              <w:jc w:val="left"/>
              <w:rPr>
                <w:rFonts w:ascii="宋体" w:hAnsi="宋体"/>
                <w:bCs/>
                <w:color w:val="000000"/>
                <w:sz w:val="20"/>
                <w:szCs w:val="20"/>
              </w:rPr>
            </w:pPr>
            <w:r w:rsidRPr="0092769F">
              <w:rPr>
                <w:rFonts w:ascii="宋体" w:hAnsi="宋体" w:hint="eastAsia"/>
                <w:bCs/>
                <w:color w:val="000000"/>
                <w:sz w:val="20"/>
                <w:szCs w:val="20"/>
              </w:rPr>
              <w:t>根据省司法厅通用目录改为行政确认</w:t>
            </w:r>
          </w:p>
        </w:tc>
      </w:tr>
      <w:tr w:rsidR="00433576" w:rsidRPr="00FE1B6B" w:rsidTr="00E17A50">
        <w:trPr>
          <w:trHeight w:val="562"/>
        </w:trPr>
        <w:tc>
          <w:tcPr>
            <w:tcW w:w="516" w:type="dxa"/>
            <w:vMerge/>
            <w:tcBorders>
              <w:left w:val="single" w:sz="4" w:space="0" w:color="auto"/>
              <w:bottom w:val="single" w:sz="4" w:space="0" w:color="auto"/>
              <w:right w:val="single" w:sz="4" w:space="0" w:color="auto"/>
            </w:tcBorders>
            <w:shd w:val="clear" w:color="auto" w:fill="auto"/>
            <w:vAlign w:val="center"/>
          </w:tcPr>
          <w:p w:rsidR="00CB158C" w:rsidRPr="00FE1B6B" w:rsidRDefault="00CB158C" w:rsidP="00CB158C">
            <w:pPr>
              <w:widowControl/>
              <w:spacing w:line="240" w:lineRule="exact"/>
              <w:jc w:val="center"/>
              <w:rPr>
                <w:rFonts w:ascii="宋体" w:hAnsi="宋体"/>
                <w:bCs/>
                <w:color w:val="000000"/>
                <w:sz w:val="20"/>
                <w:szCs w:val="20"/>
              </w:rPr>
            </w:pPr>
          </w:p>
        </w:tc>
        <w:tc>
          <w:tcPr>
            <w:tcW w:w="1753" w:type="dxa"/>
            <w:vMerge/>
            <w:tcBorders>
              <w:left w:val="single" w:sz="4" w:space="0" w:color="auto"/>
              <w:bottom w:val="single" w:sz="4" w:space="0" w:color="auto"/>
              <w:right w:val="single" w:sz="4" w:space="0" w:color="auto"/>
            </w:tcBorders>
            <w:shd w:val="clear" w:color="auto" w:fill="auto"/>
            <w:vAlign w:val="center"/>
          </w:tcPr>
          <w:p w:rsidR="00CB158C" w:rsidRPr="0092769F" w:rsidRDefault="00CB158C" w:rsidP="00E17A50">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CB158C" w:rsidRPr="0092769F" w:rsidRDefault="00CB158C" w:rsidP="00E17A50">
            <w:pPr>
              <w:spacing w:line="240" w:lineRule="exact"/>
              <w:jc w:val="left"/>
              <w:rPr>
                <w:rFonts w:ascii="宋体" w:hAnsi="宋体"/>
                <w:color w:val="000000"/>
                <w:sz w:val="20"/>
                <w:szCs w:val="20"/>
              </w:rPr>
            </w:pPr>
            <w:r w:rsidRPr="0092769F">
              <w:rPr>
                <w:rFonts w:ascii="宋体" w:hAnsi="宋体" w:hint="eastAsia"/>
                <w:color w:val="000000"/>
                <w:sz w:val="20"/>
                <w:szCs w:val="20"/>
              </w:rPr>
              <w:t>基层法律服务所注销初审</w:t>
            </w:r>
          </w:p>
        </w:tc>
        <w:tc>
          <w:tcPr>
            <w:tcW w:w="3414" w:type="dxa"/>
            <w:vMerge/>
            <w:tcBorders>
              <w:left w:val="single" w:sz="4" w:space="0" w:color="auto"/>
              <w:bottom w:val="single" w:sz="4" w:space="0" w:color="000000"/>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p>
        </w:tc>
        <w:tc>
          <w:tcPr>
            <w:tcW w:w="705" w:type="dxa"/>
            <w:vMerge/>
            <w:tcBorders>
              <w:left w:val="single" w:sz="4" w:space="0" w:color="auto"/>
              <w:bottom w:val="single" w:sz="4" w:space="0" w:color="000000"/>
              <w:right w:val="single" w:sz="4" w:space="0" w:color="auto"/>
            </w:tcBorders>
            <w:shd w:val="clear" w:color="auto" w:fill="auto"/>
            <w:vAlign w:val="center"/>
          </w:tcPr>
          <w:p w:rsidR="00CB158C" w:rsidRPr="0092769F" w:rsidRDefault="00CB158C" w:rsidP="00E17A50">
            <w:pPr>
              <w:spacing w:line="240" w:lineRule="exact"/>
              <w:jc w:val="center"/>
              <w:rPr>
                <w:rFonts w:ascii="宋体" w:hAnsi="宋体"/>
                <w:bCs/>
                <w:color w:val="000000"/>
                <w:sz w:val="20"/>
                <w:szCs w:val="20"/>
              </w:rPr>
            </w:pPr>
          </w:p>
        </w:tc>
        <w:tc>
          <w:tcPr>
            <w:tcW w:w="1126" w:type="dxa"/>
            <w:vMerge/>
            <w:tcBorders>
              <w:left w:val="nil"/>
              <w:bottom w:val="single" w:sz="4" w:space="0" w:color="auto"/>
              <w:right w:val="single" w:sz="4" w:space="0" w:color="auto"/>
            </w:tcBorders>
            <w:vAlign w:val="center"/>
          </w:tcPr>
          <w:p w:rsidR="00CB158C" w:rsidRPr="0092769F" w:rsidRDefault="00CB158C" w:rsidP="00E17A50">
            <w:pPr>
              <w:spacing w:line="240" w:lineRule="exact"/>
              <w:jc w:val="center"/>
              <w:rPr>
                <w:rFonts w:ascii="宋体" w:hAnsi="宋体"/>
                <w:bCs/>
                <w:color w:val="000000"/>
                <w:sz w:val="20"/>
                <w:szCs w:val="20"/>
              </w:rPr>
            </w:pPr>
          </w:p>
        </w:tc>
      </w:tr>
      <w:tr w:rsidR="00116B56" w:rsidRPr="00116B56" w:rsidTr="00E17A50">
        <w:trPr>
          <w:trHeight w:val="1548"/>
        </w:trPr>
        <w:tc>
          <w:tcPr>
            <w:tcW w:w="516" w:type="dxa"/>
            <w:tcBorders>
              <w:top w:val="nil"/>
              <w:left w:val="single" w:sz="4" w:space="0" w:color="auto"/>
              <w:bottom w:val="single" w:sz="4" w:space="0" w:color="auto"/>
              <w:right w:val="single" w:sz="4" w:space="0" w:color="auto"/>
            </w:tcBorders>
            <w:shd w:val="clear" w:color="auto" w:fill="auto"/>
            <w:vAlign w:val="center"/>
          </w:tcPr>
          <w:p w:rsidR="00116B56" w:rsidRPr="00116B56" w:rsidRDefault="00116B56" w:rsidP="00116B56">
            <w:pPr>
              <w:spacing w:line="240" w:lineRule="exact"/>
              <w:jc w:val="center"/>
              <w:rPr>
                <w:rFonts w:ascii="宋体" w:hAnsi="宋体"/>
                <w:color w:val="000000"/>
                <w:sz w:val="20"/>
                <w:szCs w:val="20"/>
              </w:rPr>
            </w:pPr>
            <w:r>
              <w:rPr>
                <w:rFonts w:ascii="宋体" w:hAnsi="宋体" w:hint="eastAsia"/>
                <w:color w:val="000000"/>
                <w:sz w:val="20"/>
                <w:szCs w:val="20"/>
              </w:rPr>
              <w:t>4</w:t>
            </w:r>
          </w:p>
        </w:tc>
        <w:tc>
          <w:tcPr>
            <w:tcW w:w="1753" w:type="dxa"/>
            <w:tcBorders>
              <w:top w:val="nil"/>
              <w:left w:val="nil"/>
              <w:bottom w:val="single" w:sz="4" w:space="0" w:color="auto"/>
              <w:right w:val="single" w:sz="4" w:space="0" w:color="auto"/>
            </w:tcBorders>
            <w:shd w:val="clear" w:color="auto" w:fill="auto"/>
            <w:vAlign w:val="center"/>
          </w:tcPr>
          <w:p w:rsidR="00116B56" w:rsidRPr="0092769F" w:rsidRDefault="00116B56" w:rsidP="00E17A50">
            <w:pPr>
              <w:spacing w:line="240" w:lineRule="exact"/>
              <w:jc w:val="left"/>
              <w:rPr>
                <w:rFonts w:ascii="宋体" w:hAnsi="宋体"/>
                <w:color w:val="000000"/>
                <w:sz w:val="20"/>
                <w:szCs w:val="20"/>
              </w:rPr>
            </w:pPr>
            <w:r w:rsidRPr="0092769F">
              <w:rPr>
                <w:rFonts w:ascii="宋体" w:hAnsi="宋体" w:hint="eastAsia"/>
                <w:color w:val="000000"/>
                <w:sz w:val="20"/>
                <w:szCs w:val="20"/>
              </w:rPr>
              <w:t>燃气燃烧器具安装维修资质许可核发</w:t>
            </w:r>
          </w:p>
        </w:tc>
        <w:tc>
          <w:tcPr>
            <w:tcW w:w="2268" w:type="dxa"/>
            <w:tcBorders>
              <w:top w:val="nil"/>
              <w:left w:val="nil"/>
              <w:bottom w:val="single" w:sz="4" w:space="0" w:color="auto"/>
              <w:right w:val="single" w:sz="4" w:space="0" w:color="auto"/>
            </w:tcBorders>
            <w:shd w:val="clear" w:color="auto" w:fill="auto"/>
            <w:vAlign w:val="center"/>
          </w:tcPr>
          <w:p w:rsidR="00116B56" w:rsidRPr="0092769F" w:rsidRDefault="00116B56" w:rsidP="00E17A50">
            <w:pPr>
              <w:spacing w:line="240" w:lineRule="exact"/>
              <w:rPr>
                <w:rFonts w:ascii="宋体" w:hAnsi="宋体" w:cs="Times New Roman"/>
                <w:color w:val="000000"/>
                <w:sz w:val="20"/>
                <w:szCs w:val="20"/>
              </w:rPr>
            </w:pPr>
            <w:r w:rsidRPr="0092769F">
              <w:rPr>
                <w:rFonts w:ascii="宋体" w:hAnsi="宋体" w:cs="Times New Roman"/>
                <w:color w:val="000000"/>
                <w:sz w:val="20"/>
                <w:szCs w:val="20"/>
              </w:rPr>
              <w:t xml:space="preserve">　</w:t>
            </w:r>
          </w:p>
        </w:tc>
        <w:tc>
          <w:tcPr>
            <w:tcW w:w="3414" w:type="dxa"/>
            <w:tcBorders>
              <w:top w:val="nil"/>
              <w:left w:val="nil"/>
              <w:bottom w:val="single" w:sz="4" w:space="0" w:color="auto"/>
              <w:right w:val="single" w:sz="4" w:space="0" w:color="auto"/>
            </w:tcBorders>
            <w:shd w:val="clear" w:color="auto" w:fill="auto"/>
            <w:vAlign w:val="center"/>
          </w:tcPr>
          <w:p w:rsidR="00116B56" w:rsidRPr="0092769F" w:rsidRDefault="00116B56" w:rsidP="00E17A50">
            <w:pPr>
              <w:spacing w:line="240" w:lineRule="exact"/>
              <w:jc w:val="left"/>
              <w:rPr>
                <w:rFonts w:ascii="宋体" w:hAnsi="宋体" w:cs="宋体"/>
                <w:color w:val="000000"/>
                <w:sz w:val="20"/>
                <w:szCs w:val="20"/>
              </w:rPr>
            </w:pPr>
            <w:r w:rsidRPr="0092769F">
              <w:rPr>
                <w:rFonts w:ascii="宋体" w:hAnsi="宋体" w:hint="eastAsia"/>
                <w:color w:val="000000"/>
                <w:sz w:val="20"/>
                <w:szCs w:val="20"/>
              </w:rPr>
              <w:t>1.《建筑业企业资质管理规定》（2015年住房和城乡建设部令第22号）第十一条；2.《建设部关于燃气燃烧器具安装、维修企业资质管理有关事项的通知》（建城〔2007〕250号）</w:t>
            </w:r>
          </w:p>
        </w:tc>
        <w:tc>
          <w:tcPr>
            <w:tcW w:w="705" w:type="dxa"/>
            <w:tcBorders>
              <w:top w:val="nil"/>
              <w:left w:val="nil"/>
              <w:right w:val="single" w:sz="4" w:space="0" w:color="auto"/>
            </w:tcBorders>
            <w:shd w:val="clear" w:color="auto" w:fill="auto"/>
            <w:vAlign w:val="center"/>
          </w:tcPr>
          <w:p w:rsidR="00116B56" w:rsidRPr="0092769F" w:rsidRDefault="00116B56" w:rsidP="00E17A50">
            <w:pPr>
              <w:spacing w:line="240" w:lineRule="exact"/>
              <w:jc w:val="center"/>
              <w:rPr>
                <w:rFonts w:ascii="宋体" w:hAnsi="宋体"/>
                <w:color w:val="000000"/>
                <w:sz w:val="20"/>
                <w:szCs w:val="20"/>
              </w:rPr>
            </w:pPr>
            <w:r w:rsidRPr="0092769F">
              <w:rPr>
                <w:rFonts w:ascii="宋体" w:hAnsi="宋体" w:hint="eastAsia"/>
                <w:color w:val="000000"/>
                <w:sz w:val="20"/>
                <w:szCs w:val="20"/>
              </w:rPr>
              <w:t>尤溪县住房和城乡建设局</w:t>
            </w:r>
          </w:p>
        </w:tc>
        <w:tc>
          <w:tcPr>
            <w:tcW w:w="1126" w:type="dxa"/>
            <w:tcBorders>
              <w:top w:val="nil"/>
              <w:left w:val="nil"/>
              <w:right w:val="single" w:sz="4" w:space="0" w:color="auto"/>
            </w:tcBorders>
            <w:vAlign w:val="center"/>
          </w:tcPr>
          <w:p w:rsidR="00116B56" w:rsidRPr="0092769F" w:rsidRDefault="00116B56" w:rsidP="00D42619">
            <w:pPr>
              <w:spacing w:line="240" w:lineRule="exact"/>
              <w:jc w:val="left"/>
              <w:rPr>
                <w:rFonts w:ascii="宋体" w:hAnsi="宋体"/>
                <w:color w:val="000000"/>
                <w:sz w:val="20"/>
                <w:szCs w:val="20"/>
              </w:rPr>
            </w:pPr>
            <w:r w:rsidRPr="0092769F">
              <w:rPr>
                <w:rFonts w:ascii="宋体" w:hAnsi="宋体" w:hint="eastAsia"/>
                <w:color w:val="000000"/>
                <w:sz w:val="20"/>
                <w:szCs w:val="20"/>
              </w:rPr>
              <w:t>县级无审批权限，</w:t>
            </w:r>
            <w:r w:rsidR="00D42619" w:rsidRPr="0092769F">
              <w:rPr>
                <w:rFonts w:ascii="宋体" w:hAnsi="宋体" w:hint="eastAsia"/>
                <w:color w:val="000000"/>
                <w:sz w:val="20"/>
                <w:szCs w:val="20"/>
              </w:rPr>
              <w:t>取消</w:t>
            </w:r>
          </w:p>
        </w:tc>
      </w:tr>
      <w:tr w:rsidR="00FA21FF" w:rsidRPr="00FE1B6B" w:rsidTr="00B319F3">
        <w:trPr>
          <w:trHeight w:val="138"/>
        </w:trPr>
        <w:tc>
          <w:tcPr>
            <w:tcW w:w="516" w:type="dxa"/>
            <w:vMerge w:val="restart"/>
            <w:tcBorders>
              <w:top w:val="nil"/>
              <w:left w:val="single" w:sz="4" w:space="0" w:color="auto"/>
              <w:right w:val="single" w:sz="4" w:space="0" w:color="auto"/>
            </w:tcBorders>
            <w:shd w:val="clear" w:color="auto" w:fill="auto"/>
            <w:vAlign w:val="center"/>
          </w:tcPr>
          <w:p w:rsidR="00FA21FF" w:rsidRPr="00297760" w:rsidRDefault="00AD328B" w:rsidP="00FA21FF">
            <w:pPr>
              <w:spacing w:line="240" w:lineRule="exact"/>
              <w:jc w:val="center"/>
              <w:rPr>
                <w:rFonts w:ascii="宋体" w:hAnsi="宋体"/>
                <w:color w:val="000000"/>
                <w:sz w:val="20"/>
                <w:szCs w:val="20"/>
              </w:rPr>
            </w:pPr>
            <w:r w:rsidRPr="00297760">
              <w:rPr>
                <w:rFonts w:ascii="宋体" w:hAnsi="宋体" w:hint="eastAsia"/>
                <w:color w:val="000000"/>
                <w:sz w:val="20"/>
                <w:szCs w:val="20"/>
              </w:rPr>
              <w:t>5</w:t>
            </w:r>
          </w:p>
        </w:tc>
        <w:tc>
          <w:tcPr>
            <w:tcW w:w="1753" w:type="dxa"/>
            <w:vMerge w:val="restart"/>
            <w:tcBorders>
              <w:top w:val="nil"/>
              <w:left w:val="single" w:sz="4" w:space="0" w:color="auto"/>
              <w:right w:val="single" w:sz="4" w:space="0" w:color="auto"/>
            </w:tcBorders>
            <w:shd w:val="clear" w:color="auto" w:fill="auto"/>
            <w:vAlign w:val="center"/>
          </w:tcPr>
          <w:p w:rsidR="00FA21FF" w:rsidRPr="00297760" w:rsidRDefault="00FA21FF" w:rsidP="00FA21FF">
            <w:pPr>
              <w:spacing w:line="240" w:lineRule="exact"/>
              <w:jc w:val="left"/>
              <w:rPr>
                <w:rFonts w:ascii="宋体" w:hAnsi="宋体"/>
                <w:color w:val="000000"/>
                <w:sz w:val="20"/>
                <w:szCs w:val="20"/>
              </w:rPr>
            </w:pPr>
            <w:r w:rsidRPr="00297760">
              <w:rPr>
                <w:rFonts w:ascii="宋体" w:hAnsi="宋体" w:hint="eastAsia"/>
                <w:color w:val="000000"/>
                <w:sz w:val="20"/>
                <w:szCs w:val="20"/>
              </w:rPr>
              <w:t>道路货物运输站（场）经营许可</w:t>
            </w:r>
          </w:p>
        </w:tc>
        <w:tc>
          <w:tcPr>
            <w:tcW w:w="2268"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olor w:val="000000"/>
                <w:sz w:val="20"/>
                <w:szCs w:val="20"/>
              </w:rPr>
            </w:pPr>
            <w:r w:rsidRPr="00297760">
              <w:rPr>
                <w:rFonts w:ascii="宋体" w:hAnsi="宋体" w:hint="eastAsia"/>
                <w:color w:val="000000"/>
                <w:sz w:val="20"/>
                <w:szCs w:val="20"/>
              </w:rPr>
              <w:t>道路货物运输站（场）经营许可</w:t>
            </w:r>
          </w:p>
        </w:tc>
        <w:tc>
          <w:tcPr>
            <w:tcW w:w="3414"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olor w:val="000000"/>
                <w:sz w:val="20"/>
                <w:szCs w:val="20"/>
              </w:rPr>
            </w:pPr>
            <w:r w:rsidRPr="00297760">
              <w:rPr>
                <w:rFonts w:ascii="宋体" w:hAnsi="宋体" w:hint="eastAsia"/>
                <w:color w:val="000000"/>
                <w:sz w:val="20"/>
                <w:szCs w:val="20"/>
              </w:rPr>
              <w:t>1.《道路运输条例》（国务院令第666号第2次修订）第三十九条第一款；2.《道路货物运输及场站管理规定》（2016年交通运输部第35号修订）第九条</w:t>
            </w:r>
          </w:p>
        </w:tc>
        <w:tc>
          <w:tcPr>
            <w:tcW w:w="705" w:type="dxa"/>
            <w:vMerge w:val="restart"/>
            <w:tcBorders>
              <w:top w:val="nil"/>
              <w:left w:val="single" w:sz="4" w:space="0" w:color="auto"/>
              <w:right w:val="single" w:sz="4" w:space="0" w:color="auto"/>
            </w:tcBorders>
            <w:shd w:val="clear" w:color="auto" w:fill="auto"/>
            <w:vAlign w:val="center"/>
          </w:tcPr>
          <w:p w:rsidR="00FA21FF" w:rsidRPr="00297760" w:rsidRDefault="00FA21FF" w:rsidP="00FA21FF">
            <w:pPr>
              <w:spacing w:line="240" w:lineRule="exact"/>
              <w:jc w:val="center"/>
              <w:rPr>
                <w:rFonts w:ascii="宋体" w:hAnsi="宋体"/>
                <w:color w:val="000000"/>
                <w:sz w:val="20"/>
                <w:szCs w:val="20"/>
              </w:rPr>
            </w:pPr>
            <w:r w:rsidRPr="00297760">
              <w:rPr>
                <w:rFonts w:ascii="宋体" w:hAnsi="宋体" w:hint="eastAsia"/>
                <w:color w:val="000000"/>
                <w:sz w:val="20"/>
                <w:szCs w:val="20"/>
              </w:rPr>
              <w:t>尤溪县交通运输局</w:t>
            </w:r>
          </w:p>
        </w:tc>
        <w:tc>
          <w:tcPr>
            <w:tcW w:w="1126" w:type="dxa"/>
            <w:vMerge w:val="restart"/>
            <w:tcBorders>
              <w:top w:val="nil"/>
              <w:left w:val="single" w:sz="4" w:space="0" w:color="auto"/>
              <w:right w:val="single" w:sz="4" w:space="0" w:color="auto"/>
            </w:tcBorders>
            <w:vAlign w:val="center"/>
          </w:tcPr>
          <w:p w:rsidR="00FA21FF" w:rsidRPr="00297760" w:rsidRDefault="00FA21FF" w:rsidP="00FA21FF">
            <w:pPr>
              <w:spacing w:line="240" w:lineRule="exact"/>
              <w:jc w:val="center"/>
              <w:rPr>
                <w:rFonts w:ascii="宋体" w:hAnsi="宋体"/>
                <w:color w:val="000000"/>
                <w:sz w:val="20"/>
                <w:szCs w:val="20"/>
              </w:rPr>
            </w:pPr>
            <w:r w:rsidRPr="00297760">
              <w:rPr>
                <w:rFonts w:ascii="宋体" w:hAnsi="宋体" w:hint="eastAsia"/>
                <w:color w:val="000000"/>
                <w:sz w:val="20"/>
                <w:szCs w:val="20"/>
              </w:rPr>
              <w:t>根据国发﹝2019﹞6号取消</w:t>
            </w:r>
          </w:p>
        </w:tc>
      </w:tr>
      <w:tr w:rsidR="00FA21FF" w:rsidRPr="00FE1B6B" w:rsidTr="00B319F3">
        <w:trPr>
          <w:trHeight w:val="138"/>
        </w:trPr>
        <w:tc>
          <w:tcPr>
            <w:tcW w:w="516" w:type="dxa"/>
            <w:vMerge/>
            <w:tcBorders>
              <w:left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s="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spacing w:line="240" w:lineRule="exact"/>
              <w:jc w:val="left"/>
              <w:rPr>
                <w:rFonts w:ascii="宋体" w:hAnsi="宋体"/>
                <w:color w:val="000000"/>
                <w:sz w:val="20"/>
                <w:szCs w:val="20"/>
              </w:rPr>
            </w:pPr>
            <w:r w:rsidRPr="00297760">
              <w:rPr>
                <w:rFonts w:ascii="宋体" w:hAnsi="宋体" w:hint="eastAsia"/>
                <w:color w:val="000000"/>
                <w:sz w:val="20"/>
                <w:szCs w:val="20"/>
              </w:rPr>
              <w:t>道路货物运输站（场）名称、地址变更备案</w:t>
            </w:r>
          </w:p>
        </w:tc>
        <w:tc>
          <w:tcPr>
            <w:tcW w:w="3414"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olor w:val="000000"/>
                <w:sz w:val="20"/>
                <w:szCs w:val="20"/>
              </w:rPr>
            </w:pPr>
            <w:r w:rsidRPr="00297760">
              <w:rPr>
                <w:rFonts w:ascii="宋体" w:hAnsi="宋体" w:hint="eastAsia"/>
                <w:color w:val="000000"/>
                <w:sz w:val="20"/>
                <w:szCs w:val="20"/>
              </w:rPr>
              <w:t>《道路货物运输及场站管理规定》（2016年交通运输部第35号修订）第十七条</w:t>
            </w:r>
          </w:p>
        </w:tc>
        <w:tc>
          <w:tcPr>
            <w:tcW w:w="705" w:type="dxa"/>
            <w:vMerge/>
            <w:tcBorders>
              <w:left w:val="single" w:sz="4" w:space="0" w:color="auto"/>
              <w:right w:val="single" w:sz="4" w:space="0" w:color="auto"/>
            </w:tcBorders>
            <w:shd w:val="clear" w:color="auto" w:fill="auto"/>
            <w:vAlign w:val="center"/>
          </w:tcPr>
          <w:p w:rsidR="00FA21FF" w:rsidRPr="0092769F" w:rsidRDefault="00FA21FF" w:rsidP="00FA21FF">
            <w:pPr>
              <w:spacing w:line="240" w:lineRule="exact"/>
              <w:jc w:val="center"/>
              <w:rPr>
                <w:rFonts w:ascii="宋体" w:hAnsi="宋体"/>
                <w:color w:val="000000"/>
                <w:sz w:val="20"/>
                <w:szCs w:val="20"/>
              </w:rPr>
            </w:pPr>
          </w:p>
        </w:tc>
        <w:tc>
          <w:tcPr>
            <w:tcW w:w="1126" w:type="dxa"/>
            <w:vMerge/>
            <w:tcBorders>
              <w:left w:val="single" w:sz="4" w:space="0" w:color="auto"/>
              <w:right w:val="single" w:sz="4" w:space="0" w:color="auto"/>
            </w:tcBorders>
            <w:vAlign w:val="center"/>
          </w:tcPr>
          <w:p w:rsidR="00FA21FF" w:rsidRPr="0092769F" w:rsidRDefault="00FA21FF" w:rsidP="00FA21FF">
            <w:pPr>
              <w:spacing w:line="240" w:lineRule="exact"/>
              <w:jc w:val="left"/>
              <w:rPr>
                <w:rFonts w:ascii="宋体" w:hAnsi="宋体"/>
                <w:color w:val="000000"/>
                <w:sz w:val="20"/>
                <w:szCs w:val="20"/>
              </w:rPr>
            </w:pPr>
          </w:p>
        </w:tc>
      </w:tr>
      <w:tr w:rsidR="00FA21FF" w:rsidRPr="00FE1B6B" w:rsidTr="00B319F3">
        <w:trPr>
          <w:trHeight w:val="138"/>
        </w:trPr>
        <w:tc>
          <w:tcPr>
            <w:tcW w:w="516" w:type="dxa"/>
            <w:vMerge/>
            <w:tcBorders>
              <w:left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s="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olor w:val="000000"/>
                <w:sz w:val="20"/>
                <w:szCs w:val="20"/>
              </w:rPr>
            </w:pPr>
            <w:r w:rsidRPr="00297760">
              <w:rPr>
                <w:rFonts w:ascii="宋体" w:hAnsi="宋体" w:hint="eastAsia"/>
                <w:color w:val="000000"/>
                <w:sz w:val="20"/>
                <w:szCs w:val="20"/>
              </w:rPr>
              <w:t>道路货物运输站（场）经营许可注销</w:t>
            </w:r>
          </w:p>
        </w:tc>
        <w:tc>
          <w:tcPr>
            <w:tcW w:w="3414"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olor w:val="000000"/>
                <w:sz w:val="20"/>
                <w:szCs w:val="20"/>
              </w:rPr>
            </w:pPr>
            <w:r w:rsidRPr="00297760">
              <w:rPr>
                <w:rFonts w:ascii="宋体" w:hAnsi="宋体" w:hint="eastAsia"/>
                <w:color w:val="000000"/>
                <w:sz w:val="20"/>
                <w:szCs w:val="20"/>
              </w:rPr>
              <w:t>1.《道路货物运输及场站管理规定》（2016年交通运输部第35号修订）第十六条；2.《道路运输管理工作规范》（交运便字〔2014〕181号修订）第五章第一节第四点</w:t>
            </w:r>
          </w:p>
        </w:tc>
        <w:tc>
          <w:tcPr>
            <w:tcW w:w="705" w:type="dxa"/>
            <w:vMerge/>
            <w:tcBorders>
              <w:left w:val="single" w:sz="4" w:space="0" w:color="auto"/>
              <w:right w:val="single" w:sz="4" w:space="0" w:color="auto"/>
            </w:tcBorders>
            <w:shd w:val="clear" w:color="auto" w:fill="auto"/>
            <w:vAlign w:val="center"/>
          </w:tcPr>
          <w:p w:rsidR="00FA21FF" w:rsidRPr="0092769F" w:rsidRDefault="00FA21FF" w:rsidP="00FA21FF">
            <w:pPr>
              <w:spacing w:line="240" w:lineRule="exact"/>
              <w:jc w:val="center"/>
              <w:rPr>
                <w:rFonts w:ascii="宋体" w:hAnsi="宋体"/>
                <w:color w:val="000000"/>
                <w:sz w:val="20"/>
                <w:szCs w:val="20"/>
              </w:rPr>
            </w:pPr>
          </w:p>
        </w:tc>
        <w:tc>
          <w:tcPr>
            <w:tcW w:w="1126" w:type="dxa"/>
            <w:vMerge/>
            <w:tcBorders>
              <w:left w:val="single" w:sz="4" w:space="0" w:color="auto"/>
              <w:right w:val="single" w:sz="4" w:space="0" w:color="auto"/>
            </w:tcBorders>
            <w:vAlign w:val="center"/>
          </w:tcPr>
          <w:p w:rsidR="00FA21FF" w:rsidRPr="0092769F" w:rsidRDefault="00FA21FF" w:rsidP="00FA21FF">
            <w:pPr>
              <w:spacing w:line="240" w:lineRule="exact"/>
              <w:jc w:val="left"/>
              <w:rPr>
                <w:rFonts w:ascii="宋体" w:hAnsi="宋体"/>
                <w:color w:val="000000"/>
                <w:sz w:val="20"/>
                <w:szCs w:val="20"/>
              </w:rPr>
            </w:pPr>
          </w:p>
        </w:tc>
      </w:tr>
      <w:tr w:rsidR="00FA21FF" w:rsidRPr="00FE1B6B" w:rsidTr="00B319F3">
        <w:trPr>
          <w:trHeight w:val="138"/>
        </w:trPr>
        <w:tc>
          <w:tcPr>
            <w:tcW w:w="516" w:type="dxa"/>
            <w:vMerge/>
            <w:tcBorders>
              <w:left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s="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olor w:val="000000"/>
                <w:sz w:val="20"/>
                <w:szCs w:val="20"/>
              </w:rPr>
            </w:pPr>
            <w:r w:rsidRPr="00297760">
              <w:rPr>
                <w:rFonts w:ascii="宋体" w:hAnsi="宋体" w:hint="eastAsia"/>
                <w:color w:val="000000"/>
                <w:sz w:val="20"/>
                <w:szCs w:val="20"/>
              </w:rPr>
              <w:t>道路货物运输站（场）经营许可证件换发</w:t>
            </w:r>
          </w:p>
        </w:tc>
        <w:tc>
          <w:tcPr>
            <w:tcW w:w="3414"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olor w:val="000000"/>
                <w:sz w:val="20"/>
                <w:szCs w:val="20"/>
              </w:rPr>
            </w:pPr>
            <w:r w:rsidRPr="00297760">
              <w:rPr>
                <w:rFonts w:ascii="宋体" w:hAnsi="宋体" w:hint="eastAsia"/>
                <w:color w:val="000000"/>
                <w:sz w:val="20"/>
                <w:szCs w:val="20"/>
              </w:rPr>
              <w:t>《道路运输管理工作规范》（交运便字〔2014〕181号修订）第十四章第一节第四点</w:t>
            </w:r>
          </w:p>
        </w:tc>
        <w:tc>
          <w:tcPr>
            <w:tcW w:w="705" w:type="dxa"/>
            <w:vMerge/>
            <w:tcBorders>
              <w:left w:val="single" w:sz="4" w:space="0" w:color="auto"/>
              <w:right w:val="single" w:sz="4" w:space="0" w:color="auto"/>
            </w:tcBorders>
            <w:shd w:val="clear" w:color="auto" w:fill="auto"/>
            <w:vAlign w:val="center"/>
          </w:tcPr>
          <w:p w:rsidR="00FA21FF" w:rsidRPr="0092769F" w:rsidRDefault="00FA21FF" w:rsidP="00FA21FF">
            <w:pPr>
              <w:spacing w:line="240" w:lineRule="exact"/>
              <w:jc w:val="center"/>
              <w:rPr>
                <w:rFonts w:ascii="宋体" w:hAnsi="宋体"/>
                <w:color w:val="000000"/>
                <w:sz w:val="20"/>
                <w:szCs w:val="20"/>
              </w:rPr>
            </w:pPr>
          </w:p>
        </w:tc>
        <w:tc>
          <w:tcPr>
            <w:tcW w:w="1126" w:type="dxa"/>
            <w:vMerge/>
            <w:tcBorders>
              <w:left w:val="single" w:sz="4" w:space="0" w:color="auto"/>
              <w:right w:val="single" w:sz="4" w:space="0" w:color="auto"/>
            </w:tcBorders>
            <w:vAlign w:val="center"/>
          </w:tcPr>
          <w:p w:rsidR="00FA21FF" w:rsidRPr="0092769F" w:rsidRDefault="00FA21FF" w:rsidP="00FA21FF">
            <w:pPr>
              <w:spacing w:line="240" w:lineRule="exact"/>
              <w:jc w:val="left"/>
              <w:rPr>
                <w:rFonts w:ascii="宋体" w:hAnsi="宋体"/>
                <w:color w:val="000000"/>
                <w:sz w:val="20"/>
                <w:szCs w:val="20"/>
              </w:rPr>
            </w:pPr>
          </w:p>
        </w:tc>
      </w:tr>
      <w:tr w:rsidR="00FA21FF" w:rsidRPr="00FE1B6B" w:rsidTr="00B319F3">
        <w:trPr>
          <w:trHeight w:val="138"/>
        </w:trPr>
        <w:tc>
          <w:tcPr>
            <w:tcW w:w="516" w:type="dxa"/>
            <w:vMerge/>
            <w:tcBorders>
              <w:left w:val="single" w:sz="4" w:space="0" w:color="auto"/>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s="宋体"/>
                <w:color w:val="000000"/>
                <w:sz w:val="20"/>
                <w:szCs w:val="20"/>
              </w:rPr>
            </w:pPr>
          </w:p>
        </w:tc>
        <w:tc>
          <w:tcPr>
            <w:tcW w:w="1753" w:type="dxa"/>
            <w:vMerge/>
            <w:tcBorders>
              <w:left w:val="single" w:sz="4" w:space="0" w:color="auto"/>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olor w:val="000000"/>
                <w:sz w:val="20"/>
                <w:szCs w:val="20"/>
              </w:rPr>
            </w:pPr>
            <w:r w:rsidRPr="00297760">
              <w:rPr>
                <w:rFonts w:ascii="宋体" w:hAnsi="宋体" w:hint="eastAsia"/>
                <w:color w:val="000000"/>
                <w:sz w:val="20"/>
                <w:szCs w:val="20"/>
              </w:rPr>
              <w:t>道路货物运输站（场）经营许可证件补发</w:t>
            </w:r>
          </w:p>
        </w:tc>
        <w:tc>
          <w:tcPr>
            <w:tcW w:w="3414" w:type="dxa"/>
            <w:tcBorders>
              <w:top w:val="nil"/>
              <w:left w:val="nil"/>
              <w:bottom w:val="single" w:sz="4" w:space="0" w:color="auto"/>
              <w:right w:val="single" w:sz="4" w:space="0" w:color="auto"/>
            </w:tcBorders>
            <w:shd w:val="clear" w:color="auto" w:fill="auto"/>
            <w:vAlign w:val="center"/>
          </w:tcPr>
          <w:p w:rsidR="00FA21FF" w:rsidRPr="00297760" w:rsidRDefault="00FA21FF" w:rsidP="00FA21FF">
            <w:pPr>
              <w:spacing w:line="240" w:lineRule="exact"/>
              <w:rPr>
                <w:rFonts w:ascii="宋体" w:hAnsi="宋体"/>
                <w:color w:val="000000"/>
                <w:sz w:val="20"/>
                <w:szCs w:val="20"/>
              </w:rPr>
            </w:pPr>
            <w:r w:rsidRPr="00297760">
              <w:rPr>
                <w:rFonts w:ascii="宋体" w:hAnsi="宋体" w:hint="eastAsia"/>
                <w:color w:val="000000"/>
                <w:sz w:val="20"/>
                <w:szCs w:val="20"/>
              </w:rPr>
              <w:t>《道路运输管理工作规范》（</w:t>
            </w:r>
            <w:proofErr w:type="gramStart"/>
            <w:r w:rsidRPr="00297760">
              <w:rPr>
                <w:rFonts w:ascii="宋体" w:hAnsi="宋体" w:hint="eastAsia"/>
                <w:color w:val="000000"/>
                <w:sz w:val="20"/>
                <w:szCs w:val="20"/>
              </w:rPr>
              <w:t>交公路发〔2008〕</w:t>
            </w:r>
            <w:proofErr w:type="gramEnd"/>
            <w:r w:rsidRPr="00297760">
              <w:rPr>
                <w:rFonts w:ascii="宋体" w:hAnsi="宋体" w:hint="eastAsia"/>
                <w:color w:val="000000"/>
                <w:sz w:val="20"/>
                <w:szCs w:val="20"/>
              </w:rPr>
              <w:t>382号公布，交运便字〔2014〕181号修订）第十四章第一节第四点第（四）（五）项</w:t>
            </w:r>
          </w:p>
        </w:tc>
        <w:tc>
          <w:tcPr>
            <w:tcW w:w="705" w:type="dxa"/>
            <w:vMerge/>
            <w:tcBorders>
              <w:left w:val="single" w:sz="4" w:space="0" w:color="auto"/>
              <w:bottom w:val="single" w:sz="4" w:space="0" w:color="auto"/>
              <w:right w:val="single" w:sz="4" w:space="0" w:color="auto"/>
            </w:tcBorders>
            <w:shd w:val="clear" w:color="auto" w:fill="auto"/>
            <w:vAlign w:val="center"/>
          </w:tcPr>
          <w:p w:rsidR="00FA21FF" w:rsidRPr="0092769F" w:rsidRDefault="00FA21FF" w:rsidP="00FA21FF">
            <w:pPr>
              <w:spacing w:line="240" w:lineRule="exact"/>
              <w:jc w:val="center"/>
              <w:rPr>
                <w:rFonts w:ascii="宋体" w:hAnsi="宋体"/>
                <w:color w:val="000000"/>
                <w:sz w:val="20"/>
                <w:szCs w:val="20"/>
              </w:rPr>
            </w:pPr>
          </w:p>
        </w:tc>
        <w:tc>
          <w:tcPr>
            <w:tcW w:w="1126" w:type="dxa"/>
            <w:vMerge/>
            <w:tcBorders>
              <w:left w:val="single" w:sz="4" w:space="0" w:color="auto"/>
              <w:bottom w:val="single" w:sz="4" w:space="0" w:color="auto"/>
              <w:right w:val="single" w:sz="4" w:space="0" w:color="auto"/>
            </w:tcBorders>
            <w:vAlign w:val="center"/>
          </w:tcPr>
          <w:p w:rsidR="00FA21FF" w:rsidRPr="0092769F" w:rsidRDefault="00FA21FF" w:rsidP="00FA21FF">
            <w:pPr>
              <w:spacing w:line="240" w:lineRule="exact"/>
              <w:jc w:val="left"/>
              <w:rPr>
                <w:rFonts w:ascii="宋体" w:hAnsi="宋体"/>
                <w:color w:val="000000"/>
                <w:sz w:val="20"/>
                <w:szCs w:val="20"/>
              </w:rPr>
            </w:pPr>
          </w:p>
        </w:tc>
      </w:tr>
      <w:tr w:rsidR="00AD328B" w:rsidRPr="00FE1B6B" w:rsidTr="00E873E1">
        <w:trPr>
          <w:trHeight w:val="138"/>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AD328B" w:rsidRPr="00FE1B6B" w:rsidRDefault="00AD328B" w:rsidP="00AD328B">
            <w:pPr>
              <w:widowControl/>
              <w:spacing w:line="240" w:lineRule="exact"/>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2268" w:type="dxa"/>
            <w:tcBorders>
              <w:top w:val="single" w:sz="4" w:space="0" w:color="auto"/>
              <w:left w:val="nil"/>
              <w:bottom w:val="single" w:sz="4" w:space="0" w:color="auto"/>
              <w:right w:val="single" w:sz="4" w:space="0" w:color="auto"/>
            </w:tcBorders>
            <w:shd w:val="clear" w:color="auto" w:fill="auto"/>
            <w:vAlign w:val="center"/>
          </w:tcPr>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414" w:type="dxa"/>
            <w:tcBorders>
              <w:top w:val="single" w:sz="4" w:space="0" w:color="auto"/>
              <w:left w:val="nil"/>
              <w:bottom w:val="single" w:sz="4" w:space="0" w:color="auto"/>
              <w:right w:val="single" w:sz="4" w:space="0" w:color="auto"/>
            </w:tcBorders>
            <w:shd w:val="clear" w:color="auto" w:fill="auto"/>
            <w:vAlign w:val="center"/>
          </w:tcPr>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设定</w:t>
            </w:r>
            <w:r w:rsidRPr="00FE1B6B">
              <w:rPr>
                <w:rFonts w:ascii="宋体" w:hAnsi="宋体"/>
                <w:b/>
                <w:bCs/>
                <w:color w:val="000000"/>
                <w:sz w:val="20"/>
                <w:szCs w:val="20"/>
              </w:rPr>
              <w:t>或</w:t>
            </w:r>
            <w:r w:rsidRPr="00FE1B6B">
              <w:rPr>
                <w:rFonts w:ascii="宋体" w:hAnsi="宋体" w:hint="eastAsia"/>
                <w:b/>
                <w:bCs/>
                <w:color w:val="000000"/>
                <w:sz w:val="20"/>
                <w:szCs w:val="20"/>
              </w:rPr>
              <w:t>取消依据</w:t>
            </w:r>
          </w:p>
        </w:tc>
        <w:tc>
          <w:tcPr>
            <w:tcW w:w="705" w:type="dxa"/>
            <w:tcBorders>
              <w:top w:val="single" w:sz="4" w:space="0" w:color="auto"/>
              <w:left w:val="nil"/>
              <w:bottom w:val="single" w:sz="4" w:space="0" w:color="auto"/>
              <w:right w:val="single" w:sz="4" w:space="0" w:color="auto"/>
            </w:tcBorders>
            <w:shd w:val="clear" w:color="auto" w:fill="auto"/>
            <w:vAlign w:val="center"/>
          </w:tcPr>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实施</w:t>
            </w:r>
          </w:p>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126" w:type="dxa"/>
            <w:tcBorders>
              <w:top w:val="single" w:sz="4" w:space="0" w:color="auto"/>
              <w:left w:val="nil"/>
              <w:bottom w:val="single" w:sz="4" w:space="0" w:color="auto"/>
              <w:right w:val="single" w:sz="4" w:space="0" w:color="auto"/>
            </w:tcBorders>
            <w:vAlign w:val="center"/>
          </w:tcPr>
          <w:p w:rsidR="00AD328B" w:rsidRPr="00FE1B6B" w:rsidRDefault="00AD328B" w:rsidP="00AD328B">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AD328B" w:rsidRPr="00FE1B6B" w:rsidTr="007821F0">
        <w:trPr>
          <w:trHeight w:val="1203"/>
        </w:trPr>
        <w:tc>
          <w:tcPr>
            <w:tcW w:w="516" w:type="dxa"/>
            <w:tcBorders>
              <w:top w:val="nil"/>
              <w:left w:val="single" w:sz="4" w:space="0" w:color="auto"/>
              <w:bottom w:val="single" w:sz="4" w:space="0" w:color="auto"/>
              <w:right w:val="single" w:sz="4" w:space="0" w:color="auto"/>
            </w:tcBorders>
            <w:shd w:val="clear" w:color="auto" w:fill="auto"/>
            <w:vAlign w:val="center"/>
          </w:tcPr>
          <w:p w:rsidR="00AD328B" w:rsidRPr="00297760" w:rsidRDefault="00AD328B" w:rsidP="00AD328B">
            <w:pPr>
              <w:spacing w:line="240" w:lineRule="exact"/>
              <w:jc w:val="center"/>
              <w:rPr>
                <w:rFonts w:ascii="宋体" w:hAnsi="宋体"/>
                <w:color w:val="000000"/>
                <w:sz w:val="20"/>
                <w:szCs w:val="20"/>
              </w:rPr>
            </w:pPr>
            <w:r w:rsidRPr="00297760">
              <w:rPr>
                <w:rFonts w:ascii="宋体" w:hAnsi="宋体" w:hint="eastAsia"/>
                <w:color w:val="000000"/>
                <w:sz w:val="20"/>
                <w:szCs w:val="20"/>
              </w:rPr>
              <w:t>6</w:t>
            </w:r>
          </w:p>
        </w:tc>
        <w:tc>
          <w:tcPr>
            <w:tcW w:w="1753" w:type="dxa"/>
            <w:tcBorders>
              <w:top w:val="nil"/>
              <w:left w:val="nil"/>
              <w:bottom w:val="single" w:sz="4" w:space="0" w:color="auto"/>
              <w:right w:val="single" w:sz="4" w:space="0" w:color="auto"/>
            </w:tcBorders>
            <w:shd w:val="clear" w:color="auto" w:fill="auto"/>
            <w:vAlign w:val="center"/>
          </w:tcPr>
          <w:p w:rsidR="00AD328B" w:rsidRPr="00297760" w:rsidRDefault="00AD328B" w:rsidP="00AD328B">
            <w:pPr>
              <w:spacing w:line="240" w:lineRule="exact"/>
              <w:jc w:val="left"/>
              <w:rPr>
                <w:rFonts w:ascii="宋体" w:hAnsi="宋体"/>
                <w:color w:val="000000"/>
                <w:sz w:val="20"/>
                <w:szCs w:val="20"/>
              </w:rPr>
            </w:pPr>
            <w:r w:rsidRPr="00297760">
              <w:rPr>
                <w:rFonts w:ascii="宋体" w:hAnsi="宋体" w:hint="eastAsia"/>
                <w:color w:val="000000"/>
                <w:sz w:val="20"/>
                <w:szCs w:val="20"/>
              </w:rPr>
              <w:t>出具交通建设工程业绩证明</w:t>
            </w:r>
          </w:p>
        </w:tc>
        <w:tc>
          <w:tcPr>
            <w:tcW w:w="2268" w:type="dxa"/>
            <w:tcBorders>
              <w:top w:val="nil"/>
              <w:left w:val="nil"/>
              <w:bottom w:val="single" w:sz="4" w:space="0" w:color="auto"/>
              <w:right w:val="single" w:sz="4" w:space="0" w:color="auto"/>
            </w:tcBorders>
            <w:shd w:val="clear" w:color="auto" w:fill="auto"/>
            <w:vAlign w:val="center"/>
          </w:tcPr>
          <w:p w:rsidR="00AD328B" w:rsidRPr="00297760" w:rsidRDefault="00AD328B" w:rsidP="00AD328B">
            <w:pPr>
              <w:spacing w:line="240" w:lineRule="exact"/>
              <w:rPr>
                <w:rFonts w:ascii="宋体" w:hAnsi="宋体"/>
                <w:color w:val="000000"/>
                <w:sz w:val="20"/>
                <w:szCs w:val="20"/>
              </w:rPr>
            </w:pPr>
            <w:r w:rsidRPr="00297760">
              <w:rPr>
                <w:rFonts w:ascii="宋体" w:hAnsi="宋体" w:hint="eastAsia"/>
                <w:color w:val="000000"/>
                <w:sz w:val="20"/>
                <w:szCs w:val="20"/>
              </w:rPr>
              <w:t xml:space="preserve">　</w:t>
            </w:r>
          </w:p>
        </w:tc>
        <w:tc>
          <w:tcPr>
            <w:tcW w:w="3414" w:type="dxa"/>
            <w:tcBorders>
              <w:top w:val="nil"/>
              <w:left w:val="nil"/>
              <w:bottom w:val="single" w:sz="4" w:space="0" w:color="auto"/>
              <w:right w:val="single" w:sz="4" w:space="0" w:color="auto"/>
            </w:tcBorders>
            <w:shd w:val="clear" w:color="auto" w:fill="auto"/>
            <w:vAlign w:val="center"/>
          </w:tcPr>
          <w:p w:rsidR="00AD328B" w:rsidRPr="00297760" w:rsidRDefault="00AD328B" w:rsidP="00AD328B">
            <w:pPr>
              <w:spacing w:line="220" w:lineRule="exact"/>
              <w:rPr>
                <w:rFonts w:ascii="宋体" w:hAnsi="宋体"/>
                <w:color w:val="000000"/>
                <w:sz w:val="20"/>
                <w:szCs w:val="20"/>
              </w:rPr>
            </w:pPr>
            <w:r w:rsidRPr="00297760">
              <w:rPr>
                <w:rFonts w:ascii="宋体" w:hAnsi="宋体" w:hint="eastAsia"/>
                <w:color w:val="000000"/>
                <w:sz w:val="20"/>
                <w:szCs w:val="20"/>
              </w:rPr>
              <w:t>1.《公路工程竣（交）工验收办法》（交通部令2004年第3号）第二十四条；2.《公路工程竣（交）工验收办法实施细则》（</w:t>
            </w:r>
            <w:proofErr w:type="gramStart"/>
            <w:r w:rsidRPr="00297760">
              <w:rPr>
                <w:rFonts w:ascii="宋体" w:hAnsi="宋体" w:hint="eastAsia"/>
                <w:color w:val="000000"/>
                <w:sz w:val="20"/>
                <w:szCs w:val="20"/>
              </w:rPr>
              <w:t>交公路发〔2010〕</w:t>
            </w:r>
            <w:proofErr w:type="gramEnd"/>
            <w:r w:rsidRPr="00297760">
              <w:rPr>
                <w:rFonts w:ascii="宋体" w:hAnsi="宋体" w:hint="eastAsia"/>
                <w:color w:val="000000"/>
                <w:sz w:val="20"/>
                <w:szCs w:val="20"/>
              </w:rPr>
              <w:t>65号）第三章第十五条第九款</w:t>
            </w:r>
          </w:p>
        </w:tc>
        <w:tc>
          <w:tcPr>
            <w:tcW w:w="705" w:type="dxa"/>
            <w:tcBorders>
              <w:top w:val="nil"/>
              <w:left w:val="nil"/>
              <w:bottom w:val="single" w:sz="4" w:space="0" w:color="auto"/>
              <w:right w:val="single" w:sz="4" w:space="0" w:color="auto"/>
            </w:tcBorders>
            <w:shd w:val="clear" w:color="auto" w:fill="auto"/>
            <w:vAlign w:val="center"/>
          </w:tcPr>
          <w:p w:rsidR="00AD328B" w:rsidRPr="00297760" w:rsidRDefault="00AD328B" w:rsidP="00AD328B">
            <w:pPr>
              <w:spacing w:line="220" w:lineRule="exact"/>
              <w:jc w:val="center"/>
              <w:rPr>
                <w:rFonts w:ascii="宋体" w:hAnsi="宋体"/>
                <w:color w:val="000000"/>
                <w:sz w:val="20"/>
                <w:szCs w:val="20"/>
              </w:rPr>
            </w:pPr>
            <w:r w:rsidRPr="00297760">
              <w:rPr>
                <w:rFonts w:ascii="宋体" w:hAnsi="宋体" w:hint="eastAsia"/>
                <w:color w:val="000000"/>
                <w:sz w:val="20"/>
                <w:szCs w:val="20"/>
              </w:rPr>
              <w:t>尤溪县交通运输局</w:t>
            </w:r>
          </w:p>
        </w:tc>
        <w:tc>
          <w:tcPr>
            <w:tcW w:w="1126" w:type="dxa"/>
            <w:tcBorders>
              <w:top w:val="nil"/>
              <w:left w:val="nil"/>
              <w:bottom w:val="single" w:sz="4" w:space="0" w:color="auto"/>
              <w:right w:val="single" w:sz="4" w:space="0" w:color="auto"/>
            </w:tcBorders>
            <w:vAlign w:val="center"/>
          </w:tcPr>
          <w:p w:rsidR="00AD328B" w:rsidRPr="00297760" w:rsidRDefault="00AD328B" w:rsidP="00AD328B">
            <w:pPr>
              <w:spacing w:line="220" w:lineRule="exact"/>
              <w:jc w:val="center"/>
              <w:rPr>
                <w:rFonts w:ascii="宋体" w:hAnsi="宋体"/>
                <w:color w:val="000000"/>
                <w:sz w:val="18"/>
                <w:szCs w:val="20"/>
              </w:rPr>
            </w:pPr>
            <w:r w:rsidRPr="00297760">
              <w:rPr>
                <w:rFonts w:ascii="宋体" w:hAnsi="宋体" w:hint="eastAsia"/>
                <w:color w:val="000000"/>
                <w:sz w:val="18"/>
                <w:szCs w:val="20"/>
              </w:rPr>
              <w:t>根据闽</w:t>
            </w:r>
            <w:proofErr w:type="gramStart"/>
            <w:r w:rsidRPr="00297760">
              <w:rPr>
                <w:rFonts w:ascii="宋体" w:hAnsi="宋体"/>
                <w:color w:val="000000"/>
                <w:sz w:val="18"/>
                <w:szCs w:val="20"/>
              </w:rPr>
              <w:t>审改办</w:t>
            </w:r>
            <w:proofErr w:type="gramEnd"/>
            <w:r w:rsidRPr="00297760">
              <w:rPr>
                <w:rFonts w:ascii="宋体" w:hAnsi="宋体" w:hint="eastAsia"/>
                <w:color w:val="000000"/>
                <w:sz w:val="18"/>
                <w:szCs w:val="20"/>
              </w:rPr>
              <w:t>﹝2018﹞125号取消</w:t>
            </w:r>
          </w:p>
        </w:tc>
      </w:tr>
      <w:tr w:rsidR="007821F0" w:rsidRPr="00FE1B6B" w:rsidTr="007821F0">
        <w:trPr>
          <w:trHeight w:val="555"/>
        </w:trPr>
        <w:tc>
          <w:tcPr>
            <w:tcW w:w="516" w:type="dxa"/>
            <w:vMerge w:val="restart"/>
            <w:tcBorders>
              <w:top w:val="nil"/>
              <w:left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r>
              <w:rPr>
                <w:rFonts w:ascii="宋体" w:hAnsi="宋体" w:hint="eastAsia"/>
                <w:color w:val="000000"/>
                <w:sz w:val="20"/>
                <w:szCs w:val="20"/>
              </w:rPr>
              <w:t>7</w:t>
            </w:r>
          </w:p>
        </w:tc>
        <w:tc>
          <w:tcPr>
            <w:tcW w:w="1753" w:type="dxa"/>
            <w:vMerge w:val="restart"/>
            <w:tcBorders>
              <w:top w:val="nil"/>
              <w:left w:val="single" w:sz="4" w:space="0" w:color="auto"/>
              <w:right w:val="single" w:sz="4" w:space="0" w:color="auto"/>
            </w:tcBorders>
            <w:shd w:val="clear" w:color="auto" w:fill="auto"/>
            <w:vAlign w:val="center"/>
          </w:tcPr>
          <w:p w:rsidR="007821F0" w:rsidRPr="00FE1B6B" w:rsidRDefault="007821F0" w:rsidP="007821F0">
            <w:pPr>
              <w:spacing w:line="240" w:lineRule="exact"/>
              <w:jc w:val="left"/>
              <w:rPr>
                <w:rFonts w:ascii="宋体" w:hAnsi="宋体"/>
                <w:color w:val="000000"/>
                <w:sz w:val="20"/>
                <w:szCs w:val="20"/>
              </w:rPr>
            </w:pPr>
            <w:r w:rsidRPr="00FE1B6B">
              <w:rPr>
                <w:rFonts w:ascii="宋体" w:hAnsi="宋体" w:hint="eastAsia"/>
                <w:color w:val="000000"/>
                <w:sz w:val="20"/>
                <w:szCs w:val="20"/>
              </w:rPr>
              <w:t>普通货物运输经营许可</w:t>
            </w:r>
          </w:p>
        </w:tc>
        <w:tc>
          <w:tcPr>
            <w:tcW w:w="2268" w:type="dxa"/>
            <w:tcBorders>
              <w:top w:val="nil"/>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普通货物运输经营许可</w:t>
            </w:r>
          </w:p>
        </w:tc>
        <w:tc>
          <w:tcPr>
            <w:tcW w:w="3414" w:type="dxa"/>
            <w:vMerge w:val="restart"/>
            <w:tcBorders>
              <w:top w:val="nil"/>
              <w:left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1.《道路运输条例》（国务院令第406号公布，国务院令第666号第2次修订）第二十五条；2.《道路货物运输及站场管理规定》(2012年交通运输部令第1号公布，2016年交通运输部令第35号修订）第八条、第十六条、第十七条；3.《交通运输部办公厅关于推进改革试点加快无车承运物流创新发展的意见》（交办运〔2016〕115号）</w:t>
            </w:r>
          </w:p>
        </w:tc>
        <w:tc>
          <w:tcPr>
            <w:tcW w:w="705" w:type="dxa"/>
            <w:vMerge w:val="restart"/>
            <w:tcBorders>
              <w:top w:val="nil"/>
              <w:left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126" w:type="dxa"/>
            <w:vMerge w:val="restart"/>
            <w:tcBorders>
              <w:top w:val="nil"/>
              <w:left w:val="nil"/>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r>
              <w:rPr>
                <w:rFonts w:ascii="宋体" w:hAnsi="宋体" w:hint="eastAsia"/>
                <w:color w:val="000000"/>
                <w:sz w:val="20"/>
                <w:szCs w:val="20"/>
              </w:rPr>
              <w:t>并入</w:t>
            </w:r>
            <w:r>
              <w:rPr>
                <w:rFonts w:ascii="宋体" w:hAnsi="宋体"/>
                <w:color w:val="000000"/>
                <w:sz w:val="20"/>
                <w:szCs w:val="20"/>
              </w:rPr>
              <w:t>“</w:t>
            </w:r>
            <w:r w:rsidRPr="007821F0">
              <w:rPr>
                <w:rFonts w:ascii="宋体" w:hAnsi="宋体" w:hint="eastAsia"/>
                <w:color w:val="000000"/>
                <w:sz w:val="20"/>
                <w:szCs w:val="20"/>
              </w:rPr>
              <w:t>道路货物运输经营许可</w:t>
            </w:r>
            <w:r>
              <w:rPr>
                <w:rFonts w:ascii="宋体" w:hAnsi="宋体"/>
                <w:color w:val="000000"/>
                <w:sz w:val="20"/>
                <w:szCs w:val="20"/>
              </w:rPr>
              <w:t>”</w:t>
            </w:r>
          </w:p>
        </w:tc>
      </w:tr>
      <w:tr w:rsidR="007821F0" w:rsidRPr="00FE1B6B" w:rsidTr="00E873E1">
        <w:trPr>
          <w:trHeight w:val="70"/>
        </w:trPr>
        <w:tc>
          <w:tcPr>
            <w:tcW w:w="516" w:type="dxa"/>
            <w:vMerge/>
            <w:tcBorders>
              <w:left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jc w:val="left"/>
              <w:rPr>
                <w:rFonts w:ascii="宋体" w:hAnsi="宋体"/>
                <w:color w:val="000000"/>
                <w:sz w:val="20"/>
                <w:szCs w:val="20"/>
              </w:rPr>
            </w:pPr>
            <w:r w:rsidRPr="00FE1B6B">
              <w:rPr>
                <w:rFonts w:ascii="宋体" w:hAnsi="宋体" w:hint="eastAsia"/>
                <w:color w:val="000000"/>
                <w:sz w:val="20"/>
                <w:szCs w:val="20"/>
              </w:rPr>
              <w:t>普通货物运输经营</w:t>
            </w:r>
            <w:proofErr w:type="gramStart"/>
            <w:r w:rsidRPr="00FE1B6B">
              <w:rPr>
                <w:rFonts w:ascii="宋体" w:hAnsi="宋体" w:hint="eastAsia"/>
                <w:color w:val="000000"/>
                <w:sz w:val="20"/>
                <w:szCs w:val="20"/>
              </w:rPr>
              <w:t>许可许可</w:t>
            </w:r>
            <w:proofErr w:type="gramEnd"/>
            <w:r w:rsidRPr="00FE1B6B">
              <w:rPr>
                <w:rFonts w:ascii="宋体" w:hAnsi="宋体" w:hint="eastAsia"/>
                <w:color w:val="000000"/>
                <w:sz w:val="20"/>
                <w:szCs w:val="20"/>
              </w:rPr>
              <w:t>事项变更</w:t>
            </w:r>
          </w:p>
        </w:tc>
        <w:tc>
          <w:tcPr>
            <w:tcW w:w="3414"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p>
        </w:tc>
        <w:tc>
          <w:tcPr>
            <w:tcW w:w="705"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p>
        </w:tc>
        <w:tc>
          <w:tcPr>
            <w:tcW w:w="1126" w:type="dxa"/>
            <w:vMerge/>
            <w:tcBorders>
              <w:left w:val="nil"/>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p>
        </w:tc>
      </w:tr>
      <w:tr w:rsidR="007821F0" w:rsidRPr="00FE1B6B" w:rsidTr="00E873E1">
        <w:trPr>
          <w:trHeight w:val="70"/>
        </w:trPr>
        <w:tc>
          <w:tcPr>
            <w:tcW w:w="516" w:type="dxa"/>
            <w:vMerge/>
            <w:tcBorders>
              <w:left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普通货物运输经营扩大范围</w:t>
            </w:r>
          </w:p>
        </w:tc>
        <w:tc>
          <w:tcPr>
            <w:tcW w:w="3414"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p>
        </w:tc>
        <w:tc>
          <w:tcPr>
            <w:tcW w:w="705"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p>
        </w:tc>
        <w:tc>
          <w:tcPr>
            <w:tcW w:w="1126" w:type="dxa"/>
            <w:vMerge/>
            <w:tcBorders>
              <w:left w:val="nil"/>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p>
        </w:tc>
      </w:tr>
      <w:tr w:rsidR="007821F0" w:rsidRPr="00FE1B6B" w:rsidTr="00E873E1">
        <w:trPr>
          <w:trHeight w:val="70"/>
        </w:trPr>
        <w:tc>
          <w:tcPr>
            <w:tcW w:w="516" w:type="dxa"/>
            <w:vMerge/>
            <w:tcBorders>
              <w:left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普通货物运输经营经营者名称变更</w:t>
            </w:r>
          </w:p>
        </w:tc>
        <w:tc>
          <w:tcPr>
            <w:tcW w:w="3414"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p>
        </w:tc>
        <w:tc>
          <w:tcPr>
            <w:tcW w:w="705"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p>
        </w:tc>
        <w:tc>
          <w:tcPr>
            <w:tcW w:w="1126" w:type="dxa"/>
            <w:vMerge/>
            <w:tcBorders>
              <w:left w:val="nil"/>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p>
        </w:tc>
      </w:tr>
      <w:tr w:rsidR="007821F0" w:rsidRPr="00FE1B6B" w:rsidTr="00E873E1">
        <w:trPr>
          <w:trHeight w:val="70"/>
        </w:trPr>
        <w:tc>
          <w:tcPr>
            <w:tcW w:w="516" w:type="dxa"/>
            <w:vMerge/>
            <w:tcBorders>
              <w:left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普通货物运输经营者经营地址变更</w:t>
            </w:r>
          </w:p>
        </w:tc>
        <w:tc>
          <w:tcPr>
            <w:tcW w:w="3414"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p>
        </w:tc>
        <w:tc>
          <w:tcPr>
            <w:tcW w:w="705"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p>
        </w:tc>
        <w:tc>
          <w:tcPr>
            <w:tcW w:w="1126" w:type="dxa"/>
            <w:vMerge/>
            <w:tcBorders>
              <w:left w:val="nil"/>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p>
        </w:tc>
      </w:tr>
      <w:tr w:rsidR="007821F0" w:rsidRPr="00FE1B6B" w:rsidTr="007821F0">
        <w:trPr>
          <w:trHeight w:val="590"/>
        </w:trPr>
        <w:tc>
          <w:tcPr>
            <w:tcW w:w="516" w:type="dxa"/>
            <w:vMerge/>
            <w:tcBorders>
              <w:left w:val="single" w:sz="4" w:space="0" w:color="auto"/>
              <w:bottom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p>
        </w:tc>
        <w:tc>
          <w:tcPr>
            <w:tcW w:w="1753" w:type="dxa"/>
            <w:vMerge/>
            <w:tcBorders>
              <w:left w:val="single" w:sz="4" w:space="0" w:color="auto"/>
              <w:bottom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普通货物运输经营注销</w:t>
            </w:r>
          </w:p>
        </w:tc>
        <w:tc>
          <w:tcPr>
            <w:tcW w:w="3414" w:type="dxa"/>
            <w:vMerge/>
            <w:tcBorders>
              <w:left w:val="single" w:sz="4" w:space="0" w:color="auto"/>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p>
        </w:tc>
        <w:tc>
          <w:tcPr>
            <w:tcW w:w="705" w:type="dxa"/>
            <w:vMerge/>
            <w:tcBorders>
              <w:left w:val="single" w:sz="4" w:space="0" w:color="auto"/>
              <w:bottom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p>
        </w:tc>
        <w:tc>
          <w:tcPr>
            <w:tcW w:w="1126" w:type="dxa"/>
            <w:vMerge/>
            <w:tcBorders>
              <w:left w:val="nil"/>
              <w:bottom w:val="single" w:sz="4" w:space="0" w:color="auto"/>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p>
        </w:tc>
      </w:tr>
      <w:tr w:rsidR="007821F0" w:rsidRPr="00FE1B6B" w:rsidTr="007821F0">
        <w:trPr>
          <w:trHeight w:val="556"/>
        </w:trPr>
        <w:tc>
          <w:tcPr>
            <w:tcW w:w="516" w:type="dxa"/>
            <w:vMerge w:val="restart"/>
            <w:tcBorders>
              <w:top w:val="nil"/>
              <w:left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r>
              <w:rPr>
                <w:rFonts w:ascii="宋体" w:hAnsi="宋体" w:hint="eastAsia"/>
                <w:color w:val="000000"/>
                <w:sz w:val="20"/>
                <w:szCs w:val="20"/>
              </w:rPr>
              <w:t>8</w:t>
            </w:r>
          </w:p>
        </w:tc>
        <w:tc>
          <w:tcPr>
            <w:tcW w:w="1753" w:type="dxa"/>
            <w:vMerge w:val="restart"/>
            <w:tcBorders>
              <w:top w:val="nil"/>
              <w:left w:val="single" w:sz="4" w:space="0" w:color="auto"/>
              <w:right w:val="single" w:sz="4" w:space="0" w:color="auto"/>
            </w:tcBorders>
            <w:shd w:val="clear" w:color="auto" w:fill="auto"/>
            <w:vAlign w:val="center"/>
          </w:tcPr>
          <w:p w:rsidR="007821F0" w:rsidRPr="00FE1B6B" w:rsidRDefault="007821F0" w:rsidP="007821F0">
            <w:pPr>
              <w:spacing w:line="240" w:lineRule="exact"/>
              <w:jc w:val="left"/>
              <w:rPr>
                <w:rFonts w:ascii="宋体" w:hAnsi="宋体"/>
                <w:color w:val="000000"/>
                <w:sz w:val="20"/>
                <w:szCs w:val="20"/>
              </w:rPr>
            </w:pPr>
            <w:r w:rsidRPr="00FE1B6B">
              <w:rPr>
                <w:rFonts w:ascii="宋体" w:hAnsi="宋体" w:hint="eastAsia"/>
                <w:color w:val="000000"/>
                <w:sz w:val="20"/>
                <w:szCs w:val="20"/>
              </w:rPr>
              <w:t>大型物件运输经营许可</w:t>
            </w:r>
          </w:p>
        </w:tc>
        <w:tc>
          <w:tcPr>
            <w:tcW w:w="2268" w:type="dxa"/>
            <w:tcBorders>
              <w:top w:val="nil"/>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大型物件运输经营许可</w:t>
            </w:r>
          </w:p>
        </w:tc>
        <w:tc>
          <w:tcPr>
            <w:tcW w:w="3414" w:type="dxa"/>
            <w:vMerge w:val="restart"/>
            <w:tcBorders>
              <w:top w:val="nil"/>
              <w:left w:val="single" w:sz="4" w:space="0" w:color="auto"/>
              <w:right w:val="single" w:sz="4" w:space="0" w:color="auto"/>
            </w:tcBorders>
            <w:shd w:val="clear" w:color="auto" w:fill="auto"/>
            <w:vAlign w:val="center"/>
          </w:tcPr>
          <w:p w:rsidR="007821F0" w:rsidRPr="00FE1B6B"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1.《道路运输条例》（国务院令第406号公布，国务院令第666号第2次修订）第二十五条；2.《道路货物运输及站场管理规定》(2012年交通运输部令第1号公布，2016年交通运输部令第35号修订）第八条、第十六条、第十七条；3.《交通运输部办公厅关于推进改革试点加快无车承运物流创新发展的意见》（交办运〔2016〕115号）</w:t>
            </w:r>
          </w:p>
        </w:tc>
        <w:tc>
          <w:tcPr>
            <w:tcW w:w="705" w:type="dxa"/>
            <w:vMerge w:val="restart"/>
            <w:tcBorders>
              <w:top w:val="nil"/>
              <w:left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color w:val="000000"/>
                <w:sz w:val="20"/>
                <w:szCs w:val="20"/>
              </w:rPr>
            </w:pPr>
            <w:r w:rsidRPr="00FE1B6B">
              <w:rPr>
                <w:rFonts w:ascii="宋体" w:hAnsi="宋体" w:hint="eastAsia"/>
                <w:color w:val="000000"/>
                <w:sz w:val="20"/>
                <w:szCs w:val="20"/>
              </w:rPr>
              <w:t>尤溪县交通运输局</w:t>
            </w:r>
          </w:p>
        </w:tc>
        <w:tc>
          <w:tcPr>
            <w:tcW w:w="1126" w:type="dxa"/>
            <w:vMerge w:val="restart"/>
            <w:tcBorders>
              <w:top w:val="nil"/>
              <w:left w:val="nil"/>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r w:rsidRPr="007821F0">
              <w:rPr>
                <w:rFonts w:ascii="宋体" w:hAnsi="宋体" w:hint="eastAsia"/>
                <w:color w:val="000000"/>
                <w:sz w:val="20"/>
                <w:szCs w:val="20"/>
              </w:rPr>
              <w:t>并入“道路货物运输经营许可”</w:t>
            </w:r>
          </w:p>
        </w:tc>
      </w:tr>
      <w:tr w:rsidR="007821F0" w:rsidRPr="00FE1B6B" w:rsidTr="00E873E1">
        <w:trPr>
          <w:trHeight w:val="70"/>
        </w:trPr>
        <w:tc>
          <w:tcPr>
            <w:tcW w:w="516" w:type="dxa"/>
            <w:vMerge/>
            <w:tcBorders>
              <w:left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left"/>
              <w:rPr>
                <w:rFonts w:ascii="宋体" w:hAnsi="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大型物件运输经营</w:t>
            </w:r>
            <w:proofErr w:type="gramStart"/>
            <w:r w:rsidRPr="00FE1B6B">
              <w:rPr>
                <w:rFonts w:ascii="宋体" w:hAnsi="宋体" w:hint="eastAsia"/>
                <w:color w:val="000000"/>
                <w:sz w:val="20"/>
                <w:szCs w:val="20"/>
              </w:rPr>
              <w:t>许可许可</w:t>
            </w:r>
            <w:proofErr w:type="gramEnd"/>
            <w:r w:rsidRPr="00FE1B6B">
              <w:rPr>
                <w:rFonts w:ascii="宋体" w:hAnsi="宋体" w:hint="eastAsia"/>
                <w:color w:val="000000"/>
                <w:sz w:val="20"/>
                <w:szCs w:val="20"/>
              </w:rPr>
              <w:t>事项变更</w:t>
            </w:r>
          </w:p>
        </w:tc>
        <w:tc>
          <w:tcPr>
            <w:tcW w:w="3414"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p>
        </w:tc>
        <w:tc>
          <w:tcPr>
            <w:tcW w:w="705"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p>
        </w:tc>
        <w:tc>
          <w:tcPr>
            <w:tcW w:w="1126" w:type="dxa"/>
            <w:vMerge/>
            <w:tcBorders>
              <w:left w:val="nil"/>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p>
        </w:tc>
      </w:tr>
      <w:tr w:rsidR="007821F0" w:rsidRPr="00FE1B6B" w:rsidTr="00E873E1">
        <w:trPr>
          <w:trHeight w:val="70"/>
        </w:trPr>
        <w:tc>
          <w:tcPr>
            <w:tcW w:w="516" w:type="dxa"/>
            <w:vMerge/>
            <w:tcBorders>
              <w:left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left"/>
              <w:rPr>
                <w:rFonts w:ascii="宋体" w:hAnsi="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大型物件运输经营扩大经营范围</w:t>
            </w:r>
          </w:p>
        </w:tc>
        <w:tc>
          <w:tcPr>
            <w:tcW w:w="3414"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p>
        </w:tc>
        <w:tc>
          <w:tcPr>
            <w:tcW w:w="705"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p>
        </w:tc>
        <w:tc>
          <w:tcPr>
            <w:tcW w:w="1126" w:type="dxa"/>
            <w:vMerge/>
            <w:tcBorders>
              <w:left w:val="nil"/>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p>
        </w:tc>
      </w:tr>
      <w:tr w:rsidR="007821F0" w:rsidRPr="00FE1B6B" w:rsidTr="00E873E1">
        <w:trPr>
          <w:trHeight w:val="70"/>
        </w:trPr>
        <w:tc>
          <w:tcPr>
            <w:tcW w:w="516" w:type="dxa"/>
            <w:vMerge/>
            <w:tcBorders>
              <w:left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left"/>
              <w:rPr>
                <w:rFonts w:ascii="宋体" w:hAnsi="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大型物件运输经营者名称变更</w:t>
            </w:r>
          </w:p>
        </w:tc>
        <w:tc>
          <w:tcPr>
            <w:tcW w:w="3414"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p>
        </w:tc>
        <w:tc>
          <w:tcPr>
            <w:tcW w:w="705"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p>
        </w:tc>
        <w:tc>
          <w:tcPr>
            <w:tcW w:w="1126" w:type="dxa"/>
            <w:vMerge/>
            <w:tcBorders>
              <w:left w:val="nil"/>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p>
        </w:tc>
      </w:tr>
      <w:tr w:rsidR="007821F0" w:rsidRPr="00FE1B6B" w:rsidTr="00E873E1">
        <w:trPr>
          <w:trHeight w:val="70"/>
        </w:trPr>
        <w:tc>
          <w:tcPr>
            <w:tcW w:w="516" w:type="dxa"/>
            <w:vMerge/>
            <w:tcBorders>
              <w:left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p>
        </w:tc>
        <w:tc>
          <w:tcPr>
            <w:tcW w:w="1753"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left"/>
              <w:rPr>
                <w:rFonts w:ascii="宋体" w:hAnsi="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大型物件运输经营者者经营地址变更</w:t>
            </w:r>
          </w:p>
        </w:tc>
        <w:tc>
          <w:tcPr>
            <w:tcW w:w="3414"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p>
        </w:tc>
        <w:tc>
          <w:tcPr>
            <w:tcW w:w="705" w:type="dxa"/>
            <w:vMerge/>
            <w:tcBorders>
              <w:left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p>
        </w:tc>
        <w:tc>
          <w:tcPr>
            <w:tcW w:w="1126" w:type="dxa"/>
            <w:vMerge/>
            <w:tcBorders>
              <w:left w:val="nil"/>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p>
        </w:tc>
      </w:tr>
      <w:tr w:rsidR="007821F0" w:rsidRPr="00FE1B6B" w:rsidTr="007821F0">
        <w:trPr>
          <w:trHeight w:val="577"/>
        </w:trPr>
        <w:tc>
          <w:tcPr>
            <w:tcW w:w="516" w:type="dxa"/>
            <w:vMerge/>
            <w:tcBorders>
              <w:left w:val="single" w:sz="4" w:space="0" w:color="auto"/>
              <w:bottom w:val="single" w:sz="4" w:space="0" w:color="auto"/>
              <w:right w:val="single" w:sz="4" w:space="0" w:color="auto"/>
            </w:tcBorders>
            <w:shd w:val="clear" w:color="auto" w:fill="auto"/>
            <w:vAlign w:val="center"/>
          </w:tcPr>
          <w:p w:rsidR="007821F0" w:rsidRDefault="007821F0" w:rsidP="007821F0">
            <w:pPr>
              <w:spacing w:line="240" w:lineRule="exact"/>
              <w:jc w:val="center"/>
              <w:rPr>
                <w:rFonts w:ascii="宋体" w:hAnsi="宋体"/>
                <w:color w:val="000000"/>
                <w:sz w:val="20"/>
                <w:szCs w:val="20"/>
              </w:rPr>
            </w:pPr>
          </w:p>
        </w:tc>
        <w:tc>
          <w:tcPr>
            <w:tcW w:w="1753" w:type="dxa"/>
            <w:vMerge/>
            <w:tcBorders>
              <w:left w:val="single" w:sz="4" w:space="0" w:color="auto"/>
              <w:bottom w:val="single" w:sz="4" w:space="0" w:color="auto"/>
              <w:right w:val="single" w:sz="4" w:space="0" w:color="auto"/>
            </w:tcBorders>
            <w:shd w:val="clear" w:color="auto" w:fill="auto"/>
            <w:vAlign w:val="center"/>
          </w:tcPr>
          <w:p w:rsidR="007821F0" w:rsidRPr="0092769F" w:rsidRDefault="007821F0" w:rsidP="007821F0">
            <w:pPr>
              <w:spacing w:line="240" w:lineRule="exact"/>
              <w:jc w:val="left"/>
              <w:rPr>
                <w:rFonts w:ascii="宋体" w:hAnsi="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r w:rsidRPr="00FE1B6B">
              <w:rPr>
                <w:rFonts w:ascii="宋体" w:hAnsi="宋体" w:hint="eastAsia"/>
                <w:color w:val="000000"/>
                <w:sz w:val="20"/>
                <w:szCs w:val="20"/>
              </w:rPr>
              <w:t>大型物件运输经营注销</w:t>
            </w:r>
          </w:p>
        </w:tc>
        <w:tc>
          <w:tcPr>
            <w:tcW w:w="3414" w:type="dxa"/>
            <w:vMerge/>
            <w:tcBorders>
              <w:left w:val="single" w:sz="4" w:space="0" w:color="auto"/>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p>
        </w:tc>
        <w:tc>
          <w:tcPr>
            <w:tcW w:w="705" w:type="dxa"/>
            <w:vMerge/>
            <w:tcBorders>
              <w:left w:val="single" w:sz="4" w:space="0" w:color="auto"/>
              <w:bottom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p>
        </w:tc>
        <w:tc>
          <w:tcPr>
            <w:tcW w:w="1126" w:type="dxa"/>
            <w:vMerge/>
            <w:tcBorders>
              <w:left w:val="nil"/>
              <w:bottom w:val="single" w:sz="4" w:space="0" w:color="auto"/>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p>
        </w:tc>
      </w:tr>
      <w:tr w:rsidR="007821F0" w:rsidRPr="00FE1B6B" w:rsidTr="007821F0">
        <w:trPr>
          <w:trHeight w:val="1550"/>
        </w:trPr>
        <w:tc>
          <w:tcPr>
            <w:tcW w:w="516" w:type="dxa"/>
            <w:tcBorders>
              <w:top w:val="nil"/>
              <w:left w:val="single" w:sz="4" w:space="0" w:color="auto"/>
              <w:bottom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color w:val="000000"/>
                <w:sz w:val="20"/>
                <w:szCs w:val="20"/>
              </w:rPr>
            </w:pPr>
            <w:r>
              <w:rPr>
                <w:rFonts w:ascii="宋体" w:hAnsi="宋体"/>
                <w:color w:val="000000"/>
                <w:sz w:val="20"/>
                <w:szCs w:val="20"/>
              </w:rPr>
              <w:t>9</w:t>
            </w:r>
          </w:p>
        </w:tc>
        <w:tc>
          <w:tcPr>
            <w:tcW w:w="1753"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jc w:val="left"/>
              <w:rPr>
                <w:rFonts w:ascii="宋体" w:hAnsi="宋体"/>
                <w:color w:val="000000"/>
                <w:sz w:val="20"/>
                <w:szCs w:val="20"/>
              </w:rPr>
            </w:pPr>
            <w:r w:rsidRPr="0092769F">
              <w:rPr>
                <w:rFonts w:ascii="宋体" w:hAnsi="宋体" w:hint="eastAsia"/>
                <w:color w:val="000000"/>
                <w:sz w:val="20"/>
                <w:szCs w:val="20"/>
              </w:rPr>
              <w:t>渔业污染事故调查鉴定及渔业资源损失评估</w:t>
            </w:r>
          </w:p>
        </w:tc>
        <w:tc>
          <w:tcPr>
            <w:tcW w:w="2268"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r w:rsidRPr="0092769F">
              <w:rPr>
                <w:rFonts w:ascii="宋体" w:hAnsi="宋体" w:hint="eastAsia"/>
                <w:color w:val="000000"/>
                <w:sz w:val="20"/>
                <w:szCs w:val="20"/>
              </w:rPr>
              <w:t xml:space="preserve">　</w:t>
            </w:r>
          </w:p>
        </w:tc>
        <w:tc>
          <w:tcPr>
            <w:tcW w:w="3414"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r w:rsidRPr="0092769F">
              <w:rPr>
                <w:rFonts w:ascii="宋体" w:hAnsi="宋体" w:hint="eastAsia"/>
                <w:color w:val="000000"/>
                <w:sz w:val="20"/>
                <w:szCs w:val="20"/>
              </w:rPr>
              <w:t>1.《渔业法》第三十六条；2.《水污染防治法》第六十八条；3.《渔业水域污染事故调查处理程序规定》（1997年农业部令第13号）第十五条</w:t>
            </w:r>
          </w:p>
        </w:tc>
        <w:tc>
          <w:tcPr>
            <w:tcW w:w="705"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r w:rsidRPr="0092769F">
              <w:rPr>
                <w:rFonts w:ascii="宋体" w:hAnsi="宋体" w:hint="eastAsia"/>
                <w:color w:val="000000"/>
                <w:sz w:val="20"/>
                <w:szCs w:val="20"/>
              </w:rPr>
              <w:t>尤溪县农业农村局</w:t>
            </w:r>
          </w:p>
        </w:tc>
        <w:tc>
          <w:tcPr>
            <w:tcW w:w="1126" w:type="dxa"/>
            <w:tcBorders>
              <w:top w:val="nil"/>
              <w:left w:val="nil"/>
              <w:bottom w:val="single" w:sz="4" w:space="0" w:color="auto"/>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r w:rsidRPr="0092769F">
              <w:rPr>
                <w:rFonts w:ascii="宋体" w:hAnsi="宋体" w:hint="eastAsia"/>
                <w:color w:val="000000"/>
                <w:sz w:val="20"/>
                <w:szCs w:val="20"/>
              </w:rPr>
              <w:t>根据省农业厅通用目录改为其他行政权力</w:t>
            </w:r>
          </w:p>
        </w:tc>
      </w:tr>
      <w:tr w:rsidR="007821F0" w:rsidRPr="00FE1B6B" w:rsidTr="007821F0">
        <w:trPr>
          <w:trHeight w:val="1684"/>
        </w:trPr>
        <w:tc>
          <w:tcPr>
            <w:tcW w:w="516" w:type="dxa"/>
            <w:tcBorders>
              <w:top w:val="nil"/>
              <w:left w:val="single" w:sz="4" w:space="0" w:color="auto"/>
              <w:bottom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color w:val="000000"/>
                <w:sz w:val="20"/>
                <w:szCs w:val="20"/>
              </w:rPr>
            </w:pPr>
            <w:r>
              <w:rPr>
                <w:rFonts w:ascii="宋体" w:hAnsi="宋体"/>
                <w:color w:val="000000"/>
                <w:sz w:val="20"/>
                <w:szCs w:val="20"/>
              </w:rPr>
              <w:t>10</w:t>
            </w:r>
          </w:p>
        </w:tc>
        <w:tc>
          <w:tcPr>
            <w:tcW w:w="1753"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jc w:val="left"/>
              <w:rPr>
                <w:rFonts w:ascii="宋体" w:hAnsi="宋体"/>
                <w:color w:val="000000"/>
                <w:sz w:val="20"/>
                <w:szCs w:val="20"/>
              </w:rPr>
            </w:pPr>
            <w:r w:rsidRPr="0092769F">
              <w:rPr>
                <w:rFonts w:ascii="宋体" w:hAnsi="宋体" w:hint="eastAsia"/>
                <w:color w:val="000000"/>
                <w:sz w:val="20"/>
                <w:szCs w:val="20"/>
              </w:rPr>
              <w:t>因渔业船舶水上安全事故引起的民事纠纷的调解</w:t>
            </w:r>
          </w:p>
        </w:tc>
        <w:tc>
          <w:tcPr>
            <w:tcW w:w="2268"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r w:rsidRPr="0092769F">
              <w:rPr>
                <w:rFonts w:ascii="宋体" w:hAnsi="宋体" w:hint="eastAsia"/>
                <w:color w:val="000000"/>
                <w:sz w:val="20"/>
                <w:szCs w:val="20"/>
              </w:rPr>
              <w:t xml:space="preserve">　</w:t>
            </w:r>
          </w:p>
        </w:tc>
        <w:tc>
          <w:tcPr>
            <w:tcW w:w="3414"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r w:rsidRPr="0092769F">
              <w:rPr>
                <w:rFonts w:ascii="宋体" w:hAnsi="宋体" w:hint="eastAsia"/>
                <w:color w:val="000000"/>
                <w:sz w:val="20"/>
                <w:szCs w:val="20"/>
              </w:rPr>
              <w:t>1.《渔港水域交通安全管理条例》(国务院令第38号)第二十五条；2.《渔业船舶水上安全事故报告和调查处理办法》(2012年农业部令第9号)第三十条</w:t>
            </w:r>
          </w:p>
        </w:tc>
        <w:tc>
          <w:tcPr>
            <w:tcW w:w="705"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r w:rsidRPr="0092769F">
              <w:rPr>
                <w:rFonts w:ascii="宋体" w:hAnsi="宋体" w:hint="eastAsia"/>
                <w:color w:val="000000"/>
                <w:sz w:val="20"/>
                <w:szCs w:val="20"/>
              </w:rPr>
              <w:t>尤溪县农业农村局</w:t>
            </w:r>
          </w:p>
        </w:tc>
        <w:tc>
          <w:tcPr>
            <w:tcW w:w="1126" w:type="dxa"/>
            <w:tcBorders>
              <w:top w:val="nil"/>
              <w:left w:val="nil"/>
              <w:bottom w:val="single" w:sz="4" w:space="0" w:color="auto"/>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r w:rsidRPr="0092769F">
              <w:rPr>
                <w:rFonts w:ascii="宋体" w:hAnsi="宋体" w:hint="eastAsia"/>
                <w:color w:val="000000"/>
                <w:sz w:val="20"/>
                <w:szCs w:val="20"/>
              </w:rPr>
              <w:t>根据省农业厅通用目录改为其他行政权力</w:t>
            </w:r>
          </w:p>
        </w:tc>
      </w:tr>
      <w:tr w:rsidR="007821F0" w:rsidRPr="00FE1B6B" w:rsidTr="00E17A50">
        <w:trPr>
          <w:trHeight w:val="1183"/>
        </w:trPr>
        <w:tc>
          <w:tcPr>
            <w:tcW w:w="516" w:type="dxa"/>
            <w:tcBorders>
              <w:top w:val="nil"/>
              <w:left w:val="single" w:sz="4" w:space="0" w:color="auto"/>
              <w:bottom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color w:val="000000"/>
                <w:sz w:val="20"/>
                <w:szCs w:val="20"/>
              </w:rPr>
            </w:pPr>
            <w:r>
              <w:rPr>
                <w:rFonts w:ascii="宋体" w:hAnsi="宋体"/>
                <w:color w:val="000000"/>
                <w:sz w:val="20"/>
                <w:szCs w:val="20"/>
              </w:rPr>
              <w:t>11</w:t>
            </w:r>
          </w:p>
        </w:tc>
        <w:tc>
          <w:tcPr>
            <w:tcW w:w="1753"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jc w:val="left"/>
              <w:rPr>
                <w:rFonts w:ascii="宋体" w:hAnsi="宋体"/>
                <w:color w:val="000000"/>
                <w:sz w:val="20"/>
                <w:szCs w:val="20"/>
              </w:rPr>
            </w:pPr>
            <w:r w:rsidRPr="0092769F">
              <w:rPr>
                <w:rFonts w:ascii="宋体" w:hAnsi="宋体" w:hint="eastAsia"/>
                <w:color w:val="000000"/>
                <w:sz w:val="20"/>
                <w:szCs w:val="20"/>
              </w:rPr>
              <w:t>第三类、第二类医疗技术的备案</w:t>
            </w:r>
          </w:p>
        </w:tc>
        <w:tc>
          <w:tcPr>
            <w:tcW w:w="2268"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rPr>
                <w:rFonts w:ascii="宋体" w:hAnsi="宋体"/>
                <w:color w:val="000000"/>
                <w:sz w:val="20"/>
                <w:szCs w:val="20"/>
              </w:rPr>
            </w:pPr>
            <w:r w:rsidRPr="0092769F">
              <w:rPr>
                <w:rFonts w:ascii="宋体" w:hAnsi="宋体" w:hint="eastAsia"/>
                <w:color w:val="000000"/>
                <w:sz w:val="20"/>
                <w:szCs w:val="20"/>
              </w:rPr>
              <w:t xml:space="preserve">　</w:t>
            </w:r>
          </w:p>
        </w:tc>
        <w:tc>
          <w:tcPr>
            <w:tcW w:w="3414"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jc w:val="left"/>
              <w:rPr>
                <w:rFonts w:ascii="宋体" w:hAnsi="宋体"/>
                <w:color w:val="000000"/>
                <w:sz w:val="20"/>
                <w:szCs w:val="20"/>
              </w:rPr>
            </w:pPr>
            <w:r w:rsidRPr="0092769F">
              <w:rPr>
                <w:rFonts w:ascii="宋体" w:hAnsi="宋体" w:hint="eastAsia"/>
                <w:color w:val="000000"/>
                <w:sz w:val="20"/>
                <w:szCs w:val="20"/>
              </w:rPr>
              <w:t>《三明市卫生和计划生育委员会转发福建省卫生计生委关于贯彻落实&lt;医疗技术临床应用管理办法&gt;的通知》</w:t>
            </w:r>
            <w:r w:rsidRPr="0092769F">
              <w:rPr>
                <w:rFonts w:ascii="宋体" w:hAnsi="宋体"/>
                <w:color w:val="000000"/>
                <w:sz w:val="20"/>
                <w:szCs w:val="20"/>
              </w:rPr>
              <w:t>（</w:t>
            </w:r>
            <w:proofErr w:type="gramStart"/>
            <w:r w:rsidRPr="0092769F">
              <w:rPr>
                <w:rFonts w:ascii="宋体" w:hAnsi="宋体" w:hint="eastAsia"/>
                <w:color w:val="000000"/>
                <w:sz w:val="20"/>
                <w:szCs w:val="20"/>
              </w:rPr>
              <w:t>明卫函</w:t>
            </w:r>
            <w:proofErr w:type="gramEnd"/>
            <w:r w:rsidRPr="0092769F">
              <w:rPr>
                <w:rFonts w:ascii="宋体" w:hAnsi="宋体" w:hint="eastAsia"/>
                <w:color w:val="000000"/>
                <w:sz w:val="20"/>
                <w:szCs w:val="20"/>
              </w:rPr>
              <w:t>〔2018〕291号</w:t>
            </w:r>
            <w:r w:rsidRPr="0092769F">
              <w:rPr>
                <w:rFonts w:ascii="宋体" w:hAnsi="宋体"/>
                <w:color w:val="000000"/>
                <w:sz w:val="20"/>
                <w:szCs w:val="20"/>
              </w:rPr>
              <w:t>）</w:t>
            </w:r>
          </w:p>
        </w:tc>
        <w:tc>
          <w:tcPr>
            <w:tcW w:w="705" w:type="dxa"/>
            <w:tcBorders>
              <w:top w:val="nil"/>
              <w:left w:val="nil"/>
              <w:bottom w:val="single" w:sz="4" w:space="0" w:color="auto"/>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color w:val="000000"/>
                <w:sz w:val="20"/>
                <w:szCs w:val="20"/>
              </w:rPr>
            </w:pPr>
            <w:r w:rsidRPr="0092769F">
              <w:rPr>
                <w:rFonts w:ascii="宋体" w:hAnsi="宋体" w:hint="eastAsia"/>
                <w:color w:val="000000"/>
                <w:sz w:val="20"/>
                <w:szCs w:val="20"/>
              </w:rPr>
              <w:t>尤溪县卫生健康局</w:t>
            </w:r>
          </w:p>
        </w:tc>
        <w:tc>
          <w:tcPr>
            <w:tcW w:w="1126" w:type="dxa"/>
            <w:tcBorders>
              <w:top w:val="nil"/>
              <w:left w:val="nil"/>
              <w:bottom w:val="single" w:sz="4" w:space="0" w:color="auto"/>
              <w:right w:val="single" w:sz="4" w:space="0" w:color="auto"/>
            </w:tcBorders>
            <w:vAlign w:val="center"/>
          </w:tcPr>
          <w:p w:rsidR="007821F0" w:rsidRPr="0092769F" w:rsidRDefault="007821F0" w:rsidP="007821F0">
            <w:pPr>
              <w:spacing w:line="240" w:lineRule="exact"/>
              <w:jc w:val="center"/>
              <w:rPr>
                <w:rFonts w:ascii="宋体" w:hAnsi="宋体"/>
                <w:color w:val="000000"/>
                <w:sz w:val="20"/>
                <w:szCs w:val="20"/>
              </w:rPr>
            </w:pPr>
            <w:r w:rsidRPr="0092769F">
              <w:rPr>
                <w:rFonts w:ascii="宋体" w:hAnsi="宋体" w:hint="eastAsia"/>
                <w:color w:val="000000"/>
                <w:sz w:val="20"/>
                <w:szCs w:val="20"/>
              </w:rPr>
              <w:t>取消</w:t>
            </w:r>
          </w:p>
        </w:tc>
      </w:tr>
      <w:tr w:rsidR="007821F0" w:rsidRPr="00FE1B6B" w:rsidTr="00E873E1">
        <w:trPr>
          <w:trHeight w:val="54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821F0" w:rsidRPr="00FE1B6B" w:rsidRDefault="007821F0" w:rsidP="007821F0">
            <w:pPr>
              <w:widowControl/>
              <w:spacing w:line="240" w:lineRule="exact"/>
              <w:jc w:val="center"/>
              <w:rPr>
                <w:rFonts w:ascii="宋体" w:hAnsi="宋体" w:cs="宋体"/>
                <w:b/>
                <w:bCs/>
                <w:color w:val="000000"/>
                <w:kern w:val="0"/>
                <w:sz w:val="20"/>
                <w:szCs w:val="20"/>
              </w:rPr>
            </w:pPr>
            <w:r w:rsidRPr="00FE1B6B">
              <w:rPr>
                <w:rFonts w:ascii="宋体" w:hAnsi="宋体" w:hint="eastAsia"/>
                <w:b/>
                <w:bCs/>
                <w:color w:val="000000"/>
                <w:sz w:val="20"/>
                <w:szCs w:val="20"/>
              </w:rPr>
              <w:lastRenderedPageBreak/>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权责事项</w:t>
            </w:r>
          </w:p>
        </w:tc>
        <w:tc>
          <w:tcPr>
            <w:tcW w:w="2268" w:type="dxa"/>
            <w:tcBorders>
              <w:top w:val="single" w:sz="4" w:space="0" w:color="auto"/>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子项</w:t>
            </w:r>
          </w:p>
        </w:tc>
        <w:tc>
          <w:tcPr>
            <w:tcW w:w="3414" w:type="dxa"/>
            <w:tcBorders>
              <w:top w:val="single" w:sz="4" w:space="0" w:color="auto"/>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设定</w:t>
            </w:r>
            <w:r w:rsidRPr="00FE1B6B">
              <w:rPr>
                <w:rFonts w:ascii="宋体" w:hAnsi="宋体"/>
                <w:b/>
                <w:bCs/>
                <w:color w:val="000000"/>
                <w:sz w:val="20"/>
                <w:szCs w:val="20"/>
              </w:rPr>
              <w:t>或</w:t>
            </w:r>
            <w:r w:rsidRPr="00FE1B6B">
              <w:rPr>
                <w:rFonts w:ascii="宋体" w:hAnsi="宋体" w:hint="eastAsia"/>
                <w:b/>
                <w:bCs/>
                <w:color w:val="000000"/>
                <w:sz w:val="20"/>
                <w:szCs w:val="20"/>
              </w:rPr>
              <w:t>取消依据</w:t>
            </w:r>
          </w:p>
        </w:tc>
        <w:tc>
          <w:tcPr>
            <w:tcW w:w="705" w:type="dxa"/>
            <w:tcBorders>
              <w:top w:val="single" w:sz="4" w:space="0" w:color="auto"/>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实施</w:t>
            </w:r>
          </w:p>
          <w:p w:rsidR="007821F0" w:rsidRPr="00FE1B6B" w:rsidRDefault="007821F0" w:rsidP="007821F0">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主体</w:t>
            </w:r>
          </w:p>
        </w:tc>
        <w:tc>
          <w:tcPr>
            <w:tcW w:w="1126" w:type="dxa"/>
            <w:tcBorders>
              <w:top w:val="single" w:sz="4" w:space="0" w:color="auto"/>
              <w:left w:val="nil"/>
              <w:bottom w:val="single" w:sz="4" w:space="0" w:color="auto"/>
              <w:right w:val="single" w:sz="4" w:space="0" w:color="auto"/>
            </w:tcBorders>
            <w:vAlign w:val="center"/>
          </w:tcPr>
          <w:p w:rsidR="007821F0" w:rsidRPr="00FE1B6B" w:rsidRDefault="007821F0" w:rsidP="007821F0">
            <w:pPr>
              <w:spacing w:line="240" w:lineRule="exact"/>
              <w:jc w:val="center"/>
              <w:rPr>
                <w:rFonts w:ascii="宋体" w:hAnsi="宋体"/>
                <w:b/>
                <w:bCs/>
                <w:color w:val="000000"/>
                <w:sz w:val="20"/>
                <w:szCs w:val="20"/>
              </w:rPr>
            </w:pPr>
            <w:r w:rsidRPr="00FE1B6B">
              <w:rPr>
                <w:rFonts w:ascii="宋体" w:hAnsi="宋体" w:hint="eastAsia"/>
                <w:b/>
                <w:bCs/>
                <w:color w:val="000000"/>
                <w:sz w:val="20"/>
                <w:szCs w:val="20"/>
              </w:rPr>
              <w:t>备注</w:t>
            </w:r>
          </w:p>
        </w:tc>
      </w:tr>
      <w:tr w:rsidR="007821F0" w:rsidRPr="00FE1B6B" w:rsidTr="00E17A50">
        <w:trPr>
          <w:trHeight w:val="545"/>
        </w:trPr>
        <w:tc>
          <w:tcPr>
            <w:tcW w:w="516" w:type="dxa"/>
            <w:vMerge w:val="restart"/>
            <w:tcBorders>
              <w:top w:val="single" w:sz="4" w:space="0" w:color="auto"/>
              <w:left w:val="single" w:sz="4" w:space="0" w:color="auto"/>
              <w:right w:val="single" w:sz="4" w:space="0" w:color="auto"/>
            </w:tcBorders>
            <w:shd w:val="clear" w:color="auto" w:fill="auto"/>
            <w:vAlign w:val="center"/>
          </w:tcPr>
          <w:p w:rsidR="007821F0" w:rsidRPr="00FE1B6B" w:rsidRDefault="007821F0" w:rsidP="007821F0">
            <w:pPr>
              <w:widowControl/>
              <w:spacing w:line="240" w:lineRule="exact"/>
              <w:jc w:val="center"/>
              <w:rPr>
                <w:rFonts w:ascii="宋体" w:hAnsi="宋体"/>
                <w:bCs/>
                <w:color w:val="000000"/>
                <w:sz w:val="20"/>
                <w:szCs w:val="20"/>
              </w:rPr>
            </w:pPr>
            <w:r>
              <w:rPr>
                <w:rFonts w:ascii="宋体" w:hAnsi="宋体" w:hint="eastAsia"/>
                <w:bCs/>
                <w:color w:val="000000"/>
                <w:sz w:val="20"/>
                <w:szCs w:val="20"/>
              </w:rPr>
              <w:t>12</w:t>
            </w:r>
          </w:p>
        </w:tc>
        <w:tc>
          <w:tcPr>
            <w:tcW w:w="1753" w:type="dxa"/>
            <w:vMerge w:val="restart"/>
            <w:tcBorders>
              <w:top w:val="nil"/>
              <w:left w:val="single" w:sz="4" w:space="0" w:color="auto"/>
              <w:right w:val="single" w:sz="4" w:space="0" w:color="auto"/>
            </w:tcBorders>
            <w:vAlign w:val="center"/>
          </w:tcPr>
          <w:p w:rsidR="007821F0" w:rsidRPr="0092769F" w:rsidRDefault="007821F0" w:rsidP="007821F0">
            <w:pPr>
              <w:spacing w:line="240" w:lineRule="exact"/>
              <w:jc w:val="left"/>
              <w:rPr>
                <w:rFonts w:ascii="宋体" w:hAnsi="宋体"/>
                <w:color w:val="000000"/>
                <w:sz w:val="20"/>
                <w:szCs w:val="20"/>
              </w:rPr>
            </w:pPr>
            <w:r w:rsidRPr="0092769F">
              <w:rPr>
                <w:rFonts w:ascii="宋体" w:hAnsi="宋体" w:hint="eastAsia"/>
                <w:color w:val="000000"/>
                <w:sz w:val="20"/>
                <w:szCs w:val="20"/>
              </w:rPr>
              <w:t>名称（不含冠国家、省、市名）预先核准</w:t>
            </w:r>
          </w:p>
        </w:tc>
        <w:tc>
          <w:tcPr>
            <w:tcW w:w="2268" w:type="dxa"/>
            <w:tcBorders>
              <w:top w:val="nil"/>
              <w:left w:val="nil"/>
              <w:bottom w:val="single" w:sz="4" w:space="0" w:color="auto"/>
              <w:right w:val="single" w:sz="4" w:space="0" w:color="auto"/>
            </w:tcBorders>
            <w:vAlign w:val="center"/>
          </w:tcPr>
          <w:p w:rsidR="007821F0" w:rsidRPr="0092769F" w:rsidRDefault="007821F0" w:rsidP="007821F0">
            <w:pPr>
              <w:spacing w:line="240" w:lineRule="exact"/>
              <w:rPr>
                <w:rFonts w:ascii="宋体" w:hAnsi="宋体"/>
                <w:color w:val="000000"/>
                <w:sz w:val="20"/>
                <w:szCs w:val="20"/>
              </w:rPr>
            </w:pPr>
            <w:r w:rsidRPr="0092769F">
              <w:rPr>
                <w:rFonts w:ascii="宋体" w:hAnsi="宋体" w:hint="eastAsia"/>
                <w:color w:val="000000"/>
                <w:sz w:val="20"/>
                <w:szCs w:val="20"/>
              </w:rPr>
              <w:t>企业名称预先核准</w:t>
            </w:r>
          </w:p>
        </w:tc>
        <w:tc>
          <w:tcPr>
            <w:tcW w:w="3414" w:type="dxa"/>
            <w:vMerge w:val="restart"/>
            <w:tcBorders>
              <w:top w:val="single" w:sz="4" w:space="0" w:color="auto"/>
              <w:left w:val="nil"/>
              <w:right w:val="single" w:sz="4" w:space="0" w:color="auto"/>
            </w:tcBorders>
            <w:shd w:val="clear" w:color="auto" w:fill="auto"/>
            <w:vAlign w:val="center"/>
          </w:tcPr>
          <w:p w:rsidR="007821F0" w:rsidRPr="0092769F" w:rsidRDefault="007821F0" w:rsidP="007821F0">
            <w:pPr>
              <w:spacing w:line="240" w:lineRule="exact"/>
              <w:rPr>
                <w:rFonts w:ascii="宋体" w:hAnsi="宋体"/>
                <w:bCs/>
                <w:color w:val="000000"/>
                <w:sz w:val="20"/>
                <w:szCs w:val="20"/>
              </w:rPr>
            </w:pPr>
            <w:r w:rsidRPr="0092769F">
              <w:rPr>
                <w:rFonts w:ascii="宋体" w:hAnsi="宋体" w:hint="eastAsia"/>
                <w:bCs/>
                <w:color w:val="000000"/>
                <w:sz w:val="20"/>
                <w:szCs w:val="20"/>
              </w:rPr>
              <w:t>《国务院关于取消和下放一批行政许可事项的决定》（国发〔2019〕6号）</w:t>
            </w:r>
          </w:p>
        </w:tc>
        <w:tc>
          <w:tcPr>
            <w:tcW w:w="705" w:type="dxa"/>
            <w:vMerge w:val="restart"/>
            <w:tcBorders>
              <w:top w:val="single" w:sz="4" w:space="0" w:color="auto"/>
              <w:left w:val="nil"/>
              <w:right w:val="single" w:sz="4" w:space="0" w:color="auto"/>
            </w:tcBorders>
            <w:shd w:val="clear" w:color="auto" w:fill="auto"/>
            <w:vAlign w:val="center"/>
          </w:tcPr>
          <w:p w:rsidR="007821F0" w:rsidRPr="0092769F" w:rsidRDefault="007821F0" w:rsidP="007821F0">
            <w:pPr>
              <w:spacing w:line="240" w:lineRule="exact"/>
              <w:jc w:val="center"/>
              <w:rPr>
                <w:rFonts w:ascii="宋体" w:hAnsi="宋体"/>
                <w:bCs/>
                <w:color w:val="000000"/>
                <w:sz w:val="20"/>
                <w:szCs w:val="20"/>
              </w:rPr>
            </w:pPr>
            <w:r w:rsidRPr="0092769F">
              <w:rPr>
                <w:rFonts w:ascii="宋体" w:hAnsi="宋体" w:hint="eastAsia"/>
                <w:bCs/>
                <w:color w:val="000000"/>
                <w:sz w:val="20"/>
                <w:szCs w:val="20"/>
              </w:rPr>
              <w:t>尤溪县市场监督管理局</w:t>
            </w:r>
          </w:p>
        </w:tc>
        <w:tc>
          <w:tcPr>
            <w:tcW w:w="1126" w:type="dxa"/>
            <w:vMerge w:val="restart"/>
            <w:tcBorders>
              <w:top w:val="single" w:sz="4" w:space="0" w:color="auto"/>
              <w:left w:val="nil"/>
              <w:right w:val="single" w:sz="4" w:space="0" w:color="auto"/>
            </w:tcBorders>
            <w:vAlign w:val="center"/>
          </w:tcPr>
          <w:p w:rsidR="007821F0" w:rsidRPr="0092769F" w:rsidRDefault="007821F0" w:rsidP="007821F0">
            <w:pPr>
              <w:spacing w:line="240" w:lineRule="exact"/>
              <w:jc w:val="center"/>
              <w:rPr>
                <w:rFonts w:ascii="宋体" w:hAnsi="宋体"/>
                <w:bCs/>
                <w:color w:val="000000"/>
                <w:sz w:val="20"/>
                <w:szCs w:val="20"/>
              </w:rPr>
            </w:pPr>
            <w:r w:rsidRPr="0092769F">
              <w:rPr>
                <w:rFonts w:ascii="宋体" w:hAnsi="宋体" w:hint="eastAsia"/>
                <w:bCs/>
                <w:color w:val="000000"/>
                <w:sz w:val="20"/>
                <w:szCs w:val="20"/>
              </w:rPr>
              <w:t>取消</w:t>
            </w:r>
          </w:p>
        </w:tc>
      </w:tr>
      <w:tr w:rsidR="007821F0" w:rsidRPr="00FE1B6B" w:rsidTr="0018372E">
        <w:tc>
          <w:tcPr>
            <w:tcW w:w="516" w:type="dxa"/>
            <w:vMerge/>
            <w:tcBorders>
              <w:left w:val="single" w:sz="4" w:space="0" w:color="auto"/>
              <w:right w:val="single" w:sz="4" w:space="0" w:color="auto"/>
            </w:tcBorders>
            <w:shd w:val="clear" w:color="auto" w:fill="auto"/>
            <w:vAlign w:val="center"/>
          </w:tcPr>
          <w:p w:rsidR="007821F0" w:rsidRPr="00FE1B6B" w:rsidRDefault="007821F0" w:rsidP="007821F0">
            <w:pPr>
              <w:widowControl/>
              <w:spacing w:line="240" w:lineRule="exact"/>
              <w:jc w:val="center"/>
              <w:rPr>
                <w:rFonts w:ascii="宋体" w:hAnsi="宋体"/>
                <w:bCs/>
                <w:color w:val="000000"/>
                <w:sz w:val="20"/>
                <w:szCs w:val="20"/>
              </w:rPr>
            </w:pPr>
          </w:p>
        </w:tc>
        <w:tc>
          <w:tcPr>
            <w:tcW w:w="1753" w:type="dxa"/>
            <w:vMerge/>
            <w:tcBorders>
              <w:left w:val="single" w:sz="4" w:space="0" w:color="auto"/>
              <w:right w:val="single" w:sz="4" w:space="0" w:color="auto"/>
            </w:tcBorders>
            <w:vAlign w:val="center"/>
          </w:tcPr>
          <w:p w:rsidR="007821F0" w:rsidRPr="00FE1B6B" w:rsidRDefault="007821F0" w:rsidP="007821F0">
            <w:pPr>
              <w:spacing w:line="240" w:lineRule="exact"/>
              <w:rPr>
                <w:rFonts w:ascii="宋体" w:cs="宋体"/>
                <w:color w:val="000000"/>
                <w:sz w:val="20"/>
                <w:szCs w:val="20"/>
              </w:rPr>
            </w:pPr>
          </w:p>
        </w:tc>
        <w:tc>
          <w:tcPr>
            <w:tcW w:w="2268" w:type="dxa"/>
            <w:tcBorders>
              <w:top w:val="nil"/>
              <w:left w:val="nil"/>
              <w:bottom w:val="single" w:sz="4" w:space="0" w:color="auto"/>
              <w:right w:val="single" w:sz="4" w:space="0" w:color="auto"/>
            </w:tcBorders>
            <w:vAlign w:val="center"/>
          </w:tcPr>
          <w:p w:rsidR="007821F0" w:rsidRPr="00FE1B6B" w:rsidRDefault="007821F0" w:rsidP="007821F0">
            <w:pPr>
              <w:spacing w:line="240" w:lineRule="exact"/>
              <w:jc w:val="left"/>
              <w:rPr>
                <w:rFonts w:ascii="宋体"/>
                <w:color w:val="000000"/>
                <w:sz w:val="20"/>
                <w:szCs w:val="20"/>
              </w:rPr>
            </w:pPr>
            <w:r w:rsidRPr="00FE1B6B">
              <w:rPr>
                <w:rFonts w:ascii="宋体" w:hAnsi="宋体" w:hint="eastAsia"/>
                <w:color w:val="000000"/>
                <w:sz w:val="20"/>
                <w:szCs w:val="20"/>
              </w:rPr>
              <w:t>个体工商户名称预先核准</w:t>
            </w:r>
          </w:p>
        </w:tc>
        <w:tc>
          <w:tcPr>
            <w:tcW w:w="3414" w:type="dxa"/>
            <w:vMerge/>
            <w:tcBorders>
              <w:left w:val="nil"/>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bCs/>
                <w:color w:val="000000"/>
                <w:sz w:val="20"/>
                <w:szCs w:val="20"/>
              </w:rPr>
            </w:pPr>
          </w:p>
        </w:tc>
        <w:tc>
          <w:tcPr>
            <w:tcW w:w="705" w:type="dxa"/>
            <w:vMerge/>
            <w:tcBorders>
              <w:left w:val="nil"/>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bCs/>
                <w:color w:val="000000"/>
                <w:sz w:val="20"/>
                <w:szCs w:val="20"/>
              </w:rPr>
            </w:pPr>
          </w:p>
        </w:tc>
        <w:tc>
          <w:tcPr>
            <w:tcW w:w="1126" w:type="dxa"/>
            <w:vMerge/>
            <w:tcBorders>
              <w:left w:val="nil"/>
              <w:right w:val="single" w:sz="4" w:space="0" w:color="auto"/>
            </w:tcBorders>
            <w:vAlign w:val="center"/>
          </w:tcPr>
          <w:p w:rsidR="007821F0" w:rsidRPr="00FE1B6B" w:rsidRDefault="007821F0" w:rsidP="007821F0">
            <w:pPr>
              <w:spacing w:line="240" w:lineRule="exact"/>
              <w:jc w:val="center"/>
              <w:rPr>
                <w:rFonts w:ascii="宋体" w:hAnsi="宋体"/>
                <w:bCs/>
                <w:color w:val="000000"/>
                <w:sz w:val="20"/>
                <w:szCs w:val="20"/>
              </w:rPr>
            </w:pPr>
          </w:p>
        </w:tc>
      </w:tr>
      <w:tr w:rsidR="007821F0" w:rsidRPr="00FE1B6B" w:rsidTr="0018372E">
        <w:tc>
          <w:tcPr>
            <w:tcW w:w="516" w:type="dxa"/>
            <w:vMerge/>
            <w:tcBorders>
              <w:left w:val="single" w:sz="4" w:space="0" w:color="auto"/>
              <w:bottom w:val="single" w:sz="4" w:space="0" w:color="auto"/>
              <w:right w:val="single" w:sz="4" w:space="0" w:color="auto"/>
            </w:tcBorders>
            <w:shd w:val="clear" w:color="auto" w:fill="auto"/>
            <w:vAlign w:val="center"/>
          </w:tcPr>
          <w:p w:rsidR="007821F0" w:rsidRPr="00FE1B6B" w:rsidRDefault="007821F0" w:rsidP="007821F0">
            <w:pPr>
              <w:widowControl/>
              <w:spacing w:line="240" w:lineRule="exact"/>
              <w:jc w:val="center"/>
              <w:rPr>
                <w:rFonts w:ascii="宋体" w:hAnsi="宋体"/>
                <w:bCs/>
                <w:color w:val="000000"/>
                <w:sz w:val="20"/>
                <w:szCs w:val="20"/>
              </w:rPr>
            </w:pPr>
          </w:p>
        </w:tc>
        <w:tc>
          <w:tcPr>
            <w:tcW w:w="1753" w:type="dxa"/>
            <w:vMerge/>
            <w:tcBorders>
              <w:left w:val="single" w:sz="4" w:space="0" w:color="auto"/>
              <w:bottom w:val="single" w:sz="4" w:space="0" w:color="auto"/>
              <w:right w:val="single" w:sz="4" w:space="0" w:color="auto"/>
            </w:tcBorders>
            <w:vAlign w:val="center"/>
          </w:tcPr>
          <w:p w:rsidR="007821F0" w:rsidRPr="00FE1B6B" w:rsidRDefault="007821F0" w:rsidP="007821F0">
            <w:pPr>
              <w:spacing w:line="240" w:lineRule="exact"/>
              <w:rPr>
                <w:rFonts w:ascii="宋体" w:cs="宋体"/>
                <w:color w:val="000000"/>
                <w:sz w:val="20"/>
                <w:szCs w:val="20"/>
              </w:rPr>
            </w:pPr>
          </w:p>
        </w:tc>
        <w:tc>
          <w:tcPr>
            <w:tcW w:w="2268" w:type="dxa"/>
            <w:tcBorders>
              <w:top w:val="nil"/>
              <w:left w:val="nil"/>
              <w:bottom w:val="single" w:sz="4" w:space="0" w:color="auto"/>
              <w:right w:val="single" w:sz="4" w:space="0" w:color="auto"/>
            </w:tcBorders>
            <w:vAlign w:val="center"/>
          </w:tcPr>
          <w:p w:rsidR="007821F0" w:rsidRPr="00FE1B6B" w:rsidRDefault="007821F0" w:rsidP="007821F0">
            <w:pPr>
              <w:spacing w:line="240" w:lineRule="exact"/>
              <w:rPr>
                <w:rFonts w:ascii="宋体"/>
                <w:color w:val="000000"/>
                <w:sz w:val="20"/>
                <w:szCs w:val="20"/>
              </w:rPr>
            </w:pPr>
            <w:r w:rsidRPr="00FE1B6B">
              <w:rPr>
                <w:rFonts w:ascii="宋体" w:hAnsi="宋体" w:hint="eastAsia"/>
                <w:color w:val="000000"/>
                <w:sz w:val="20"/>
                <w:szCs w:val="20"/>
              </w:rPr>
              <w:t>农民专业合作社名称预先核准</w:t>
            </w:r>
          </w:p>
        </w:tc>
        <w:tc>
          <w:tcPr>
            <w:tcW w:w="3414" w:type="dxa"/>
            <w:vMerge/>
            <w:tcBorders>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bCs/>
                <w:color w:val="000000"/>
                <w:sz w:val="20"/>
                <w:szCs w:val="20"/>
              </w:rPr>
            </w:pPr>
          </w:p>
        </w:tc>
        <w:tc>
          <w:tcPr>
            <w:tcW w:w="705" w:type="dxa"/>
            <w:vMerge/>
            <w:tcBorders>
              <w:left w:val="nil"/>
              <w:bottom w:val="single" w:sz="4" w:space="0" w:color="auto"/>
              <w:right w:val="single" w:sz="4" w:space="0" w:color="auto"/>
            </w:tcBorders>
            <w:shd w:val="clear" w:color="auto" w:fill="auto"/>
            <w:vAlign w:val="center"/>
          </w:tcPr>
          <w:p w:rsidR="007821F0" w:rsidRPr="00FE1B6B" w:rsidRDefault="007821F0" w:rsidP="007821F0">
            <w:pPr>
              <w:spacing w:line="240" w:lineRule="exact"/>
              <w:jc w:val="center"/>
              <w:rPr>
                <w:rFonts w:ascii="宋体" w:hAnsi="宋体"/>
                <w:bCs/>
                <w:color w:val="000000"/>
                <w:sz w:val="20"/>
                <w:szCs w:val="20"/>
              </w:rPr>
            </w:pPr>
          </w:p>
        </w:tc>
        <w:tc>
          <w:tcPr>
            <w:tcW w:w="1126" w:type="dxa"/>
            <w:vMerge/>
            <w:tcBorders>
              <w:left w:val="nil"/>
              <w:bottom w:val="single" w:sz="4" w:space="0" w:color="auto"/>
              <w:right w:val="single" w:sz="4" w:space="0" w:color="auto"/>
            </w:tcBorders>
            <w:vAlign w:val="center"/>
          </w:tcPr>
          <w:p w:rsidR="007821F0" w:rsidRPr="00FE1B6B" w:rsidRDefault="007821F0" w:rsidP="007821F0">
            <w:pPr>
              <w:spacing w:line="240" w:lineRule="exact"/>
              <w:jc w:val="center"/>
              <w:rPr>
                <w:rFonts w:ascii="宋体" w:hAnsi="宋体"/>
                <w:bCs/>
                <w:color w:val="000000"/>
                <w:sz w:val="20"/>
                <w:szCs w:val="20"/>
              </w:rPr>
            </w:pPr>
          </w:p>
        </w:tc>
      </w:tr>
    </w:tbl>
    <w:p w:rsidR="00766447" w:rsidRDefault="00766447"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D42619" w:rsidRDefault="00D42619"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7821F0" w:rsidRDefault="007821F0"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D42619" w:rsidRDefault="00D42619" w:rsidP="00FA7444">
      <w:pPr>
        <w:rPr>
          <w:rFonts w:cs="Times New Roman"/>
          <w:color w:val="000000"/>
        </w:rPr>
      </w:pPr>
    </w:p>
    <w:p w:rsidR="0018372E" w:rsidRPr="00FE1B6B" w:rsidRDefault="0018372E" w:rsidP="00D42619">
      <w:pPr>
        <w:spacing w:line="360" w:lineRule="auto"/>
        <w:rPr>
          <w:rFonts w:cs="Times New Roman"/>
          <w:color w:val="000000"/>
        </w:rPr>
      </w:pPr>
    </w:p>
    <w:p w:rsidR="00FA7444" w:rsidRPr="00FE1B6B" w:rsidRDefault="00FA7444" w:rsidP="006D6B76">
      <w:pPr>
        <w:pBdr>
          <w:top w:val="single" w:sz="12" w:space="1" w:color="auto"/>
          <w:bottom w:val="single" w:sz="12" w:space="1" w:color="auto"/>
          <w:between w:val="single" w:sz="8" w:space="1" w:color="auto"/>
        </w:pBdr>
        <w:spacing w:line="540" w:lineRule="exact"/>
        <w:ind w:firstLineChars="100" w:firstLine="280"/>
        <w:rPr>
          <w:rFonts w:ascii="仿宋_GB2312" w:eastAsia="仿宋_GB2312" w:hAnsi="Times New Roman" w:cs="Times New Roman"/>
          <w:color w:val="000000"/>
          <w:sz w:val="28"/>
          <w:szCs w:val="32"/>
        </w:rPr>
      </w:pPr>
      <w:r w:rsidRPr="00FE1B6B">
        <w:rPr>
          <w:rFonts w:ascii="仿宋_GB2312" w:eastAsia="仿宋_GB2312" w:hAnsi="Times New Roman" w:cs="Times New Roman" w:hint="eastAsia"/>
          <w:color w:val="000000"/>
          <w:sz w:val="28"/>
          <w:szCs w:val="32"/>
        </w:rPr>
        <w:t>抄送：县委办、县人大办、县政协办。</w:t>
      </w:r>
    </w:p>
    <w:p w:rsidR="00FA7444" w:rsidRPr="00FE1B6B" w:rsidRDefault="00FA7444" w:rsidP="006D6B76">
      <w:pPr>
        <w:pBdr>
          <w:top w:val="single" w:sz="12" w:space="1" w:color="auto"/>
          <w:bottom w:val="single" w:sz="12" w:space="1" w:color="auto"/>
          <w:between w:val="single" w:sz="8" w:space="1" w:color="auto"/>
        </w:pBdr>
        <w:spacing w:line="540" w:lineRule="exact"/>
        <w:ind w:firstLineChars="100" w:firstLine="280"/>
        <w:rPr>
          <w:rFonts w:ascii="仿宋_GB2312" w:eastAsia="仿宋_GB2312" w:hAnsi="仿宋_GB2312" w:cs="仿宋_GB2312"/>
          <w:color w:val="000000"/>
          <w:sz w:val="28"/>
          <w:szCs w:val="32"/>
        </w:rPr>
      </w:pPr>
      <w:r w:rsidRPr="00FE1B6B">
        <w:rPr>
          <w:rFonts w:ascii="仿宋_GB2312" w:eastAsia="仿宋_GB2312" w:hAnsi="Times New Roman" w:cs="Times New Roman" w:hint="eastAsia"/>
          <w:color w:val="000000"/>
          <w:sz w:val="28"/>
          <w:szCs w:val="32"/>
        </w:rPr>
        <w:t xml:space="preserve">尤溪县人民政府办公室                </w:t>
      </w:r>
      <w:r w:rsidRPr="00FE1B6B">
        <w:rPr>
          <w:rFonts w:ascii="仿宋_GB2312" w:eastAsia="仿宋_GB2312" w:hAnsi="Times New Roman" w:cs="Times New Roman"/>
          <w:color w:val="000000"/>
          <w:sz w:val="28"/>
          <w:szCs w:val="32"/>
        </w:rPr>
        <w:t xml:space="preserve">      </w:t>
      </w:r>
      <w:r w:rsidRPr="00FE1B6B">
        <w:rPr>
          <w:rFonts w:ascii="仿宋_GB2312" w:eastAsia="仿宋_GB2312" w:hAnsi="仿宋_GB2312" w:cs="仿宋_GB2312" w:hint="eastAsia"/>
          <w:color w:val="000000"/>
          <w:sz w:val="28"/>
          <w:szCs w:val="32"/>
        </w:rPr>
        <w:t>201</w:t>
      </w:r>
      <w:r w:rsidR="00F55C2C" w:rsidRPr="00FE1B6B">
        <w:rPr>
          <w:rFonts w:ascii="仿宋_GB2312" w:eastAsia="仿宋_GB2312" w:hAnsi="仿宋_GB2312" w:cs="仿宋_GB2312"/>
          <w:color w:val="000000"/>
          <w:sz w:val="28"/>
          <w:szCs w:val="32"/>
        </w:rPr>
        <w:t>9</w:t>
      </w:r>
      <w:r w:rsidRPr="00FE1B6B">
        <w:rPr>
          <w:rFonts w:ascii="仿宋_GB2312" w:eastAsia="仿宋_GB2312" w:hAnsi="仿宋_GB2312" w:cs="仿宋_GB2312" w:hint="eastAsia"/>
          <w:color w:val="000000"/>
          <w:sz w:val="28"/>
          <w:szCs w:val="32"/>
        </w:rPr>
        <w:t>年</w:t>
      </w:r>
      <w:r w:rsidR="00FF6A40">
        <w:rPr>
          <w:rFonts w:ascii="仿宋_GB2312" w:eastAsia="仿宋_GB2312" w:hAnsi="仿宋_GB2312" w:cs="仿宋_GB2312"/>
          <w:color w:val="000000"/>
          <w:sz w:val="28"/>
          <w:szCs w:val="32"/>
        </w:rPr>
        <w:t>8</w:t>
      </w:r>
      <w:r w:rsidRPr="00FE1B6B">
        <w:rPr>
          <w:rFonts w:ascii="仿宋_GB2312" w:eastAsia="仿宋_GB2312" w:hAnsi="仿宋_GB2312" w:cs="仿宋_GB2312" w:hint="eastAsia"/>
          <w:color w:val="000000"/>
          <w:sz w:val="28"/>
          <w:szCs w:val="32"/>
        </w:rPr>
        <w:t>月</w:t>
      </w:r>
      <w:r w:rsidR="00113F72">
        <w:rPr>
          <w:rFonts w:ascii="仿宋_GB2312" w:eastAsia="仿宋_GB2312" w:hAnsi="仿宋_GB2312" w:cs="仿宋_GB2312"/>
          <w:color w:val="000000"/>
          <w:sz w:val="28"/>
          <w:szCs w:val="32"/>
        </w:rPr>
        <w:t>14</w:t>
      </w:r>
      <w:r w:rsidRPr="00FE1B6B">
        <w:rPr>
          <w:rFonts w:ascii="仿宋_GB2312" w:eastAsia="仿宋_GB2312" w:hAnsi="仿宋_GB2312" w:cs="仿宋_GB2312" w:hint="eastAsia"/>
          <w:color w:val="000000"/>
          <w:sz w:val="28"/>
          <w:szCs w:val="32"/>
        </w:rPr>
        <w:t>日印发</w:t>
      </w:r>
    </w:p>
    <w:sectPr w:rsidR="00FA7444" w:rsidRPr="00FE1B6B" w:rsidSect="00CC753D">
      <w:footerReference w:type="even" r:id="rId9"/>
      <w:footerReference w:type="default" r:id="rId10"/>
      <w:pgSz w:w="12240" w:h="15840"/>
      <w:pgMar w:top="1928" w:right="1531" w:bottom="1418" w:left="1531" w:header="720" w:footer="737"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3C6" w:rsidRDefault="00F643C6" w:rsidP="00323139">
      <w:r>
        <w:separator/>
      </w:r>
    </w:p>
  </w:endnote>
  <w:endnote w:type="continuationSeparator" w:id="0">
    <w:p w:rsidR="00F643C6" w:rsidRDefault="00F643C6" w:rsidP="0032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E1" w:rsidRPr="00783B2E" w:rsidRDefault="00E873E1" w:rsidP="00783B2E">
    <w:pPr>
      <w:pStyle w:val="a5"/>
      <w:tabs>
        <w:tab w:val="clear" w:pos="4153"/>
        <w:tab w:val="clear" w:pos="8306"/>
        <w:tab w:val="left" w:pos="1410"/>
      </w:tabs>
      <w:ind w:firstLineChars="100" w:firstLine="280"/>
      <w:rPr>
        <w:rFonts w:ascii="宋体" w:hAnsi="宋体"/>
        <w:sz w:val="28"/>
      </w:rPr>
    </w:pPr>
    <w:r w:rsidRPr="00783B2E">
      <w:rPr>
        <w:rFonts w:ascii="宋体" w:hAnsi="宋体"/>
        <w:sz w:val="28"/>
      </w:rPr>
      <w:fldChar w:fldCharType="begin"/>
    </w:r>
    <w:r w:rsidRPr="00783B2E">
      <w:rPr>
        <w:rFonts w:ascii="宋体" w:hAnsi="宋体"/>
        <w:sz w:val="28"/>
      </w:rPr>
      <w:instrText>PAGE   \* MERGEFORMAT</w:instrText>
    </w:r>
    <w:r w:rsidRPr="00783B2E">
      <w:rPr>
        <w:rFonts w:ascii="宋体" w:hAnsi="宋体"/>
        <w:sz w:val="28"/>
      </w:rPr>
      <w:fldChar w:fldCharType="separate"/>
    </w:r>
    <w:r w:rsidR="00D42E05" w:rsidRPr="00D42E05">
      <w:rPr>
        <w:rFonts w:ascii="宋体" w:hAnsi="宋体"/>
        <w:noProof/>
        <w:sz w:val="28"/>
        <w:lang w:val="zh-CN"/>
      </w:rPr>
      <w:t>-</w:t>
    </w:r>
    <w:r w:rsidR="00D42E05">
      <w:rPr>
        <w:rFonts w:ascii="宋体" w:hAnsi="宋体"/>
        <w:noProof/>
        <w:sz w:val="28"/>
      </w:rPr>
      <w:t xml:space="preserve"> 58 -</w:t>
    </w:r>
    <w:r w:rsidRPr="00783B2E">
      <w:rPr>
        <w:rFonts w:ascii="宋体" w:hAnsi="宋体"/>
        <w:sz w:val="28"/>
      </w:rPr>
      <w:fldChar w:fldCharType="end"/>
    </w:r>
    <w:r w:rsidRPr="00783B2E">
      <w:rPr>
        <w:rFonts w:ascii="宋体" w:hAnsi="宋体"/>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E1" w:rsidRPr="00783B2E" w:rsidRDefault="00E873E1" w:rsidP="00783B2E">
    <w:pPr>
      <w:pStyle w:val="a5"/>
      <w:ind w:right="360"/>
      <w:jc w:val="right"/>
      <w:rPr>
        <w:rFonts w:ascii="宋体" w:hAnsi="宋体"/>
        <w:sz w:val="28"/>
      </w:rPr>
    </w:pPr>
    <w:r w:rsidRPr="00783B2E">
      <w:rPr>
        <w:rFonts w:ascii="宋体" w:hAnsi="宋体"/>
        <w:sz w:val="28"/>
      </w:rPr>
      <w:fldChar w:fldCharType="begin"/>
    </w:r>
    <w:r w:rsidRPr="00783B2E">
      <w:rPr>
        <w:rFonts w:ascii="宋体" w:hAnsi="宋体"/>
        <w:sz w:val="28"/>
      </w:rPr>
      <w:instrText>PAGE   \* MERGEFORMAT</w:instrText>
    </w:r>
    <w:r w:rsidRPr="00783B2E">
      <w:rPr>
        <w:rFonts w:ascii="宋体" w:hAnsi="宋体"/>
        <w:sz w:val="28"/>
      </w:rPr>
      <w:fldChar w:fldCharType="separate"/>
    </w:r>
    <w:r w:rsidR="00D42E05" w:rsidRPr="00D42E05">
      <w:rPr>
        <w:rFonts w:ascii="宋体" w:hAnsi="宋体"/>
        <w:noProof/>
        <w:sz w:val="28"/>
        <w:lang w:val="zh-CN"/>
      </w:rPr>
      <w:t>-</w:t>
    </w:r>
    <w:r w:rsidR="00D42E05">
      <w:rPr>
        <w:rFonts w:ascii="宋体" w:hAnsi="宋体"/>
        <w:noProof/>
        <w:sz w:val="28"/>
      </w:rPr>
      <w:t xml:space="preserve"> 57 -</w:t>
    </w:r>
    <w:r w:rsidRPr="00783B2E">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3C6" w:rsidRDefault="00F643C6" w:rsidP="00323139">
      <w:r>
        <w:separator/>
      </w:r>
    </w:p>
  </w:footnote>
  <w:footnote w:type="continuationSeparator" w:id="0">
    <w:p w:rsidR="00F643C6" w:rsidRDefault="00F643C6" w:rsidP="00323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D3632"/>
    <w:multiLevelType w:val="hybridMultilevel"/>
    <w:tmpl w:val="F1749A1E"/>
    <w:lvl w:ilvl="0" w:tplc="1228F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7E4476"/>
    <w:multiLevelType w:val="hybridMultilevel"/>
    <w:tmpl w:val="A558A3BE"/>
    <w:lvl w:ilvl="0" w:tplc="2E7CA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oNotTrackMoves/>
  <w:defaultTabStop w:val="500"/>
  <w:evenAndOddHeaders/>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1BF"/>
    <w:rsid w:val="00024C44"/>
    <w:rsid w:val="00026FC0"/>
    <w:rsid w:val="00032D18"/>
    <w:rsid w:val="00035183"/>
    <w:rsid w:val="000352B1"/>
    <w:rsid w:val="00036B65"/>
    <w:rsid w:val="00044312"/>
    <w:rsid w:val="0004439D"/>
    <w:rsid w:val="0004546C"/>
    <w:rsid w:val="000508C9"/>
    <w:rsid w:val="00055C88"/>
    <w:rsid w:val="000577BA"/>
    <w:rsid w:val="000624A5"/>
    <w:rsid w:val="00062697"/>
    <w:rsid w:val="00063A92"/>
    <w:rsid w:val="000651BA"/>
    <w:rsid w:val="00070A1C"/>
    <w:rsid w:val="00071725"/>
    <w:rsid w:val="00072230"/>
    <w:rsid w:val="000777F9"/>
    <w:rsid w:val="0008571B"/>
    <w:rsid w:val="000861C2"/>
    <w:rsid w:val="000918DB"/>
    <w:rsid w:val="00091CA2"/>
    <w:rsid w:val="00092F1E"/>
    <w:rsid w:val="00094CD7"/>
    <w:rsid w:val="00096A15"/>
    <w:rsid w:val="000A433C"/>
    <w:rsid w:val="000A7D0E"/>
    <w:rsid w:val="000B0AF0"/>
    <w:rsid w:val="000B1E2A"/>
    <w:rsid w:val="000B6187"/>
    <w:rsid w:val="000C2B2C"/>
    <w:rsid w:val="000C2D19"/>
    <w:rsid w:val="000C4F31"/>
    <w:rsid w:val="000C5134"/>
    <w:rsid w:val="000C6879"/>
    <w:rsid w:val="000C6DA1"/>
    <w:rsid w:val="000D185B"/>
    <w:rsid w:val="000D1D43"/>
    <w:rsid w:val="000D259D"/>
    <w:rsid w:val="000D47EB"/>
    <w:rsid w:val="000D6929"/>
    <w:rsid w:val="000D6E58"/>
    <w:rsid w:val="000D6EB9"/>
    <w:rsid w:val="000E3C69"/>
    <w:rsid w:val="000F524D"/>
    <w:rsid w:val="00100F7D"/>
    <w:rsid w:val="0011032C"/>
    <w:rsid w:val="00112D13"/>
    <w:rsid w:val="001135D7"/>
    <w:rsid w:val="00113F72"/>
    <w:rsid w:val="00114C81"/>
    <w:rsid w:val="001167DC"/>
    <w:rsid w:val="00116B56"/>
    <w:rsid w:val="001200CC"/>
    <w:rsid w:val="0012164F"/>
    <w:rsid w:val="001270AD"/>
    <w:rsid w:val="001300AF"/>
    <w:rsid w:val="0013155D"/>
    <w:rsid w:val="00137FD4"/>
    <w:rsid w:val="0014120D"/>
    <w:rsid w:val="00150FB5"/>
    <w:rsid w:val="0015114E"/>
    <w:rsid w:val="00152F71"/>
    <w:rsid w:val="0015397A"/>
    <w:rsid w:val="0015407F"/>
    <w:rsid w:val="0015719D"/>
    <w:rsid w:val="001718E3"/>
    <w:rsid w:val="00171C45"/>
    <w:rsid w:val="00174E39"/>
    <w:rsid w:val="00176BFF"/>
    <w:rsid w:val="00181B77"/>
    <w:rsid w:val="0018372E"/>
    <w:rsid w:val="0018518E"/>
    <w:rsid w:val="001855BB"/>
    <w:rsid w:val="00192B77"/>
    <w:rsid w:val="00195995"/>
    <w:rsid w:val="001979BB"/>
    <w:rsid w:val="001A4683"/>
    <w:rsid w:val="001B1146"/>
    <w:rsid w:val="001B3D81"/>
    <w:rsid w:val="001C5EC6"/>
    <w:rsid w:val="001D3D96"/>
    <w:rsid w:val="001E10F6"/>
    <w:rsid w:val="001E5243"/>
    <w:rsid w:val="001F26C3"/>
    <w:rsid w:val="001F388E"/>
    <w:rsid w:val="001F396A"/>
    <w:rsid w:val="001F482B"/>
    <w:rsid w:val="001F4EC6"/>
    <w:rsid w:val="001F5592"/>
    <w:rsid w:val="001F6274"/>
    <w:rsid w:val="00216620"/>
    <w:rsid w:val="00216A0B"/>
    <w:rsid w:val="00221A96"/>
    <w:rsid w:val="00225C54"/>
    <w:rsid w:val="00226C18"/>
    <w:rsid w:val="002270FA"/>
    <w:rsid w:val="002321BF"/>
    <w:rsid w:val="00232CCE"/>
    <w:rsid w:val="00233344"/>
    <w:rsid w:val="002341AF"/>
    <w:rsid w:val="00236462"/>
    <w:rsid w:val="002377E5"/>
    <w:rsid w:val="00244075"/>
    <w:rsid w:val="002716A7"/>
    <w:rsid w:val="00281F7E"/>
    <w:rsid w:val="002824C1"/>
    <w:rsid w:val="00282EBE"/>
    <w:rsid w:val="00287DB7"/>
    <w:rsid w:val="00294B74"/>
    <w:rsid w:val="00297327"/>
    <w:rsid w:val="00297760"/>
    <w:rsid w:val="002A06DA"/>
    <w:rsid w:val="002A243D"/>
    <w:rsid w:val="002A3FD6"/>
    <w:rsid w:val="002A4912"/>
    <w:rsid w:val="002B0D55"/>
    <w:rsid w:val="002B39B8"/>
    <w:rsid w:val="002B43E4"/>
    <w:rsid w:val="002B544D"/>
    <w:rsid w:val="002C2828"/>
    <w:rsid w:val="002C4435"/>
    <w:rsid w:val="002D139F"/>
    <w:rsid w:val="002D2C81"/>
    <w:rsid w:val="002D3ADC"/>
    <w:rsid w:val="002D7E80"/>
    <w:rsid w:val="002E77D7"/>
    <w:rsid w:val="002F2BB1"/>
    <w:rsid w:val="002F338D"/>
    <w:rsid w:val="002F6E33"/>
    <w:rsid w:val="002F723F"/>
    <w:rsid w:val="0030157C"/>
    <w:rsid w:val="00302E1C"/>
    <w:rsid w:val="003048E6"/>
    <w:rsid w:val="003101B3"/>
    <w:rsid w:val="00314072"/>
    <w:rsid w:val="0031722D"/>
    <w:rsid w:val="0032207E"/>
    <w:rsid w:val="00323139"/>
    <w:rsid w:val="00326BF5"/>
    <w:rsid w:val="0033034C"/>
    <w:rsid w:val="003334AB"/>
    <w:rsid w:val="00335927"/>
    <w:rsid w:val="00340829"/>
    <w:rsid w:val="0034181B"/>
    <w:rsid w:val="00346B7F"/>
    <w:rsid w:val="00347FF8"/>
    <w:rsid w:val="00350A97"/>
    <w:rsid w:val="00352B36"/>
    <w:rsid w:val="00352F85"/>
    <w:rsid w:val="003531D6"/>
    <w:rsid w:val="00361C6D"/>
    <w:rsid w:val="003657FB"/>
    <w:rsid w:val="00370C0B"/>
    <w:rsid w:val="003711BF"/>
    <w:rsid w:val="00371827"/>
    <w:rsid w:val="00374F04"/>
    <w:rsid w:val="003844D5"/>
    <w:rsid w:val="003A08B4"/>
    <w:rsid w:val="003A2028"/>
    <w:rsid w:val="003A53FF"/>
    <w:rsid w:val="003A5676"/>
    <w:rsid w:val="003B03C7"/>
    <w:rsid w:val="003B2C3E"/>
    <w:rsid w:val="003C21F2"/>
    <w:rsid w:val="003D004C"/>
    <w:rsid w:val="003D2111"/>
    <w:rsid w:val="003D29ED"/>
    <w:rsid w:val="003E30A8"/>
    <w:rsid w:val="003E5305"/>
    <w:rsid w:val="003F31BD"/>
    <w:rsid w:val="004000FB"/>
    <w:rsid w:val="00402D01"/>
    <w:rsid w:val="00414061"/>
    <w:rsid w:val="00414B7A"/>
    <w:rsid w:val="00415070"/>
    <w:rsid w:val="004170E6"/>
    <w:rsid w:val="00417B1C"/>
    <w:rsid w:val="00417B51"/>
    <w:rsid w:val="00422AFB"/>
    <w:rsid w:val="0042438F"/>
    <w:rsid w:val="004249A4"/>
    <w:rsid w:val="00431BB0"/>
    <w:rsid w:val="00433576"/>
    <w:rsid w:val="0043439C"/>
    <w:rsid w:val="00436D65"/>
    <w:rsid w:val="00451EBC"/>
    <w:rsid w:val="00453693"/>
    <w:rsid w:val="0045376A"/>
    <w:rsid w:val="00455AC5"/>
    <w:rsid w:val="00461C3E"/>
    <w:rsid w:val="00463B19"/>
    <w:rsid w:val="00477E3A"/>
    <w:rsid w:val="00485F13"/>
    <w:rsid w:val="004875B1"/>
    <w:rsid w:val="00493903"/>
    <w:rsid w:val="00494463"/>
    <w:rsid w:val="004A13FE"/>
    <w:rsid w:val="004A22E8"/>
    <w:rsid w:val="004B2AD2"/>
    <w:rsid w:val="004B4E2E"/>
    <w:rsid w:val="004B7899"/>
    <w:rsid w:val="004C1BA7"/>
    <w:rsid w:val="004C3ED8"/>
    <w:rsid w:val="004D5D1A"/>
    <w:rsid w:val="004E1757"/>
    <w:rsid w:val="004E3DC4"/>
    <w:rsid w:val="004E44F5"/>
    <w:rsid w:val="004E59D2"/>
    <w:rsid w:val="004E76B3"/>
    <w:rsid w:val="004F0318"/>
    <w:rsid w:val="005046EC"/>
    <w:rsid w:val="00505309"/>
    <w:rsid w:val="00506319"/>
    <w:rsid w:val="005104A2"/>
    <w:rsid w:val="00514DE4"/>
    <w:rsid w:val="00515872"/>
    <w:rsid w:val="00521347"/>
    <w:rsid w:val="00521517"/>
    <w:rsid w:val="005265BB"/>
    <w:rsid w:val="00526FCD"/>
    <w:rsid w:val="00534798"/>
    <w:rsid w:val="00535E4D"/>
    <w:rsid w:val="00562F1C"/>
    <w:rsid w:val="00570ABA"/>
    <w:rsid w:val="005734C3"/>
    <w:rsid w:val="00574819"/>
    <w:rsid w:val="00575EBB"/>
    <w:rsid w:val="005851BE"/>
    <w:rsid w:val="005875C7"/>
    <w:rsid w:val="0059393F"/>
    <w:rsid w:val="005955BC"/>
    <w:rsid w:val="0059659F"/>
    <w:rsid w:val="00596654"/>
    <w:rsid w:val="005A3322"/>
    <w:rsid w:val="005A4FD0"/>
    <w:rsid w:val="005B62C2"/>
    <w:rsid w:val="005C72AE"/>
    <w:rsid w:val="005D3076"/>
    <w:rsid w:val="005D53F2"/>
    <w:rsid w:val="005D765C"/>
    <w:rsid w:val="005E0831"/>
    <w:rsid w:val="005F0555"/>
    <w:rsid w:val="005F2399"/>
    <w:rsid w:val="005F4F6D"/>
    <w:rsid w:val="00602EF5"/>
    <w:rsid w:val="00603AE4"/>
    <w:rsid w:val="00603E59"/>
    <w:rsid w:val="006056BB"/>
    <w:rsid w:val="006078AD"/>
    <w:rsid w:val="00613EB0"/>
    <w:rsid w:val="006142E8"/>
    <w:rsid w:val="006169FE"/>
    <w:rsid w:val="006174D6"/>
    <w:rsid w:val="00617996"/>
    <w:rsid w:val="006221C3"/>
    <w:rsid w:val="00625138"/>
    <w:rsid w:val="00625DE1"/>
    <w:rsid w:val="006262BC"/>
    <w:rsid w:val="00637A17"/>
    <w:rsid w:val="00637AAD"/>
    <w:rsid w:val="006402D6"/>
    <w:rsid w:val="0065263D"/>
    <w:rsid w:val="006570C1"/>
    <w:rsid w:val="00661F7D"/>
    <w:rsid w:val="00675513"/>
    <w:rsid w:val="00675FC7"/>
    <w:rsid w:val="00683580"/>
    <w:rsid w:val="00684908"/>
    <w:rsid w:val="00687B02"/>
    <w:rsid w:val="00687E75"/>
    <w:rsid w:val="00692B63"/>
    <w:rsid w:val="00694D63"/>
    <w:rsid w:val="00696C64"/>
    <w:rsid w:val="006A186D"/>
    <w:rsid w:val="006A40C0"/>
    <w:rsid w:val="006B1BB5"/>
    <w:rsid w:val="006B3111"/>
    <w:rsid w:val="006B6A19"/>
    <w:rsid w:val="006C01D1"/>
    <w:rsid w:val="006C191D"/>
    <w:rsid w:val="006C1A35"/>
    <w:rsid w:val="006C5B9B"/>
    <w:rsid w:val="006C7692"/>
    <w:rsid w:val="006D6B76"/>
    <w:rsid w:val="006D6C54"/>
    <w:rsid w:val="006D7F5A"/>
    <w:rsid w:val="006E7B30"/>
    <w:rsid w:val="006F48EC"/>
    <w:rsid w:val="006F7D2B"/>
    <w:rsid w:val="00703B73"/>
    <w:rsid w:val="00704E52"/>
    <w:rsid w:val="007055FD"/>
    <w:rsid w:val="00713959"/>
    <w:rsid w:val="00715B28"/>
    <w:rsid w:val="00717860"/>
    <w:rsid w:val="00720188"/>
    <w:rsid w:val="007209DE"/>
    <w:rsid w:val="00724F6D"/>
    <w:rsid w:val="007264DA"/>
    <w:rsid w:val="007304C5"/>
    <w:rsid w:val="00733101"/>
    <w:rsid w:val="0073371A"/>
    <w:rsid w:val="0074411B"/>
    <w:rsid w:val="00747E73"/>
    <w:rsid w:val="0075029C"/>
    <w:rsid w:val="00750790"/>
    <w:rsid w:val="007508EC"/>
    <w:rsid w:val="007515A5"/>
    <w:rsid w:val="00760C45"/>
    <w:rsid w:val="007617F5"/>
    <w:rsid w:val="00761FD8"/>
    <w:rsid w:val="00762C2C"/>
    <w:rsid w:val="00763FEF"/>
    <w:rsid w:val="00765560"/>
    <w:rsid w:val="00766447"/>
    <w:rsid w:val="00767219"/>
    <w:rsid w:val="00775A21"/>
    <w:rsid w:val="00776F7D"/>
    <w:rsid w:val="007821F0"/>
    <w:rsid w:val="00782C04"/>
    <w:rsid w:val="00782F8C"/>
    <w:rsid w:val="00783B2E"/>
    <w:rsid w:val="007860BA"/>
    <w:rsid w:val="007A05C5"/>
    <w:rsid w:val="007A0E9C"/>
    <w:rsid w:val="007A6613"/>
    <w:rsid w:val="007B3456"/>
    <w:rsid w:val="007B34FE"/>
    <w:rsid w:val="007B392E"/>
    <w:rsid w:val="007B5E7E"/>
    <w:rsid w:val="007C0B92"/>
    <w:rsid w:val="007C0D0B"/>
    <w:rsid w:val="007C59FA"/>
    <w:rsid w:val="007C6723"/>
    <w:rsid w:val="007C7B4F"/>
    <w:rsid w:val="007D1A82"/>
    <w:rsid w:val="007D502F"/>
    <w:rsid w:val="007D58B8"/>
    <w:rsid w:val="007D637C"/>
    <w:rsid w:val="007F0CBE"/>
    <w:rsid w:val="007F1654"/>
    <w:rsid w:val="007F7776"/>
    <w:rsid w:val="0080148E"/>
    <w:rsid w:val="008031E4"/>
    <w:rsid w:val="0081129C"/>
    <w:rsid w:val="00812962"/>
    <w:rsid w:val="00814528"/>
    <w:rsid w:val="00821EFB"/>
    <w:rsid w:val="0082521D"/>
    <w:rsid w:val="00831D71"/>
    <w:rsid w:val="008329FB"/>
    <w:rsid w:val="00832AE8"/>
    <w:rsid w:val="0083540C"/>
    <w:rsid w:val="008369D2"/>
    <w:rsid w:val="0084358E"/>
    <w:rsid w:val="00851A40"/>
    <w:rsid w:val="008566E2"/>
    <w:rsid w:val="00865DEE"/>
    <w:rsid w:val="00871EF4"/>
    <w:rsid w:val="0087364C"/>
    <w:rsid w:val="00875AEB"/>
    <w:rsid w:val="00875AEC"/>
    <w:rsid w:val="008815FA"/>
    <w:rsid w:val="00882060"/>
    <w:rsid w:val="00882250"/>
    <w:rsid w:val="00882B1A"/>
    <w:rsid w:val="0089153A"/>
    <w:rsid w:val="008921BF"/>
    <w:rsid w:val="00892928"/>
    <w:rsid w:val="008A0AA3"/>
    <w:rsid w:val="008B3257"/>
    <w:rsid w:val="008B545E"/>
    <w:rsid w:val="008C35ED"/>
    <w:rsid w:val="008C5051"/>
    <w:rsid w:val="008C76FB"/>
    <w:rsid w:val="008D3BD1"/>
    <w:rsid w:val="008F15D7"/>
    <w:rsid w:val="008F401A"/>
    <w:rsid w:val="00901048"/>
    <w:rsid w:val="009026A1"/>
    <w:rsid w:val="00917E05"/>
    <w:rsid w:val="00920BDE"/>
    <w:rsid w:val="00923E9E"/>
    <w:rsid w:val="00926736"/>
    <w:rsid w:val="0092769F"/>
    <w:rsid w:val="00930196"/>
    <w:rsid w:val="00932107"/>
    <w:rsid w:val="0093432E"/>
    <w:rsid w:val="00934F67"/>
    <w:rsid w:val="00936741"/>
    <w:rsid w:val="00943BA2"/>
    <w:rsid w:val="009506B5"/>
    <w:rsid w:val="0095270B"/>
    <w:rsid w:val="00952C9A"/>
    <w:rsid w:val="00953260"/>
    <w:rsid w:val="00954457"/>
    <w:rsid w:val="00955F16"/>
    <w:rsid w:val="009619E6"/>
    <w:rsid w:val="00962654"/>
    <w:rsid w:val="00962D0B"/>
    <w:rsid w:val="0096300B"/>
    <w:rsid w:val="00964799"/>
    <w:rsid w:val="009669F3"/>
    <w:rsid w:val="00973EEA"/>
    <w:rsid w:val="0098224F"/>
    <w:rsid w:val="00982302"/>
    <w:rsid w:val="009A16C3"/>
    <w:rsid w:val="009A1EF3"/>
    <w:rsid w:val="009A6EE6"/>
    <w:rsid w:val="009A7203"/>
    <w:rsid w:val="009B2A5A"/>
    <w:rsid w:val="009B38B5"/>
    <w:rsid w:val="009C1146"/>
    <w:rsid w:val="009C4732"/>
    <w:rsid w:val="009C5E97"/>
    <w:rsid w:val="009C66C8"/>
    <w:rsid w:val="009C75C2"/>
    <w:rsid w:val="009D0108"/>
    <w:rsid w:val="009D0E35"/>
    <w:rsid w:val="009D2A35"/>
    <w:rsid w:val="009E0B2E"/>
    <w:rsid w:val="009E2112"/>
    <w:rsid w:val="009E4BA6"/>
    <w:rsid w:val="009F3981"/>
    <w:rsid w:val="009F4F35"/>
    <w:rsid w:val="009F56A4"/>
    <w:rsid w:val="009F75E0"/>
    <w:rsid w:val="00A007BC"/>
    <w:rsid w:val="00A03567"/>
    <w:rsid w:val="00A04A8F"/>
    <w:rsid w:val="00A1523A"/>
    <w:rsid w:val="00A154F7"/>
    <w:rsid w:val="00A15FE9"/>
    <w:rsid w:val="00A166D5"/>
    <w:rsid w:val="00A1775C"/>
    <w:rsid w:val="00A21C58"/>
    <w:rsid w:val="00A21E69"/>
    <w:rsid w:val="00A21EB9"/>
    <w:rsid w:val="00A2474B"/>
    <w:rsid w:val="00A248C2"/>
    <w:rsid w:val="00A30D73"/>
    <w:rsid w:val="00A32C02"/>
    <w:rsid w:val="00A3707C"/>
    <w:rsid w:val="00A43DD2"/>
    <w:rsid w:val="00A458FA"/>
    <w:rsid w:val="00A51AB1"/>
    <w:rsid w:val="00A552BA"/>
    <w:rsid w:val="00A6012D"/>
    <w:rsid w:val="00A62192"/>
    <w:rsid w:val="00A65468"/>
    <w:rsid w:val="00A65FEA"/>
    <w:rsid w:val="00A66E82"/>
    <w:rsid w:val="00A711E6"/>
    <w:rsid w:val="00A774F7"/>
    <w:rsid w:val="00A8529C"/>
    <w:rsid w:val="00A909F6"/>
    <w:rsid w:val="00A9121C"/>
    <w:rsid w:val="00A93967"/>
    <w:rsid w:val="00A9515A"/>
    <w:rsid w:val="00AA1B09"/>
    <w:rsid w:val="00AB4BFD"/>
    <w:rsid w:val="00AB6DD0"/>
    <w:rsid w:val="00AB6EBD"/>
    <w:rsid w:val="00AC4AD7"/>
    <w:rsid w:val="00AC7F3A"/>
    <w:rsid w:val="00AD328B"/>
    <w:rsid w:val="00AE2BB8"/>
    <w:rsid w:val="00AE7CFA"/>
    <w:rsid w:val="00AF006D"/>
    <w:rsid w:val="00AF3697"/>
    <w:rsid w:val="00B02BF1"/>
    <w:rsid w:val="00B1442E"/>
    <w:rsid w:val="00B15E24"/>
    <w:rsid w:val="00B1684B"/>
    <w:rsid w:val="00B169C7"/>
    <w:rsid w:val="00B22BBE"/>
    <w:rsid w:val="00B24BE7"/>
    <w:rsid w:val="00B2526B"/>
    <w:rsid w:val="00B2686B"/>
    <w:rsid w:val="00B319F3"/>
    <w:rsid w:val="00B31D96"/>
    <w:rsid w:val="00B46EDA"/>
    <w:rsid w:val="00B5155B"/>
    <w:rsid w:val="00B5272B"/>
    <w:rsid w:val="00B5554D"/>
    <w:rsid w:val="00B557F5"/>
    <w:rsid w:val="00B57258"/>
    <w:rsid w:val="00B7102F"/>
    <w:rsid w:val="00B74220"/>
    <w:rsid w:val="00B75E1D"/>
    <w:rsid w:val="00B767EC"/>
    <w:rsid w:val="00B819FE"/>
    <w:rsid w:val="00B9164F"/>
    <w:rsid w:val="00B926D1"/>
    <w:rsid w:val="00B93E66"/>
    <w:rsid w:val="00B96B72"/>
    <w:rsid w:val="00B96F6B"/>
    <w:rsid w:val="00BA1672"/>
    <w:rsid w:val="00BA297A"/>
    <w:rsid w:val="00BA36F8"/>
    <w:rsid w:val="00BB64EF"/>
    <w:rsid w:val="00BB6B9A"/>
    <w:rsid w:val="00BB758A"/>
    <w:rsid w:val="00BB7E28"/>
    <w:rsid w:val="00BC1513"/>
    <w:rsid w:val="00BC1F8B"/>
    <w:rsid w:val="00BC3BB1"/>
    <w:rsid w:val="00BC3F47"/>
    <w:rsid w:val="00BC6D6C"/>
    <w:rsid w:val="00BC7072"/>
    <w:rsid w:val="00BF1C97"/>
    <w:rsid w:val="00BF5659"/>
    <w:rsid w:val="00C00F6A"/>
    <w:rsid w:val="00C029F9"/>
    <w:rsid w:val="00C041BD"/>
    <w:rsid w:val="00C046CA"/>
    <w:rsid w:val="00C04D27"/>
    <w:rsid w:val="00C06CF6"/>
    <w:rsid w:val="00C110D2"/>
    <w:rsid w:val="00C13EAE"/>
    <w:rsid w:val="00C212FF"/>
    <w:rsid w:val="00C2397B"/>
    <w:rsid w:val="00C2499D"/>
    <w:rsid w:val="00C2551D"/>
    <w:rsid w:val="00C3532C"/>
    <w:rsid w:val="00C44950"/>
    <w:rsid w:val="00C45723"/>
    <w:rsid w:val="00C4604C"/>
    <w:rsid w:val="00C46907"/>
    <w:rsid w:val="00C47419"/>
    <w:rsid w:val="00C523DD"/>
    <w:rsid w:val="00C52E4C"/>
    <w:rsid w:val="00C53525"/>
    <w:rsid w:val="00C542EC"/>
    <w:rsid w:val="00C57391"/>
    <w:rsid w:val="00C633CB"/>
    <w:rsid w:val="00C65B43"/>
    <w:rsid w:val="00C72D9C"/>
    <w:rsid w:val="00C82DE7"/>
    <w:rsid w:val="00C832B3"/>
    <w:rsid w:val="00C90D89"/>
    <w:rsid w:val="00C96147"/>
    <w:rsid w:val="00CA18ED"/>
    <w:rsid w:val="00CB0A8A"/>
    <w:rsid w:val="00CB158C"/>
    <w:rsid w:val="00CB2031"/>
    <w:rsid w:val="00CB2832"/>
    <w:rsid w:val="00CB3C5C"/>
    <w:rsid w:val="00CB6A9E"/>
    <w:rsid w:val="00CB740C"/>
    <w:rsid w:val="00CC5F2A"/>
    <w:rsid w:val="00CC753D"/>
    <w:rsid w:val="00CD497C"/>
    <w:rsid w:val="00CD5A1F"/>
    <w:rsid w:val="00CE3A95"/>
    <w:rsid w:val="00CE61F5"/>
    <w:rsid w:val="00CF2E1C"/>
    <w:rsid w:val="00CF2E33"/>
    <w:rsid w:val="00CF3385"/>
    <w:rsid w:val="00CF4327"/>
    <w:rsid w:val="00CF7562"/>
    <w:rsid w:val="00D00203"/>
    <w:rsid w:val="00D01568"/>
    <w:rsid w:val="00D01BC1"/>
    <w:rsid w:val="00D122D5"/>
    <w:rsid w:val="00D15AB1"/>
    <w:rsid w:val="00D16445"/>
    <w:rsid w:val="00D24DF5"/>
    <w:rsid w:val="00D2658F"/>
    <w:rsid w:val="00D2684E"/>
    <w:rsid w:val="00D277A4"/>
    <w:rsid w:val="00D37013"/>
    <w:rsid w:val="00D419C7"/>
    <w:rsid w:val="00D42619"/>
    <w:rsid w:val="00D42E05"/>
    <w:rsid w:val="00D473BE"/>
    <w:rsid w:val="00D4773B"/>
    <w:rsid w:val="00D54AB7"/>
    <w:rsid w:val="00D57514"/>
    <w:rsid w:val="00D62AFB"/>
    <w:rsid w:val="00D659C2"/>
    <w:rsid w:val="00D6643F"/>
    <w:rsid w:val="00D67734"/>
    <w:rsid w:val="00D808C0"/>
    <w:rsid w:val="00D814A4"/>
    <w:rsid w:val="00D82F79"/>
    <w:rsid w:val="00D83B2E"/>
    <w:rsid w:val="00D85679"/>
    <w:rsid w:val="00D92FB1"/>
    <w:rsid w:val="00D9327E"/>
    <w:rsid w:val="00D9563F"/>
    <w:rsid w:val="00D96D44"/>
    <w:rsid w:val="00D97D31"/>
    <w:rsid w:val="00DA1611"/>
    <w:rsid w:val="00DA2A8F"/>
    <w:rsid w:val="00DA4007"/>
    <w:rsid w:val="00DA41B6"/>
    <w:rsid w:val="00DB458F"/>
    <w:rsid w:val="00DB52B2"/>
    <w:rsid w:val="00DB613E"/>
    <w:rsid w:val="00DB78FE"/>
    <w:rsid w:val="00DC1055"/>
    <w:rsid w:val="00DC4B1A"/>
    <w:rsid w:val="00DC4F94"/>
    <w:rsid w:val="00DD3E85"/>
    <w:rsid w:val="00DD7A96"/>
    <w:rsid w:val="00DE54D7"/>
    <w:rsid w:val="00DF0F98"/>
    <w:rsid w:val="00DF1BE3"/>
    <w:rsid w:val="00DF2881"/>
    <w:rsid w:val="00E0164F"/>
    <w:rsid w:val="00E02117"/>
    <w:rsid w:val="00E100A0"/>
    <w:rsid w:val="00E101C7"/>
    <w:rsid w:val="00E10264"/>
    <w:rsid w:val="00E10A0A"/>
    <w:rsid w:val="00E10D08"/>
    <w:rsid w:val="00E17A50"/>
    <w:rsid w:val="00E26138"/>
    <w:rsid w:val="00E3035D"/>
    <w:rsid w:val="00E30B70"/>
    <w:rsid w:val="00E31A01"/>
    <w:rsid w:val="00E322CA"/>
    <w:rsid w:val="00E33F7E"/>
    <w:rsid w:val="00E3539A"/>
    <w:rsid w:val="00E42AE6"/>
    <w:rsid w:val="00E466A3"/>
    <w:rsid w:val="00E505B9"/>
    <w:rsid w:val="00E52849"/>
    <w:rsid w:val="00E560E9"/>
    <w:rsid w:val="00E56AA8"/>
    <w:rsid w:val="00E600EF"/>
    <w:rsid w:val="00E60279"/>
    <w:rsid w:val="00E7197C"/>
    <w:rsid w:val="00E71FEC"/>
    <w:rsid w:val="00E75FA4"/>
    <w:rsid w:val="00E7678A"/>
    <w:rsid w:val="00E769F1"/>
    <w:rsid w:val="00E83755"/>
    <w:rsid w:val="00E873E1"/>
    <w:rsid w:val="00E91AE8"/>
    <w:rsid w:val="00E94A75"/>
    <w:rsid w:val="00E95E1F"/>
    <w:rsid w:val="00E964C7"/>
    <w:rsid w:val="00E96767"/>
    <w:rsid w:val="00E9711D"/>
    <w:rsid w:val="00E97A44"/>
    <w:rsid w:val="00EA0C21"/>
    <w:rsid w:val="00EA1B1C"/>
    <w:rsid w:val="00EA4147"/>
    <w:rsid w:val="00EA5D47"/>
    <w:rsid w:val="00EB7341"/>
    <w:rsid w:val="00EB7C7B"/>
    <w:rsid w:val="00EC0C3E"/>
    <w:rsid w:val="00EC249E"/>
    <w:rsid w:val="00EC3A71"/>
    <w:rsid w:val="00EC3D47"/>
    <w:rsid w:val="00ED20B7"/>
    <w:rsid w:val="00ED3FA0"/>
    <w:rsid w:val="00EE31A9"/>
    <w:rsid w:val="00EE324E"/>
    <w:rsid w:val="00EE3F30"/>
    <w:rsid w:val="00EE54A7"/>
    <w:rsid w:val="00EE64CD"/>
    <w:rsid w:val="00EF2B5E"/>
    <w:rsid w:val="00EF6045"/>
    <w:rsid w:val="00F008E1"/>
    <w:rsid w:val="00F046F6"/>
    <w:rsid w:val="00F05DD7"/>
    <w:rsid w:val="00F07A4E"/>
    <w:rsid w:val="00F15055"/>
    <w:rsid w:val="00F17DE6"/>
    <w:rsid w:val="00F22251"/>
    <w:rsid w:val="00F32D96"/>
    <w:rsid w:val="00F33331"/>
    <w:rsid w:val="00F37824"/>
    <w:rsid w:val="00F41CCC"/>
    <w:rsid w:val="00F50512"/>
    <w:rsid w:val="00F55C2C"/>
    <w:rsid w:val="00F56A46"/>
    <w:rsid w:val="00F6029D"/>
    <w:rsid w:val="00F60C2D"/>
    <w:rsid w:val="00F627D9"/>
    <w:rsid w:val="00F643C6"/>
    <w:rsid w:val="00F64CA6"/>
    <w:rsid w:val="00F67BC1"/>
    <w:rsid w:val="00F70B6A"/>
    <w:rsid w:val="00F714B6"/>
    <w:rsid w:val="00F72E48"/>
    <w:rsid w:val="00F74629"/>
    <w:rsid w:val="00F76911"/>
    <w:rsid w:val="00F843AF"/>
    <w:rsid w:val="00F85593"/>
    <w:rsid w:val="00F85E7A"/>
    <w:rsid w:val="00F87FA0"/>
    <w:rsid w:val="00F91E82"/>
    <w:rsid w:val="00F93D71"/>
    <w:rsid w:val="00FA21FF"/>
    <w:rsid w:val="00FA24FF"/>
    <w:rsid w:val="00FA4467"/>
    <w:rsid w:val="00FA70E3"/>
    <w:rsid w:val="00FA7444"/>
    <w:rsid w:val="00FB3716"/>
    <w:rsid w:val="00FB4584"/>
    <w:rsid w:val="00FB45F9"/>
    <w:rsid w:val="00FB685C"/>
    <w:rsid w:val="00FC00D1"/>
    <w:rsid w:val="00FC0DC9"/>
    <w:rsid w:val="00FC191D"/>
    <w:rsid w:val="00FC56CF"/>
    <w:rsid w:val="00FD028D"/>
    <w:rsid w:val="00FD2216"/>
    <w:rsid w:val="00FD25DD"/>
    <w:rsid w:val="00FD2A54"/>
    <w:rsid w:val="00FD5E72"/>
    <w:rsid w:val="00FD7BEA"/>
    <w:rsid w:val="00FE18F4"/>
    <w:rsid w:val="00FE1B6B"/>
    <w:rsid w:val="00FE651B"/>
    <w:rsid w:val="00FF172E"/>
    <w:rsid w:val="00FF67D7"/>
    <w:rsid w:val="00FF6A40"/>
    <w:rsid w:val="00FF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1A97559-F926-46D7-BFD4-E5F8CAE4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207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7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32313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323139"/>
    <w:rPr>
      <w:rFonts w:ascii="Calibri" w:hAnsi="Calibri" w:cs="黑体"/>
      <w:kern w:val="2"/>
      <w:sz w:val="18"/>
      <w:szCs w:val="18"/>
    </w:rPr>
  </w:style>
  <w:style w:type="paragraph" w:styleId="a5">
    <w:name w:val="footer"/>
    <w:basedOn w:val="a"/>
    <w:link w:val="Char0"/>
    <w:uiPriority w:val="99"/>
    <w:unhideWhenUsed/>
    <w:rsid w:val="00323139"/>
    <w:pPr>
      <w:tabs>
        <w:tab w:val="center" w:pos="4153"/>
        <w:tab w:val="right" w:pos="8306"/>
      </w:tabs>
      <w:snapToGrid w:val="0"/>
      <w:jc w:val="left"/>
    </w:pPr>
    <w:rPr>
      <w:sz w:val="18"/>
      <w:szCs w:val="18"/>
    </w:rPr>
  </w:style>
  <w:style w:type="character" w:customStyle="1" w:styleId="Char0">
    <w:name w:val="页脚 Char"/>
    <w:link w:val="a5"/>
    <w:uiPriority w:val="99"/>
    <w:rsid w:val="00323139"/>
    <w:rPr>
      <w:rFonts w:ascii="Calibri" w:hAnsi="Calibri" w:cs="黑体"/>
      <w:kern w:val="2"/>
      <w:sz w:val="18"/>
      <w:szCs w:val="18"/>
    </w:rPr>
  </w:style>
  <w:style w:type="paragraph" w:styleId="a6">
    <w:name w:val="Balloon Text"/>
    <w:basedOn w:val="a"/>
    <w:link w:val="Char1"/>
    <w:uiPriority w:val="99"/>
    <w:semiHidden/>
    <w:unhideWhenUsed/>
    <w:rsid w:val="006C7692"/>
    <w:rPr>
      <w:sz w:val="18"/>
      <w:szCs w:val="18"/>
    </w:rPr>
  </w:style>
  <w:style w:type="character" w:customStyle="1" w:styleId="Char1">
    <w:name w:val="批注框文本 Char"/>
    <w:link w:val="a6"/>
    <w:uiPriority w:val="99"/>
    <w:semiHidden/>
    <w:rsid w:val="006C7692"/>
    <w:rPr>
      <w:rFonts w:ascii="Calibri" w:hAnsi="Calibri" w:cs="黑体"/>
      <w:kern w:val="2"/>
      <w:sz w:val="18"/>
      <w:szCs w:val="18"/>
    </w:rPr>
  </w:style>
  <w:style w:type="paragraph" w:styleId="a7">
    <w:name w:val="No Spacing"/>
    <w:uiPriority w:val="1"/>
    <w:qFormat/>
    <w:rsid w:val="00E71FEC"/>
    <w:pPr>
      <w:widowControl w:val="0"/>
      <w:jc w:val="both"/>
    </w:pPr>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601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E0A5F-A4F0-4DCC-A4D6-90992090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9177</TotalTime>
  <Pages>60</Pages>
  <Words>8645</Words>
  <Characters>49281</Characters>
  <Application>Microsoft Office Word</Application>
  <DocSecurity>0</DocSecurity>
  <Lines>410</Lines>
  <Paragraphs>115</Paragraphs>
  <ScaleCrop>false</ScaleCrop>
  <Company/>
  <LinksUpToDate>false</LinksUpToDate>
  <CharactersWithSpaces>57811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尤审改办〔2018〕 号</dc:title>
  <cp:lastModifiedBy>Administrator</cp:lastModifiedBy>
  <cp:revision>409</cp:revision>
  <cp:lastPrinted>2018-09-17T08:23:00Z</cp:lastPrinted>
  <dcterms:created xsi:type="dcterms:W3CDTF">2018-07-25T08:42:00Z</dcterms:created>
  <dcterms:modified xsi:type="dcterms:W3CDTF">2019-08-26T08:01:00Z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