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849E9">
      <w:pPr>
        <w:spacing w:line="59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2026年度</w:t>
      </w:r>
      <w:bookmarkStart w:id="0" w:name="_GoBack"/>
      <w:bookmarkEnd w:id="0"/>
      <w:r>
        <w:rPr>
          <w:rFonts w:hint="eastAsia" w:ascii="方正小标宋简体" w:hAnsi="方正小标宋简体" w:eastAsia="方正小标宋简体" w:cs="方正小标宋简体"/>
          <w:color w:val="000000"/>
          <w:sz w:val="44"/>
          <w:szCs w:val="44"/>
          <w:lang w:val="en-US" w:eastAsia="zh-CN"/>
        </w:rPr>
        <w:t>中央财政衔接推进乡村振兴</w:t>
      </w:r>
    </w:p>
    <w:p w14:paraId="0CFE80F9">
      <w:pPr>
        <w:spacing w:line="59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补助资金分配方案</w:t>
      </w:r>
    </w:p>
    <w:p w14:paraId="26F78BD8">
      <w:pPr>
        <w:spacing w:line="590" w:lineRule="exact"/>
        <w:jc w:val="center"/>
        <w:rPr>
          <w:rFonts w:hint="eastAsia" w:ascii="方正小标宋简体" w:hAnsi="方正小标宋简体" w:eastAsia="方正小标宋简体" w:cs="方正小标宋简体"/>
          <w:color w:val="000000"/>
          <w:sz w:val="44"/>
          <w:szCs w:val="44"/>
          <w:lang w:val="en-US" w:eastAsia="zh-CN"/>
        </w:rPr>
      </w:pPr>
    </w:p>
    <w:p w14:paraId="0CC74A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eastAsia="楷体_GB2312" w:cs="仿宋_GB2312"/>
          <w:b/>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根据《福建省财政厅 福建省农业农村厅关于提前下达202</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14:textFill>
            <w14:solidFill>
              <w14:schemeClr w14:val="tx1"/>
            </w14:solidFill>
          </w14:textFill>
        </w:rPr>
        <w:t>年</w:t>
      </w:r>
      <w:r>
        <w:rPr>
          <w:rFonts w:hint="eastAsia" w:ascii="仿宋_GB2312" w:eastAsia="仿宋_GB2312" w:cs="仿宋_GB2312"/>
          <w:color w:val="000000" w:themeColor="text1"/>
          <w:sz w:val="32"/>
          <w:szCs w:val="32"/>
          <w:lang w:eastAsia="zh-CN"/>
          <w14:textFill>
            <w14:solidFill>
              <w14:schemeClr w14:val="tx1"/>
            </w14:solidFill>
          </w14:textFill>
        </w:rPr>
        <w:t>度</w:t>
      </w:r>
      <w:r>
        <w:rPr>
          <w:rFonts w:hint="eastAsia" w:ascii="仿宋_GB2312" w:eastAsia="仿宋_GB2312" w:cs="仿宋_GB2312"/>
          <w:color w:val="000000" w:themeColor="text1"/>
          <w:sz w:val="32"/>
          <w:szCs w:val="32"/>
          <w14:textFill>
            <w14:solidFill>
              <w14:schemeClr w14:val="tx1"/>
            </w14:solidFill>
          </w14:textFill>
        </w:rPr>
        <w:t>中央财政衔接推进乡村振兴补助资金的通知》</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闽财农指</w:t>
      </w:r>
      <w:r>
        <w:rPr>
          <w:rFonts w:hint="eastAsia" w:ascii="楷体_GB2312" w:hAnsi="楷体_GB2312" w:eastAsia="楷体_GB2312" w:cs="楷体_GB2312"/>
          <w:color w:val="000000" w:themeColor="text1"/>
          <w:sz w:val="32"/>
          <w:szCs w:val="32"/>
          <w14:textFill>
            <w14:solidFill>
              <w14:schemeClr w14:val="tx1"/>
            </w14:solidFill>
          </w14:textFill>
        </w:rPr>
        <w:t>〔202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97</w:t>
      </w:r>
      <w:r>
        <w:rPr>
          <w:rFonts w:hint="eastAsia" w:ascii="仿宋_GB2312" w:eastAsia="仿宋_GB2312"/>
          <w:color w:val="000000" w:themeColor="text1"/>
          <w:sz w:val="32"/>
          <w:szCs w:val="32"/>
          <w14:textFill>
            <w14:solidFill>
              <w14:schemeClr w14:val="tx1"/>
            </w14:solidFill>
          </w14:textFill>
        </w:rPr>
        <w:t>号</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精神，此次下达</w:t>
      </w:r>
      <w:r>
        <w:rPr>
          <w:rFonts w:hint="eastAsia" w:asci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eastAsia="仿宋_GB2312" w:cs="仿宋_GB2312"/>
          <w:color w:val="000000" w:themeColor="text1"/>
          <w:sz w:val="32"/>
          <w:szCs w:val="32"/>
          <w14:textFill>
            <w14:solidFill>
              <w14:schemeClr w14:val="tx1"/>
            </w14:solidFill>
          </w14:textFill>
        </w:rPr>
        <w:t>我县中央财政衔接</w:t>
      </w:r>
      <w:r>
        <w:rPr>
          <w:rFonts w:hint="eastAsia" w:ascii="仿宋_GB2312" w:eastAsia="仿宋_GB2312" w:cs="仿宋_GB2312"/>
          <w:color w:val="000000" w:themeColor="text1"/>
          <w:sz w:val="32"/>
          <w:szCs w:val="32"/>
          <w:lang w:eastAsia="zh-CN"/>
          <w14:textFill>
            <w14:solidFill>
              <w14:schemeClr w14:val="tx1"/>
            </w14:solidFill>
          </w14:textFill>
        </w:rPr>
        <w:t>补助</w:t>
      </w:r>
      <w:r>
        <w:rPr>
          <w:rFonts w:hint="eastAsia" w:ascii="仿宋_GB2312" w:eastAsia="仿宋_GB2312" w:cs="仿宋_GB2312"/>
          <w:color w:val="000000" w:themeColor="text1"/>
          <w:sz w:val="32"/>
          <w:szCs w:val="32"/>
          <w14:textFill>
            <w14:solidFill>
              <w14:schemeClr w14:val="tx1"/>
            </w14:solidFill>
          </w14:textFill>
        </w:rPr>
        <w:t>资金</w:t>
      </w:r>
      <w:r>
        <w:rPr>
          <w:rFonts w:hint="eastAsia" w:ascii="仿宋_GB2312" w:eastAsia="仿宋_GB2312" w:cs="仿宋_GB2312"/>
          <w:color w:val="000000" w:themeColor="text1"/>
          <w:sz w:val="32"/>
          <w:szCs w:val="32"/>
          <w:lang w:val="en-US" w:eastAsia="zh-CN"/>
          <w14:textFill>
            <w14:solidFill>
              <w14:schemeClr w14:val="tx1"/>
            </w14:solidFill>
          </w14:textFill>
        </w:rPr>
        <w:t>146万元，</w:t>
      </w:r>
      <w:r>
        <w:rPr>
          <w:rFonts w:hint="eastAsia" w:ascii="仿宋_GB2312" w:eastAsia="仿宋_GB2312" w:cs="仿宋_GB2312"/>
          <w:color w:val="000000" w:themeColor="text1"/>
          <w:sz w:val="32"/>
          <w:szCs w:val="32"/>
          <w:lang w:eastAsia="zh-CN"/>
          <w14:textFill>
            <w14:solidFill>
              <w14:schemeClr w14:val="tx1"/>
            </w14:solidFill>
          </w14:textFill>
        </w:rPr>
        <w:t>用于重点对象产业就业帮扶项目。</w:t>
      </w:r>
      <w:r>
        <w:rPr>
          <w:rFonts w:hint="eastAsia" w:ascii="仿宋_GB2312" w:hAnsi="仿宋_GB2312" w:eastAsia="仿宋_GB2312" w:cs="仿宋_GB2312"/>
          <w:color w:val="000000"/>
          <w:sz w:val="32"/>
          <w:szCs w:val="32"/>
        </w:rPr>
        <w:t>为用好该项目补助资金，根据上级文件要求及各乡</w:t>
      </w:r>
      <w:r>
        <w:rPr>
          <w:rFonts w:hint="eastAsia" w:ascii="仿宋_GB2312" w:hAnsi="仿宋_GB2312" w:eastAsia="仿宋_GB2312" w:cs="仿宋_GB2312"/>
          <w:color w:val="000000"/>
          <w:sz w:val="32"/>
          <w:szCs w:val="32"/>
          <w:lang w:eastAsia="zh-CN"/>
        </w:rPr>
        <w:t>镇实际需求</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现将</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度</w:t>
      </w:r>
      <w:r>
        <w:rPr>
          <w:rFonts w:hint="eastAsia" w:ascii="仿宋_GB2312" w:hAnsi="仿宋_GB2312" w:eastAsia="仿宋_GB2312" w:cs="仿宋_GB2312"/>
          <w:color w:val="000000"/>
          <w:sz w:val="32"/>
          <w:szCs w:val="32"/>
        </w:rPr>
        <w:t>中央财政</w:t>
      </w:r>
      <w:r>
        <w:rPr>
          <w:rFonts w:hint="eastAsia" w:ascii="仿宋_GB2312" w:hAnsi="仿宋_GB2312" w:eastAsia="仿宋_GB2312" w:cs="仿宋_GB2312"/>
          <w:color w:val="000000"/>
          <w:sz w:val="32"/>
          <w:szCs w:val="32"/>
          <w:lang w:eastAsia="zh-CN"/>
        </w:rPr>
        <w:t>衔接推进乡村振兴补助资金分配</w:t>
      </w:r>
      <w:r>
        <w:rPr>
          <w:rFonts w:hint="eastAsia" w:ascii="仿宋_GB2312" w:hAnsi="仿宋_GB2312" w:eastAsia="仿宋_GB2312" w:cs="仿宋_GB2312"/>
          <w:color w:val="000000"/>
          <w:sz w:val="32"/>
          <w:szCs w:val="32"/>
        </w:rPr>
        <w:t>如下：</w:t>
      </w:r>
    </w:p>
    <w:p w14:paraId="0F3E86AB">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根据202</w:t>
      </w:r>
      <w:r>
        <w:rPr>
          <w:rFonts w:hint="eastAsia" w:asci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eastAsia="仿宋_GB2312" w:cs="仿宋_GB2312"/>
          <w:color w:val="000000" w:themeColor="text1"/>
          <w:sz w:val="32"/>
          <w:szCs w:val="32"/>
          <w14:textFill>
            <w14:solidFill>
              <w14:schemeClr w14:val="tx1"/>
            </w14:solidFill>
          </w14:textFill>
        </w:rPr>
        <w:t>年“雨露计划”实施与乡镇摸底情况，</w:t>
      </w:r>
      <w:r>
        <w:rPr>
          <w:rFonts w:hint="eastAsia" w:ascii="仿宋_GB2312" w:eastAsia="仿宋_GB2312" w:cs="仿宋_GB2312"/>
          <w:color w:val="000000" w:themeColor="text1"/>
          <w:sz w:val="32"/>
          <w:szCs w:val="32"/>
          <w:lang w:eastAsia="zh-CN"/>
          <w14:textFill>
            <w14:solidFill>
              <w14:schemeClr w14:val="tx1"/>
            </w14:solidFill>
          </w14:textFill>
        </w:rPr>
        <w:t>拟安排重点对象产业就业帮扶资金</w:t>
      </w:r>
      <w:r>
        <w:rPr>
          <w:rFonts w:hint="eastAsia" w:ascii="仿宋_GB2312" w:eastAsia="仿宋_GB2312" w:cs="仿宋_GB2312"/>
          <w:color w:val="000000" w:themeColor="text1"/>
          <w:sz w:val="32"/>
          <w:szCs w:val="32"/>
          <w:lang w:val="en-US" w:eastAsia="zh-CN"/>
          <w14:textFill>
            <w14:solidFill>
              <w14:schemeClr w14:val="tx1"/>
            </w14:solidFill>
          </w14:textFill>
        </w:rPr>
        <w:t>42万元，用于</w:t>
      </w:r>
      <w:r>
        <w:rPr>
          <w:rFonts w:hint="eastAsia" w:ascii="仿宋_GB2312" w:eastAsia="仿宋_GB2312" w:cs="仿宋_GB2312"/>
          <w:color w:val="000000" w:themeColor="text1"/>
          <w:sz w:val="32"/>
          <w:szCs w:val="32"/>
          <w14:textFill>
            <w14:solidFill>
              <w14:schemeClr w14:val="tx1"/>
            </w14:solidFill>
          </w14:textFill>
        </w:rPr>
        <w:t>实施“雨露计划”。由县农业农村局负责对重点帮扶对象家庭中正在接受中等职业教育(含中等职业学校，技工院校)，高等职业教育的在校生，按照每人每学年3000元标准给予补助，在校学习时间超过半学年的按3000元补助，不满半学年的按1500元补助；享受上述政策的同时，重点帮扶对象家庭新成长劳动力接受职业教育，符合条件的，享受国家职业教育资助政策。</w:t>
      </w:r>
    </w:p>
    <w:p w14:paraId="5D68140F">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lang w:eastAsia="zh-CN"/>
          <w14:textFill>
            <w14:solidFill>
              <w14:schemeClr w14:val="tx1"/>
            </w14:solidFill>
          </w14:textFill>
        </w:rPr>
        <w:t>拟安排重点对象产业就业帮扶资金</w:t>
      </w:r>
      <w:r>
        <w:rPr>
          <w:rFonts w:hint="eastAsia" w:ascii="仿宋_GB2312" w:eastAsia="仿宋_GB2312" w:cs="仿宋_GB2312"/>
          <w:color w:val="000000" w:themeColor="text1"/>
          <w:sz w:val="32"/>
          <w:szCs w:val="32"/>
          <w:lang w:val="en-US" w:eastAsia="zh-CN"/>
          <w14:textFill>
            <w14:solidFill>
              <w14:schemeClr w14:val="tx1"/>
            </w14:solidFill>
          </w14:textFill>
        </w:rPr>
        <w:t>104万元，</w:t>
      </w:r>
      <w:r>
        <w:rPr>
          <w:rFonts w:hint="eastAsia" w:ascii="仿宋_GB2312" w:eastAsia="仿宋_GB2312" w:cs="仿宋_GB2312"/>
          <w:color w:val="000000" w:themeColor="text1"/>
          <w:sz w:val="32"/>
          <w:szCs w:val="32"/>
          <w14:textFill>
            <w14:solidFill>
              <w14:schemeClr w14:val="tx1"/>
            </w14:solidFill>
          </w14:textFill>
        </w:rPr>
        <w:t>按重点帮扶对象</w:t>
      </w:r>
      <w:r>
        <w:rPr>
          <w:rFonts w:hint="eastAsia" w:ascii="仿宋_GB2312" w:eastAsia="仿宋_GB2312" w:cs="仿宋_GB2312"/>
          <w:color w:val="000000" w:themeColor="text1"/>
          <w:sz w:val="32"/>
          <w:szCs w:val="32"/>
          <w:lang w:val="en-US" w:eastAsia="zh-CN"/>
          <w14:textFill>
            <w14:solidFill>
              <w14:schemeClr w14:val="tx1"/>
            </w14:solidFill>
          </w14:textFill>
        </w:rPr>
        <w:t>数</w:t>
      </w:r>
      <w:r>
        <w:rPr>
          <w:rFonts w:hint="eastAsia" w:ascii="仿宋_GB2312" w:eastAsia="仿宋_GB2312" w:cs="仿宋_GB2312"/>
          <w:color w:val="000000" w:themeColor="text1"/>
          <w:sz w:val="32"/>
          <w:szCs w:val="32"/>
          <w:lang w:eastAsia="zh-CN"/>
          <w14:textFill>
            <w14:solidFill>
              <w14:schemeClr w14:val="tx1"/>
            </w14:solidFill>
          </w14:textFill>
        </w:rPr>
        <w:t>因素分配法</w:t>
      </w:r>
      <w:r>
        <w:rPr>
          <w:rFonts w:hint="eastAsia" w:ascii="仿宋_GB2312" w:eastAsia="仿宋_GB2312" w:cs="仿宋_GB2312"/>
          <w:color w:val="000000" w:themeColor="text1"/>
          <w:sz w:val="32"/>
          <w:szCs w:val="32"/>
          <w14:textFill>
            <w14:solidFill>
              <w14:schemeClr w14:val="tx1"/>
            </w14:solidFill>
          </w14:textFill>
        </w:rPr>
        <w:t>分配</w:t>
      </w:r>
      <w:r>
        <w:rPr>
          <w:rFonts w:hint="eastAsia" w:ascii="仿宋_GB2312" w:eastAsia="仿宋_GB2312" w:cs="仿宋_GB2312"/>
          <w:color w:val="000000" w:themeColor="text1"/>
          <w:sz w:val="32"/>
          <w:szCs w:val="32"/>
          <w:lang w:eastAsia="zh-CN"/>
          <w14:textFill>
            <w14:solidFill>
              <w14:schemeClr w14:val="tx1"/>
            </w14:solidFill>
          </w14:textFill>
        </w:rPr>
        <w:t>至</w:t>
      </w:r>
      <w:r>
        <w:rPr>
          <w:rFonts w:hint="eastAsia" w:ascii="仿宋_GB2312" w:eastAsia="仿宋_GB2312" w:cs="仿宋_GB2312"/>
          <w:color w:val="000000" w:themeColor="text1"/>
          <w:sz w:val="32"/>
          <w:szCs w:val="32"/>
          <w:lang w:val="en-US" w:eastAsia="zh-CN"/>
          <w14:textFill>
            <w14:solidFill>
              <w14:schemeClr w14:val="tx1"/>
            </w14:solidFill>
          </w14:textFill>
        </w:rPr>
        <w:t>14个乡镇，主要用途</w:t>
      </w:r>
      <w:r>
        <w:rPr>
          <w:rFonts w:hint="eastAsia" w:ascii="仿宋_GB2312" w:eastAsia="仿宋_GB2312" w:cs="仿宋_GB2312"/>
          <w:color w:val="000000" w:themeColor="text1"/>
          <w:sz w:val="32"/>
          <w:szCs w:val="32"/>
          <w:lang w:eastAsia="zh-CN"/>
          <w14:textFill>
            <w14:solidFill>
              <w14:schemeClr w14:val="tx1"/>
            </w14:solidFill>
          </w14:textFill>
        </w:rPr>
        <w:t>：</w:t>
      </w:r>
    </w:p>
    <w:p w14:paraId="2A365EEF">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支持重点帮扶对象自主经营，自主创业，发展特色优势农业，农产品加工业，休闲农业(</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农家乐</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)，庭院经济，森林旅游，电子商务，流通配送等项目，每户补助金额不超过10000元。</w:t>
      </w:r>
    </w:p>
    <w:p w14:paraId="373D378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支持新型农业经营主体(带动重点帮扶对象5户以上)带动重点帮扶对象发展生产，稳定就业，每带动1户补助5000元，每个经营主体(项目)补助金额最高不超过50万元。</w:t>
      </w:r>
    </w:p>
    <w:p w14:paraId="50C12775">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支持各地开发公益性岗位吸纳重点帮扶对象就地就近就业，每吸纳1个重点帮扶对象(稳定就业半年以上)补助5000元。</w:t>
      </w:r>
    </w:p>
    <w:p w14:paraId="67E6CC05">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（4）支持重点帮扶对象因灾受损的产业发展项目和关联基础设施修复补助。每户安排本项补助资金叠加其他灾后民生救助保障措施后，原则上不超过受灾的直接经济损失总额。</w:t>
      </w:r>
    </w:p>
    <w:p w14:paraId="6254C785">
      <w:pPr>
        <w:pStyle w:val="2"/>
        <w:spacing w:line="590" w:lineRule="exact"/>
        <w:jc w:val="cente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4821F19E">
      <w:pPr>
        <w:pStyle w:val="2"/>
        <w:spacing w:line="590" w:lineRule="exact"/>
        <w:ind w:firstLine="640" w:firstLineChars="200"/>
        <w:jc w:val="both"/>
        <w:rPr>
          <w:rFonts w:hint="eastAsia" w:ascii="仿宋_GB2312" w:eastAsia="仿宋_GB2312" w:cs="仿宋_GB2312" w:hAnsiTheme="minorHAnsi"/>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sz w:val="32"/>
          <w:szCs w:val="32"/>
          <w:lang w:val="en-US" w:eastAsia="zh-CN"/>
        </w:rPr>
        <w:t>附表：</w:t>
      </w:r>
      <w:r>
        <w:rPr>
          <w:rFonts w:hint="eastAsia" w:ascii="仿宋_GB2312" w:eastAsia="仿宋_GB2312" w:cs="仿宋_GB2312" w:hAnsiTheme="minorHAnsi"/>
          <w:color w:val="000000" w:themeColor="text1"/>
          <w:kern w:val="2"/>
          <w:sz w:val="32"/>
          <w:szCs w:val="32"/>
          <w:lang w:val="en-US" w:eastAsia="zh-CN" w:bidi="ar-SA"/>
          <w14:textFill>
            <w14:solidFill>
              <w14:schemeClr w14:val="tx1"/>
            </w14:solidFill>
          </w14:textFill>
        </w:rPr>
        <w:t>2026年</w:t>
      </w:r>
      <w:r>
        <w:rPr>
          <w:rFonts w:hint="eastAsia" w:ascii="仿宋_GB2312" w:cs="仿宋_GB2312"/>
          <w:color w:val="000000" w:themeColor="text1"/>
          <w:kern w:val="2"/>
          <w:sz w:val="32"/>
          <w:szCs w:val="32"/>
          <w:lang w:val="en-US" w:eastAsia="zh-CN" w:bidi="ar-SA"/>
          <w14:textFill>
            <w14:solidFill>
              <w14:schemeClr w14:val="tx1"/>
            </w14:solidFill>
          </w14:textFill>
        </w:rPr>
        <w:t>度</w:t>
      </w:r>
      <w:r>
        <w:rPr>
          <w:rFonts w:hint="eastAsia" w:ascii="仿宋_GB2312" w:eastAsia="仿宋_GB2312" w:cs="仿宋_GB2312" w:hAnsiTheme="minorHAnsi"/>
          <w:color w:val="000000" w:themeColor="text1"/>
          <w:kern w:val="2"/>
          <w:sz w:val="32"/>
          <w:szCs w:val="32"/>
          <w:lang w:val="en-US" w:eastAsia="zh-CN" w:bidi="ar-SA"/>
          <w14:textFill>
            <w14:solidFill>
              <w14:schemeClr w14:val="tx1"/>
            </w14:solidFill>
          </w14:textFill>
        </w:rPr>
        <w:t>中央财政衔接推进乡村振兴补助资金安排表</w:t>
      </w:r>
    </w:p>
    <w:p w14:paraId="47E4C188">
      <w:pPr>
        <w:pStyle w:val="8"/>
        <w:jc w:val="left"/>
        <w:rPr>
          <w:rFonts w:hint="eastAsia" w:ascii="仿宋_GB2312" w:hAnsi="仿宋_GB2312" w:eastAsia="仿宋_GB2312" w:cs="仿宋_GB2312"/>
          <w:color w:val="000000"/>
          <w:sz w:val="32"/>
          <w:szCs w:val="32"/>
          <w:lang w:val="en-US" w:eastAsia="zh-CN"/>
        </w:rPr>
      </w:pPr>
    </w:p>
    <w:p w14:paraId="6C017D31">
      <w:pPr>
        <w:pStyle w:val="8"/>
        <w:jc w:val="left"/>
        <w:rPr>
          <w:rFonts w:hint="eastAsia" w:ascii="仿宋_GB2312" w:hAnsi="仿宋_GB2312" w:eastAsia="仿宋_GB2312" w:cs="仿宋_GB2312"/>
          <w:color w:val="000000"/>
          <w:sz w:val="32"/>
          <w:szCs w:val="32"/>
          <w:lang w:val="en-US" w:eastAsia="zh-CN"/>
        </w:rPr>
      </w:pPr>
    </w:p>
    <w:p w14:paraId="61B0B261">
      <w:pPr>
        <w:pStyle w:val="8"/>
        <w:jc w:val="left"/>
        <w:rPr>
          <w:rFonts w:hint="eastAsia" w:ascii="仿宋_GB2312" w:hAnsi="仿宋_GB2312" w:eastAsia="仿宋_GB2312" w:cs="仿宋_GB2312"/>
          <w:color w:val="000000"/>
          <w:sz w:val="32"/>
          <w:szCs w:val="32"/>
          <w:lang w:val="en-US" w:eastAsia="zh-CN"/>
        </w:rPr>
      </w:pPr>
    </w:p>
    <w:p w14:paraId="511BD1AF">
      <w:pPr>
        <w:pStyle w:val="8"/>
        <w:jc w:val="left"/>
        <w:rPr>
          <w:rFonts w:hint="eastAsia" w:ascii="仿宋_GB2312" w:hAnsi="仿宋_GB2312" w:eastAsia="仿宋_GB2312" w:cs="仿宋_GB2312"/>
          <w:color w:val="000000"/>
          <w:sz w:val="32"/>
          <w:szCs w:val="32"/>
          <w:lang w:val="en-US" w:eastAsia="zh-CN"/>
        </w:rPr>
      </w:pPr>
    </w:p>
    <w:p w14:paraId="0001444C">
      <w:pPr>
        <w:pStyle w:val="8"/>
        <w:jc w:val="left"/>
        <w:rPr>
          <w:rFonts w:hint="eastAsia" w:ascii="仿宋_GB2312" w:hAnsi="仿宋_GB2312" w:eastAsia="仿宋_GB2312" w:cs="仿宋_GB2312"/>
          <w:color w:val="000000"/>
          <w:sz w:val="32"/>
          <w:szCs w:val="32"/>
          <w:lang w:val="en-US" w:eastAsia="zh-CN"/>
        </w:rPr>
      </w:pPr>
    </w:p>
    <w:p w14:paraId="21128F25">
      <w:pPr>
        <w:pStyle w:val="8"/>
        <w:jc w:val="left"/>
        <w:rPr>
          <w:rFonts w:hint="eastAsia" w:ascii="仿宋_GB2312" w:hAnsi="仿宋_GB2312" w:eastAsia="仿宋_GB2312" w:cs="仿宋_GB2312"/>
          <w:color w:val="000000"/>
          <w:sz w:val="32"/>
          <w:szCs w:val="32"/>
          <w:lang w:val="en-US" w:eastAsia="zh-CN"/>
        </w:rPr>
      </w:pPr>
    </w:p>
    <w:p w14:paraId="1549024C">
      <w:pPr>
        <w:pStyle w:val="8"/>
        <w:jc w:val="left"/>
        <w:rPr>
          <w:rFonts w:hint="eastAsia" w:ascii="仿宋_GB2312" w:hAnsi="仿宋_GB2312" w:eastAsia="仿宋_GB2312" w:cs="仿宋_GB2312"/>
          <w:color w:val="000000"/>
          <w:sz w:val="32"/>
          <w:szCs w:val="32"/>
          <w:lang w:val="en-US" w:eastAsia="zh-CN"/>
        </w:rPr>
      </w:pPr>
    </w:p>
    <w:p w14:paraId="5040DAEA">
      <w:pPr>
        <w:pStyle w:val="8"/>
        <w:jc w:val="left"/>
        <w:rPr>
          <w:rFonts w:hint="eastAsia" w:ascii="仿宋_GB2312" w:hAnsi="仿宋_GB2312" w:eastAsia="仿宋_GB2312" w:cs="仿宋_GB2312"/>
          <w:color w:val="000000"/>
          <w:sz w:val="32"/>
          <w:szCs w:val="32"/>
          <w:lang w:val="en-US" w:eastAsia="zh-CN"/>
        </w:rPr>
      </w:pPr>
    </w:p>
    <w:p w14:paraId="628C7A4D">
      <w:pPr>
        <w:pStyle w:val="8"/>
        <w:jc w:val="left"/>
        <w:rPr>
          <w:rFonts w:hint="eastAsia" w:ascii="仿宋_GB2312" w:hAnsi="仿宋_GB2312" w:eastAsia="仿宋_GB2312" w:cs="仿宋_GB2312"/>
          <w:color w:val="000000"/>
          <w:sz w:val="32"/>
          <w:szCs w:val="32"/>
          <w:lang w:val="en-US" w:eastAsia="zh-CN"/>
        </w:rPr>
      </w:pPr>
    </w:p>
    <w:p w14:paraId="4DEB4B1C">
      <w:pPr>
        <w:pStyle w:val="8"/>
        <w:jc w:val="left"/>
        <w:rPr>
          <w:rFonts w:hint="eastAsia" w:ascii="仿宋_GB2312" w:hAnsi="仿宋_GB2312" w:eastAsia="仿宋_GB2312" w:cs="仿宋_GB2312"/>
          <w:color w:val="000000"/>
          <w:sz w:val="32"/>
          <w:szCs w:val="32"/>
          <w:lang w:val="en-US" w:eastAsia="zh-CN"/>
        </w:rPr>
      </w:pPr>
    </w:p>
    <w:p w14:paraId="2825D195">
      <w:pPr>
        <w:pStyle w:val="8"/>
        <w:jc w:val="left"/>
        <w:rPr>
          <w:rFonts w:hint="eastAsia" w:ascii="仿宋_GB2312" w:hAnsi="仿宋_GB2312" w:eastAsia="仿宋_GB2312" w:cs="仿宋_GB2312"/>
          <w:color w:val="000000"/>
          <w:sz w:val="32"/>
          <w:szCs w:val="32"/>
          <w:lang w:val="en-US" w:eastAsia="zh-CN"/>
        </w:rPr>
      </w:pPr>
    </w:p>
    <w:p w14:paraId="4F9F931D">
      <w:pPr>
        <w:pStyle w:val="8"/>
        <w:jc w:val="left"/>
        <w:rPr>
          <w:rFonts w:hint="eastAsia" w:ascii="仿宋_GB2312" w:hAnsi="仿宋_GB2312" w:eastAsia="仿宋_GB2312" w:cs="仿宋_GB2312"/>
          <w:color w:val="000000"/>
          <w:sz w:val="32"/>
          <w:szCs w:val="32"/>
          <w:lang w:val="en-US" w:eastAsia="zh-CN"/>
        </w:rPr>
      </w:pPr>
    </w:p>
    <w:p w14:paraId="49A92221">
      <w:pPr>
        <w:pStyle w:val="2"/>
        <w:spacing w:line="590" w:lineRule="exact"/>
        <w:jc w:val="center"/>
        <w:rPr>
          <w:rFonts w:hint="eastAsia" w:ascii="方正小标宋简体" w:hAnsi="Times New Roman" w:eastAsia="方正小标宋简体" w:cs="Times New Roman"/>
          <w:color w:val="000000" w:themeColor="text1"/>
          <w:spacing w:val="-11"/>
          <w:sz w:val="36"/>
          <w:szCs w:val="36"/>
          <w:lang w:val="en-US" w:eastAsia="zh-CN"/>
          <w14:textFill>
            <w14:solidFill>
              <w14:schemeClr w14:val="tx1"/>
            </w14:solidFill>
          </w14:textFill>
        </w:rPr>
      </w:pPr>
    </w:p>
    <w:p w14:paraId="28980737">
      <w:pPr>
        <w:pStyle w:val="2"/>
        <w:spacing w:line="590" w:lineRule="exact"/>
        <w:jc w:val="center"/>
        <w:rPr>
          <w:rFonts w:hint="eastAsia" w:ascii="方正小标宋简体" w:hAnsi="Times New Roman" w:eastAsia="方正小标宋简体" w:cs="Times New Roman"/>
          <w:color w:val="000000" w:themeColor="text1"/>
          <w:sz w:val="36"/>
          <w:szCs w:val="36"/>
          <w:lang w:val="en-US" w:eastAsia="zh-CN"/>
          <w14:textFill>
            <w14:solidFill>
              <w14:schemeClr w14:val="tx1"/>
            </w14:solidFill>
          </w14:textFill>
        </w:rPr>
      </w:pPr>
      <w:r>
        <w:rPr>
          <w:rFonts w:hint="eastAsia" w:ascii="方正小标宋简体" w:hAnsi="Times New Roman" w:eastAsia="方正小标宋简体" w:cs="Times New Roman"/>
          <w:color w:val="000000" w:themeColor="text1"/>
          <w:spacing w:val="-11"/>
          <w:sz w:val="36"/>
          <w:szCs w:val="36"/>
          <w:lang w:val="en-US" w:eastAsia="zh-CN"/>
          <w14:textFill>
            <w14:solidFill>
              <w14:schemeClr w14:val="tx1"/>
            </w14:solidFill>
          </w14:textFill>
        </w:rPr>
        <w:t>2026年度中央财政衔接推进乡村振兴补助资金安排表</w:t>
      </w:r>
    </w:p>
    <w:p w14:paraId="6F9B28C4">
      <w:pPr>
        <w:spacing w:line="590" w:lineRule="exact"/>
        <w:jc w:val="center"/>
        <w:rPr>
          <w:rFonts w:hint="eastAsia" w:ascii="仿宋" w:hAnsi="仿宋" w:eastAsia="仿宋" w:cs="仿宋"/>
          <w:color w:val="000000" w:themeColor="text1"/>
          <w:kern w:val="0"/>
          <w:sz w:val="24"/>
          <w:lang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单位：万元</w:t>
      </w:r>
    </w:p>
    <w:tbl>
      <w:tblPr>
        <w:tblStyle w:val="5"/>
        <w:tblpPr w:leftFromText="180" w:rightFromText="180" w:vertAnchor="text" w:horzAnchor="page" w:tblpX="1867" w:tblpY="50"/>
        <w:tblOverlap w:val="never"/>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35"/>
        <w:gridCol w:w="3151"/>
        <w:gridCol w:w="3165"/>
      </w:tblGrid>
      <w:tr w14:paraId="0565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0" w:type="dxa"/>
            <w:noWrap w:val="0"/>
            <w:vAlign w:val="center"/>
          </w:tcPr>
          <w:p w14:paraId="753290F7">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序号</w:t>
            </w:r>
          </w:p>
        </w:tc>
        <w:tc>
          <w:tcPr>
            <w:tcW w:w="1635" w:type="dxa"/>
            <w:noWrap w:val="0"/>
            <w:vAlign w:val="center"/>
          </w:tcPr>
          <w:p w14:paraId="4BAD933F">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部门、</w:t>
            </w:r>
            <w:r>
              <w:rPr>
                <w:rFonts w:hint="eastAsia" w:ascii="仿宋_GB2312" w:hAnsi="仿宋_GB2312" w:eastAsia="仿宋_GB2312" w:cs="仿宋_GB2312"/>
                <w:b/>
                <w:bCs/>
                <w:color w:val="000000" w:themeColor="text1"/>
                <w:kern w:val="0"/>
                <w:sz w:val="28"/>
                <w:szCs w:val="28"/>
                <w14:textFill>
                  <w14:solidFill>
                    <w14:schemeClr w14:val="tx1"/>
                  </w14:solidFill>
                </w14:textFill>
              </w:rPr>
              <w:t>乡镇</w:t>
            </w:r>
          </w:p>
        </w:tc>
        <w:tc>
          <w:tcPr>
            <w:tcW w:w="3151" w:type="dxa"/>
            <w:noWrap w:val="0"/>
            <w:vAlign w:val="center"/>
          </w:tcPr>
          <w:p w14:paraId="1D25F6FD">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重点对象产业就业帮扶</w:t>
            </w:r>
          </w:p>
        </w:tc>
        <w:tc>
          <w:tcPr>
            <w:tcW w:w="3165" w:type="dxa"/>
            <w:noWrap w:val="0"/>
            <w:vAlign w:val="center"/>
          </w:tcPr>
          <w:p w14:paraId="5F5EC167">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“雨露计划”</w:t>
            </w:r>
          </w:p>
        </w:tc>
      </w:tr>
      <w:tr w14:paraId="6340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5E7AEBC2">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635" w:type="dxa"/>
            <w:noWrap w:val="0"/>
            <w:vAlign w:val="center"/>
          </w:tcPr>
          <w:p w14:paraId="00977473">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农业农村局</w:t>
            </w:r>
          </w:p>
        </w:tc>
        <w:tc>
          <w:tcPr>
            <w:tcW w:w="3151" w:type="dxa"/>
            <w:noWrap w:val="0"/>
            <w:vAlign w:val="center"/>
          </w:tcPr>
          <w:p w14:paraId="3EF86B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c>
          <w:tcPr>
            <w:tcW w:w="3165" w:type="dxa"/>
            <w:noWrap w:val="0"/>
            <w:vAlign w:val="center"/>
          </w:tcPr>
          <w:p w14:paraId="60174600">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42</w:t>
            </w:r>
          </w:p>
        </w:tc>
      </w:tr>
      <w:tr w14:paraId="7561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7E0AABD6">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p>
        </w:tc>
        <w:tc>
          <w:tcPr>
            <w:tcW w:w="1635" w:type="dxa"/>
            <w:noWrap w:val="0"/>
            <w:vAlign w:val="center"/>
          </w:tcPr>
          <w:p w14:paraId="6889E7CC">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城关镇</w:t>
            </w:r>
          </w:p>
        </w:tc>
        <w:tc>
          <w:tcPr>
            <w:tcW w:w="3151" w:type="dxa"/>
            <w:noWrap w:val="0"/>
            <w:vAlign w:val="center"/>
          </w:tcPr>
          <w:p w14:paraId="58A125CC">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p>
        </w:tc>
        <w:tc>
          <w:tcPr>
            <w:tcW w:w="3165" w:type="dxa"/>
            <w:noWrap w:val="0"/>
            <w:vAlign w:val="center"/>
          </w:tcPr>
          <w:p w14:paraId="37A54F9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3C9A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0718D465">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p>
        </w:tc>
        <w:tc>
          <w:tcPr>
            <w:tcW w:w="1635" w:type="dxa"/>
            <w:noWrap w:val="0"/>
            <w:vAlign w:val="center"/>
          </w:tcPr>
          <w:p w14:paraId="45D7255B">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梅仙镇</w:t>
            </w:r>
          </w:p>
        </w:tc>
        <w:tc>
          <w:tcPr>
            <w:tcW w:w="3151" w:type="dxa"/>
            <w:noWrap w:val="0"/>
            <w:vAlign w:val="center"/>
          </w:tcPr>
          <w:p w14:paraId="2DCF614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8.5</w:t>
            </w:r>
          </w:p>
        </w:tc>
        <w:tc>
          <w:tcPr>
            <w:tcW w:w="3165" w:type="dxa"/>
            <w:noWrap w:val="0"/>
            <w:vAlign w:val="center"/>
          </w:tcPr>
          <w:p w14:paraId="696C09C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0527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27DE5179">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p>
        </w:tc>
        <w:tc>
          <w:tcPr>
            <w:tcW w:w="1635" w:type="dxa"/>
            <w:noWrap w:val="0"/>
            <w:vAlign w:val="center"/>
          </w:tcPr>
          <w:p w14:paraId="00B8D50C">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联合镇</w:t>
            </w:r>
          </w:p>
        </w:tc>
        <w:tc>
          <w:tcPr>
            <w:tcW w:w="3151" w:type="dxa"/>
            <w:noWrap w:val="0"/>
            <w:vAlign w:val="center"/>
          </w:tcPr>
          <w:p w14:paraId="50127B1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w:t>
            </w:r>
          </w:p>
        </w:tc>
        <w:tc>
          <w:tcPr>
            <w:tcW w:w="3165" w:type="dxa"/>
            <w:noWrap w:val="0"/>
            <w:vAlign w:val="center"/>
          </w:tcPr>
          <w:p w14:paraId="58296BB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27A0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11E0D11E">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w:t>
            </w:r>
          </w:p>
        </w:tc>
        <w:tc>
          <w:tcPr>
            <w:tcW w:w="1635" w:type="dxa"/>
            <w:noWrap w:val="0"/>
            <w:vAlign w:val="center"/>
          </w:tcPr>
          <w:p w14:paraId="0C808BF9">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西滨镇</w:t>
            </w:r>
          </w:p>
        </w:tc>
        <w:tc>
          <w:tcPr>
            <w:tcW w:w="3151" w:type="dxa"/>
            <w:noWrap w:val="0"/>
            <w:vAlign w:val="center"/>
          </w:tcPr>
          <w:p w14:paraId="3173FA3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7.5</w:t>
            </w:r>
          </w:p>
        </w:tc>
        <w:tc>
          <w:tcPr>
            <w:tcW w:w="3165" w:type="dxa"/>
            <w:noWrap w:val="0"/>
            <w:vAlign w:val="center"/>
          </w:tcPr>
          <w:p w14:paraId="30BEEF6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3A51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28C0F8CC">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p>
        </w:tc>
        <w:tc>
          <w:tcPr>
            <w:tcW w:w="1635" w:type="dxa"/>
            <w:noWrap w:val="0"/>
            <w:vAlign w:val="center"/>
          </w:tcPr>
          <w:p w14:paraId="554CEDD0">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洋中镇</w:t>
            </w:r>
          </w:p>
        </w:tc>
        <w:tc>
          <w:tcPr>
            <w:tcW w:w="3151" w:type="dxa"/>
            <w:noWrap w:val="0"/>
            <w:vAlign w:val="center"/>
          </w:tcPr>
          <w:p w14:paraId="115E127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5.3</w:t>
            </w:r>
          </w:p>
        </w:tc>
        <w:tc>
          <w:tcPr>
            <w:tcW w:w="3165" w:type="dxa"/>
            <w:noWrap w:val="0"/>
            <w:vAlign w:val="center"/>
          </w:tcPr>
          <w:p w14:paraId="20FF127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6A96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69D2A0DA">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w:t>
            </w:r>
          </w:p>
        </w:tc>
        <w:tc>
          <w:tcPr>
            <w:tcW w:w="1635" w:type="dxa"/>
            <w:noWrap w:val="0"/>
            <w:vAlign w:val="center"/>
          </w:tcPr>
          <w:p w14:paraId="04C68EC5">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汤川乡</w:t>
            </w:r>
          </w:p>
        </w:tc>
        <w:tc>
          <w:tcPr>
            <w:tcW w:w="3151" w:type="dxa"/>
            <w:noWrap w:val="0"/>
            <w:vAlign w:val="center"/>
          </w:tcPr>
          <w:p w14:paraId="074EAEE4">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5.2</w:t>
            </w:r>
          </w:p>
        </w:tc>
        <w:tc>
          <w:tcPr>
            <w:tcW w:w="3165" w:type="dxa"/>
            <w:noWrap w:val="0"/>
            <w:vAlign w:val="center"/>
          </w:tcPr>
          <w:p w14:paraId="6D31A81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082E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489E7FA0">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8</w:t>
            </w:r>
          </w:p>
        </w:tc>
        <w:tc>
          <w:tcPr>
            <w:tcW w:w="1635" w:type="dxa"/>
            <w:noWrap w:val="0"/>
            <w:vAlign w:val="center"/>
          </w:tcPr>
          <w:p w14:paraId="61209F2A">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溪尾乡</w:t>
            </w:r>
          </w:p>
        </w:tc>
        <w:tc>
          <w:tcPr>
            <w:tcW w:w="3151" w:type="dxa"/>
            <w:noWrap w:val="0"/>
            <w:vAlign w:val="center"/>
          </w:tcPr>
          <w:p w14:paraId="45A8D075">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3.2</w:t>
            </w:r>
          </w:p>
        </w:tc>
        <w:tc>
          <w:tcPr>
            <w:tcW w:w="3165" w:type="dxa"/>
            <w:noWrap w:val="0"/>
            <w:vAlign w:val="center"/>
          </w:tcPr>
          <w:p w14:paraId="4EDBB81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5B66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749A27F6">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9</w:t>
            </w:r>
          </w:p>
        </w:tc>
        <w:tc>
          <w:tcPr>
            <w:tcW w:w="1635" w:type="dxa"/>
            <w:noWrap w:val="0"/>
            <w:vAlign w:val="center"/>
          </w:tcPr>
          <w:p w14:paraId="2407865A">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中仙镇</w:t>
            </w:r>
          </w:p>
        </w:tc>
        <w:tc>
          <w:tcPr>
            <w:tcW w:w="3151" w:type="dxa"/>
            <w:noWrap w:val="0"/>
            <w:vAlign w:val="center"/>
          </w:tcPr>
          <w:p w14:paraId="30194E5E">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13.2</w:t>
            </w:r>
          </w:p>
        </w:tc>
        <w:tc>
          <w:tcPr>
            <w:tcW w:w="3165" w:type="dxa"/>
            <w:noWrap w:val="0"/>
            <w:vAlign w:val="center"/>
          </w:tcPr>
          <w:p w14:paraId="67E72B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53A5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3B50F098">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p>
        </w:tc>
        <w:tc>
          <w:tcPr>
            <w:tcW w:w="1635" w:type="dxa"/>
            <w:noWrap w:val="0"/>
            <w:vAlign w:val="center"/>
          </w:tcPr>
          <w:p w14:paraId="5C2BBDC0">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台溪乡</w:t>
            </w:r>
          </w:p>
        </w:tc>
        <w:tc>
          <w:tcPr>
            <w:tcW w:w="3151" w:type="dxa"/>
            <w:noWrap w:val="0"/>
            <w:vAlign w:val="center"/>
          </w:tcPr>
          <w:p w14:paraId="6F9D2FB8">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11.3</w:t>
            </w:r>
          </w:p>
        </w:tc>
        <w:tc>
          <w:tcPr>
            <w:tcW w:w="3165" w:type="dxa"/>
            <w:noWrap w:val="0"/>
            <w:vAlign w:val="center"/>
          </w:tcPr>
          <w:p w14:paraId="4887682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4035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6F90ECBC">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w:t>
            </w:r>
          </w:p>
        </w:tc>
        <w:tc>
          <w:tcPr>
            <w:tcW w:w="1635" w:type="dxa"/>
            <w:noWrap w:val="0"/>
            <w:vAlign w:val="center"/>
          </w:tcPr>
          <w:p w14:paraId="6A7F2A94">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坂面镇</w:t>
            </w:r>
          </w:p>
        </w:tc>
        <w:tc>
          <w:tcPr>
            <w:tcW w:w="3151" w:type="dxa"/>
            <w:noWrap w:val="0"/>
            <w:vAlign w:val="center"/>
          </w:tcPr>
          <w:p w14:paraId="52970976">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10.8</w:t>
            </w:r>
          </w:p>
        </w:tc>
        <w:tc>
          <w:tcPr>
            <w:tcW w:w="3165" w:type="dxa"/>
            <w:noWrap w:val="0"/>
            <w:vAlign w:val="center"/>
          </w:tcPr>
          <w:p w14:paraId="43C13D9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6853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3DC21F83">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w:t>
            </w:r>
          </w:p>
        </w:tc>
        <w:tc>
          <w:tcPr>
            <w:tcW w:w="1635" w:type="dxa"/>
            <w:noWrap w:val="0"/>
            <w:vAlign w:val="center"/>
          </w:tcPr>
          <w:p w14:paraId="18826BF6">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新阳镇</w:t>
            </w:r>
          </w:p>
        </w:tc>
        <w:tc>
          <w:tcPr>
            <w:tcW w:w="3151" w:type="dxa"/>
            <w:noWrap w:val="0"/>
            <w:vAlign w:val="center"/>
          </w:tcPr>
          <w:p w14:paraId="66574D72">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p>
        </w:tc>
        <w:tc>
          <w:tcPr>
            <w:tcW w:w="3165" w:type="dxa"/>
            <w:noWrap w:val="0"/>
            <w:vAlign w:val="center"/>
          </w:tcPr>
          <w:p w14:paraId="7DF1488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1779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1473F041">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p>
        </w:tc>
        <w:tc>
          <w:tcPr>
            <w:tcW w:w="1635" w:type="dxa"/>
            <w:noWrap w:val="0"/>
            <w:vAlign w:val="center"/>
          </w:tcPr>
          <w:p w14:paraId="378DD635">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管前镇</w:t>
            </w:r>
          </w:p>
        </w:tc>
        <w:tc>
          <w:tcPr>
            <w:tcW w:w="3151" w:type="dxa"/>
            <w:noWrap w:val="0"/>
            <w:vAlign w:val="center"/>
          </w:tcPr>
          <w:p w14:paraId="6523349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p>
        </w:tc>
        <w:tc>
          <w:tcPr>
            <w:tcW w:w="3165" w:type="dxa"/>
            <w:noWrap w:val="0"/>
            <w:vAlign w:val="center"/>
          </w:tcPr>
          <w:p w14:paraId="03143CA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4B09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0F3D1204">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p>
        </w:tc>
        <w:tc>
          <w:tcPr>
            <w:tcW w:w="1635" w:type="dxa"/>
            <w:noWrap w:val="0"/>
            <w:vAlign w:val="center"/>
          </w:tcPr>
          <w:p w14:paraId="05D5ED67">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八字桥乡</w:t>
            </w:r>
          </w:p>
        </w:tc>
        <w:tc>
          <w:tcPr>
            <w:tcW w:w="3151" w:type="dxa"/>
            <w:noWrap w:val="0"/>
            <w:vAlign w:val="center"/>
          </w:tcPr>
          <w:p w14:paraId="54E67E11">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3.4</w:t>
            </w:r>
          </w:p>
        </w:tc>
        <w:tc>
          <w:tcPr>
            <w:tcW w:w="3165" w:type="dxa"/>
            <w:noWrap w:val="0"/>
            <w:vAlign w:val="center"/>
          </w:tcPr>
          <w:p w14:paraId="5AF43B3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4CD7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0" w:type="dxa"/>
            <w:noWrap w:val="0"/>
            <w:vAlign w:val="center"/>
          </w:tcPr>
          <w:p w14:paraId="01EE78CB">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15</w:t>
            </w:r>
          </w:p>
        </w:tc>
        <w:tc>
          <w:tcPr>
            <w:tcW w:w="1635" w:type="dxa"/>
            <w:noWrap w:val="0"/>
            <w:vAlign w:val="center"/>
          </w:tcPr>
          <w:p w14:paraId="7BB4D8EA">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西城镇</w:t>
            </w:r>
          </w:p>
        </w:tc>
        <w:tc>
          <w:tcPr>
            <w:tcW w:w="3151" w:type="dxa"/>
            <w:noWrap w:val="0"/>
            <w:vAlign w:val="center"/>
          </w:tcPr>
          <w:p w14:paraId="4D33B1EF">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6.2</w:t>
            </w:r>
          </w:p>
        </w:tc>
        <w:tc>
          <w:tcPr>
            <w:tcW w:w="3165" w:type="dxa"/>
            <w:noWrap w:val="0"/>
            <w:vAlign w:val="center"/>
          </w:tcPr>
          <w:p w14:paraId="52B6763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p>
        </w:tc>
      </w:tr>
      <w:tr w14:paraId="3477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55" w:type="dxa"/>
            <w:gridSpan w:val="2"/>
            <w:noWrap w:val="0"/>
            <w:vAlign w:val="center"/>
          </w:tcPr>
          <w:p w14:paraId="6241FC33">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合计</w:t>
            </w:r>
          </w:p>
        </w:tc>
        <w:tc>
          <w:tcPr>
            <w:tcW w:w="3151" w:type="dxa"/>
            <w:noWrap w:val="0"/>
            <w:vAlign w:val="center"/>
          </w:tcPr>
          <w:p w14:paraId="1684C06A">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104</w:t>
            </w:r>
          </w:p>
        </w:tc>
        <w:tc>
          <w:tcPr>
            <w:tcW w:w="3165" w:type="dxa"/>
            <w:noWrap w:val="0"/>
            <w:vAlign w:val="center"/>
          </w:tcPr>
          <w:p w14:paraId="4DC721EA">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42</w:t>
            </w:r>
          </w:p>
        </w:tc>
      </w:tr>
    </w:tbl>
    <w:p w14:paraId="67EB52DE">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sz w:val="32"/>
          <w:szCs w:val="32"/>
          <w:lang w:val="en-US" w:eastAsia="zh-CN"/>
        </w:rPr>
        <w:sectPr>
          <w:footerReference r:id="rId4" w:type="default"/>
          <w:headerReference r:id="rId3" w:type="even"/>
          <w:footerReference r:id="rId5" w:type="even"/>
          <w:pgSz w:w="11907" w:h="16840"/>
          <w:pgMar w:top="1701" w:right="1361" w:bottom="1474" w:left="1361" w:header="851" w:footer="992" w:gutter="0"/>
          <w:pgNumType w:fmt="decimal"/>
          <w:cols w:space="720" w:num="1"/>
          <w:rtlGutter w:val="0"/>
          <w:docGrid w:type="lines" w:linePitch="312" w:charSpace="0"/>
        </w:sectPr>
      </w:pPr>
    </w:p>
    <w:p w14:paraId="12D2153B">
      <w:pPr>
        <w:pStyle w:val="2"/>
        <w:rPr>
          <w:rFonts w:hint="default" w:ascii="仿宋_GB2312" w:eastAsia="仿宋_GB2312" w:cs="仿宋_GB2312"/>
          <w:color w:val="000000" w:themeColor="text1"/>
          <w:sz w:val="30"/>
          <w:szCs w:val="30"/>
          <w:lang w:val="en-US"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2A032">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4892675</wp:posOffset>
              </wp:positionH>
              <wp:positionV relativeFrom="paragraph">
                <wp:posOffset>-143510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B6ECF5">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85.25pt;margin-top:-11.3pt;height:144pt;width:144pt;mso-position-horizontal-relative:margin;mso-wrap-style:none;z-index:251659264;mso-width-relative:page;mso-height-relative:page;" filled="f" stroked="f" coordsize="21600,21600" o:gfxdata="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ORvwtsAAAAMAQAADwAAAAAAAAABACAA&#10;AAAiAAAAZHJzL2Rvd25yZXYueG1sUEsBAhQAFAAAAAgAh07iQF4lRnTRAQAAowMAAA4AAAAAAAAA&#10;AQAgAAAAKgEAAGRycy9lMm9Eb2MueG1sUEsFBgAAAAAGAAYAWQEAAG0FAAAAAA==&#10;">
              <v:fill on="f" focussize="0,0"/>
              <v:stroke on="f" weight="1.25pt"/>
              <v:imagedata o:title=""/>
              <o:lock v:ext="edit" aspectratio="f"/>
              <v:textbox inset="0mm,0mm,0mm,0mm" style="mso-fit-shape-to-text:t;">
                <w:txbxContent>
                  <w:p w14:paraId="72B6ECF5">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5348">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318135</wp:posOffset>
              </wp:positionH>
              <wp:positionV relativeFrom="paragraph">
                <wp:posOffset>-72390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DAA108">
                          <w:pPr>
                            <w:pStyle w:val="3"/>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25.05pt;margin-top:-5.7pt;height:144pt;width:144pt;mso-position-horizontal-relative:margin;mso-wrap-style:none;z-index:251660288;mso-width-relative:page;mso-height-relative:page;" filled="f" stroked="f" coordsize="21600,21600" o:gfxdata="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Zern3aAAAACgEAAA8AAAAAAAAAAQAgAAAA&#10;IgAAAGRycy9kb3ducmV2LnhtbFBLAQIUABQAAAAIAIdO4kBgcnE80AEAAKMDAAAOAAAAAAAAAAEA&#10;IAAAACkBAABkcnMvZTJvRG9jLnhtbFBLBQYAAAAABgAGAFkBAABrBQAAAAA=&#10;">
              <v:fill on="f" focussize="0,0"/>
              <v:stroke on="f" weight="1.25pt"/>
              <v:imagedata o:title=""/>
              <o:lock v:ext="edit" aspectratio="f"/>
              <v:textbox inset="0mm,0mm,0mm,0mm" style="mso-fit-shape-to-text:t;">
                <w:txbxContent>
                  <w:p w14:paraId="66DAA108">
                    <w:pPr>
                      <w:pStyle w:val="3"/>
                      <w:rPr>
                        <w:rFonts w:hint="eastAsia" w:eastAsia="宋体"/>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1E51">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ODlmZTU2ZTMyNTQxNjI3YTZiODUxMjEwNjc4NjYifQ=="/>
  </w:docVars>
  <w:rsids>
    <w:rsidRoot w:val="00000000"/>
    <w:rsid w:val="02555ED9"/>
    <w:rsid w:val="02F16572"/>
    <w:rsid w:val="063301D9"/>
    <w:rsid w:val="0698467B"/>
    <w:rsid w:val="07610E7C"/>
    <w:rsid w:val="0A5C592B"/>
    <w:rsid w:val="0D347B8D"/>
    <w:rsid w:val="0FE16FFE"/>
    <w:rsid w:val="10AF0EAA"/>
    <w:rsid w:val="11FF551A"/>
    <w:rsid w:val="14462E01"/>
    <w:rsid w:val="168D68A7"/>
    <w:rsid w:val="191454C7"/>
    <w:rsid w:val="19404D95"/>
    <w:rsid w:val="1A7B2FB9"/>
    <w:rsid w:val="20E51C8A"/>
    <w:rsid w:val="21EE291F"/>
    <w:rsid w:val="221E61E4"/>
    <w:rsid w:val="248C70E1"/>
    <w:rsid w:val="25C01777"/>
    <w:rsid w:val="26DE799C"/>
    <w:rsid w:val="27286E69"/>
    <w:rsid w:val="28D42E04"/>
    <w:rsid w:val="2B2D7144"/>
    <w:rsid w:val="2E2B7D48"/>
    <w:rsid w:val="2E501D78"/>
    <w:rsid w:val="2E6B5FB9"/>
    <w:rsid w:val="2F2B6C76"/>
    <w:rsid w:val="30A567B5"/>
    <w:rsid w:val="31874372"/>
    <w:rsid w:val="31B92820"/>
    <w:rsid w:val="33093677"/>
    <w:rsid w:val="34757B59"/>
    <w:rsid w:val="34DB19BE"/>
    <w:rsid w:val="35CC088C"/>
    <w:rsid w:val="39EE7A9E"/>
    <w:rsid w:val="3A307342"/>
    <w:rsid w:val="3B0F4170"/>
    <w:rsid w:val="3B473250"/>
    <w:rsid w:val="3B7D557D"/>
    <w:rsid w:val="3DDB1FAF"/>
    <w:rsid w:val="3E845645"/>
    <w:rsid w:val="3EE6168C"/>
    <w:rsid w:val="3F4723DB"/>
    <w:rsid w:val="407641FC"/>
    <w:rsid w:val="40D55514"/>
    <w:rsid w:val="414A4154"/>
    <w:rsid w:val="428B4A24"/>
    <w:rsid w:val="42BD4000"/>
    <w:rsid w:val="431C3B61"/>
    <w:rsid w:val="439B4160"/>
    <w:rsid w:val="455C246B"/>
    <w:rsid w:val="49920446"/>
    <w:rsid w:val="4A183041"/>
    <w:rsid w:val="4AFB0003"/>
    <w:rsid w:val="4B283905"/>
    <w:rsid w:val="4B2C6678"/>
    <w:rsid w:val="512A365A"/>
    <w:rsid w:val="518A568C"/>
    <w:rsid w:val="52F525F4"/>
    <w:rsid w:val="551960B5"/>
    <w:rsid w:val="55E30985"/>
    <w:rsid w:val="563E1A6D"/>
    <w:rsid w:val="56504FF4"/>
    <w:rsid w:val="576A47B0"/>
    <w:rsid w:val="5A551748"/>
    <w:rsid w:val="5AC943F2"/>
    <w:rsid w:val="5C0351D3"/>
    <w:rsid w:val="5F9C1BC7"/>
    <w:rsid w:val="6127796B"/>
    <w:rsid w:val="63162DE7"/>
    <w:rsid w:val="633E5DDF"/>
    <w:rsid w:val="65BC6F5D"/>
    <w:rsid w:val="663752FA"/>
    <w:rsid w:val="672229B1"/>
    <w:rsid w:val="67822D01"/>
    <w:rsid w:val="69117181"/>
    <w:rsid w:val="697A13ED"/>
    <w:rsid w:val="6CD267B4"/>
    <w:rsid w:val="72507332"/>
    <w:rsid w:val="73FA3C41"/>
    <w:rsid w:val="759516DF"/>
    <w:rsid w:val="77997630"/>
    <w:rsid w:val="782D565A"/>
    <w:rsid w:val="79BE0C60"/>
    <w:rsid w:val="79ED6E4F"/>
    <w:rsid w:val="7A386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rFonts w:eastAsia="仿宋_GB2312"/>
      <w:sz w:val="18"/>
      <w:szCs w:val="18"/>
    </w:rPr>
  </w:style>
  <w:style w:type="paragraph" w:styleId="3">
    <w:name w:val="footer"/>
    <w:basedOn w:val="1"/>
    <w:qFormat/>
    <w:uiPriority w:val="0"/>
    <w:pPr>
      <w:tabs>
        <w:tab w:val="center" w:pos="4153"/>
        <w:tab w:val="right" w:pos="8307"/>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1.正文"/>
    <w:basedOn w:val="1"/>
    <w:qFormat/>
    <w:uiPriority w:val="0"/>
    <w:rPr>
      <w:szCs w:val="22"/>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873</Words>
  <Characters>960</Characters>
  <Lines>0</Lines>
  <Paragraphs>0</Paragraphs>
  <TotalTime>35</TotalTime>
  <ScaleCrop>false</ScaleCrop>
  <LinksUpToDate>false</LinksUpToDate>
  <CharactersWithSpaces>1020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2023-02-28T02:23:00Z</dcterms:created>
  <dc:creator>Administrator</dc:creator>
  <cp:lastModifiedBy>应优竞有</cp:lastModifiedBy>
  <cp:lastPrinted>2025-04-22T07:02:00Z</cp:lastPrinted>
  <dcterms:modified xsi:type="dcterms:W3CDTF">2026-06-23T02:38:25Z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0FC9E03F986C49CA8AF2FCFB2C463AD9</vt:lpwstr>
  </property>
  <property fmtid="{D5CDD505-2E9C-101B-9397-08002B2CF9AE}" pid="4" name="KSOTemplateDocerSaveRecord">
    <vt:lpwstr>eyJoZGlkIjoiNWVkODlmZTU2ZTMyNTQxNjI3YTZiODUxMjEwNjc4NjYiLCJ1c2VySWQiOiI1OTA4NjczNzQifQ==</vt:lpwstr>
  </property>
</Properties>
</file>