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省级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财政衔接推进乡村振兴补助</w:t>
      </w:r>
    </w:p>
    <w:p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资金分配方案 </w:t>
      </w:r>
    </w:p>
    <w:p>
      <w:pPr>
        <w:spacing w:line="59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>
      <w:pPr>
        <w:spacing w:line="59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根据《福建省财政厅福建省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农业农村厅关于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提前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下达202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省级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财政衔接推进乡村振兴补助资金的通知》（闽财农指〔2021〕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号）文件精神，下达我县202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省级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财政衔接推进乡村振兴补助资金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356.1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万元（详见附件），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现安排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年度省级财政衔接推进乡村振兴补助资金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660万元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如下：</w:t>
      </w:r>
    </w:p>
    <w:p>
      <w:pPr>
        <w:spacing w:line="590" w:lineRule="exact"/>
        <w:ind w:firstLine="643" w:firstLineChars="200"/>
        <w:rPr>
          <w:rFonts w:hint="eastAsia"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一、</w:t>
      </w:r>
      <w:r>
        <w:rPr>
          <w:rFonts w:hint="eastAsia" w:ascii="黑体" w:hAnsi="黑体" w:eastAsia="黑体" w:cs="仿宋_GB2312"/>
          <w:color w:val="000000"/>
          <w:sz w:val="32"/>
          <w:szCs w:val="32"/>
        </w:rPr>
        <w:t>支持</w:t>
      </w:r>
      <w:r>
        <w:rPr>
          <w:rFonts w:hint="eastAsia" w:ascii="黑体" w:hAnsi="黑体" w:eastAsia="黑体" w:cs="仿宋_GB2312"/>
          <w:color w:val="000000"/>
          <w:sz w:val="32"/>
          <w:szCs w:val="32"/>
          <w:lang w:eastAsia="zh-CN"/>
        </w:rPr>
        <w:t>培育壮大优势特色产业</w:t>
      </w:r>
    </w:p>
    <w:p>
      <w:pPr>
        <w:spacing w:line="590" w:lineRule="exact"/>
        <w:ind w:firstLine="643" w:firstLineChars="20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支持“一村一品”示范村发展特色产业，一次性补助100万元。</w:t>
      </w:r>
    </w:p>
    <w:p>
      <w:pPr>
        <w:spacing w:line="590" w:lineRule="exact"/>
        <w:ind w:firstLine="643" w:firstLineChars="20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支持新型农业经营主体(带动脱贫户5户以上)带动脱贫户发展生产、稳定就业，每带动1户补助5000元，每个经营主体(项目)补助金额最高不超过50万元。</w:t>
      </w:r>
    </w:p>
    <w:p>
      <w:pPr>
        <w:spacing w:line="590" w:lineRule="exact"/>
        <w:ind w:firstLine="643" w:firstLineChars="20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支持脱贫人口小额信贷贴息补助，对达到法定贷款年龄、信用良好、有贷款意愿、有发展生产项目、有就业创业潜质和技能素质、有一定还款能力的脱贫户，以户为单位发放，按脱贫户小额信贷的贷款合同(每户可享受5万元以内、3年以内、无抵押担保贷款)，予以全额贴息。</w:t>
      </w:r>
    </w:p>
    <w:p>
      <w:pPr>
        <w:spacing w:line="590" w:lineRule="exact"/>
        <w:ind w:firstLine="643" w:firstLineChars="20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支持脱贫户(含易致贫返贫监测对象，下同)自主经营、自主创业，发展特色优势农业、农产品加工业、休闲农业(“农家乐”)、森林旅游、电子商务、流通配送等项目，每户补助金额不超过10000元。支持开发公益性岗位吸纳脱贫劳动力(含易致贫返贫监测对象，下同)就地就近就业，每吸纳1个脱贫劳动力(稳定就业半年以上)补助5000元。支持造福工程易地扶贫搬迁后续扶持项目，支持集中安置区完善配套基础设施、公共服务设施和“一站式”社区综合服务设施，以补促建，每个安置区(或项目)补助金额最高不超过50万元。</w:t>
      </w:r>
    </w:p>
    <w:p>
      <w:pPr>
        <w:spacing w:line="590" w:lineRule="exact"/>
        <w:ind w:firstLine="640" w:firstLineChars="200"/>
        <w:rPr>
          <w:rFonts w:hint="eastAsia" w:ascii="黑体" w:hAnsi="黑体" w:eastAsia="黑体" w:cs="仿宋_GB2312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  <w:lang w:eastAsia="zh-CN"/>
        </w:rPr>
        <w:t>二、支持完成政策性任务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仿宋_GB2312"/>
          <w:color w:val="000000"/>
          <w:sz w:val="32"/>
          <w:szCs w:val="32"/>
          <w:lang w:eastAsia="zh-CN"/>
        </w:rPr>
        <w:t>）支持</w:t>
      </w:r>
      <w:r>
        <w:rPr>
          <w:rFonts w:hint="eastAsia" w:ascii="黑体" w:hAnsi="黑体" w:eastAsia="黑体" w:cs="仿宋_GB2312"/>
          <w:color w:val="000000"/>
          <w:sz w:val="32"/>
          <w:szCs w:val="32"/>
          <w:lang w:val="en-US" w:eastAsia="zh-CN"/>
        </w:rPr>
        <w:t>6个</w:t>
      </w:r>
      <w:r>
        <w:rPr>
          <w:rFonts w:hint="eastAsia" w:ascii="黑体" w:hAnsi="黑体" w:eastAsia="黑体" w:cs="仿宋_GB2312"/>
          <w:color w:val="000000"/>
          <w:sz w:val="32"/>
          <w:szCs w:val="32"/>
          <w:lang w:eastAsia="zh-CN"/>
        </w:rPr>
        <w:t>省派第一书记村。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每个村安排帮扶资金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20万元，用于实施增加村集体和农民收入、整治村容村貌、改善农村基础设施和公共服务的民生项目；支持县派驻第一书记领队，补助领队工作经费10万元。</w:t>
      </w:r>
    </w:p>
    <w:p>
      <w:pPr>
        <w:pStyle w:val="2"/>
        <w:ind w:firstLine="640" w:firstLineChars="200"/>
        <w:rPr>
          <w:rFonts w:hint="eastAsia" w:ascii="仿宋_GB2312" w:hAnsi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color w:val="000000"/>
          <w:kern w:val="2"/>
          <w:sz w:val="32"/>
          <w:szCs w:val="32"/>
          <w:lang w:val="en-US" w:eastAsia="zh-CN" w:bidi="ar-SA"/>
        </w:rPr>
        <w:t>（2）实施“雨露计划”。</w:t>
      </w:r>
      <w:r>
        <w:rPr>
          <w:rFonts w:hint="eastAsia" w:ascii="仿宋_GB2312" w:hAnsi="仿宋_GB2312" w:cs="仿宋_GB2312"/>
          <w:b w:val="0"/>
          <w:bCs/>
          <w:color w:val="000000"/>
          <w:sz w:val="32"/>
          <w:szCs w:val="32"/>
          <w:lang w:val="en-US" w:eastAsia="zh-CN"/>
        </w:rPr>
        <w:t>对脱贫户家庭中正在接受中等职业教育(含中等职业学校、技工院校)、高等职业教育的在校生，按照每人每学年3000元标准给予补助，在校学习时间超过半学年的按3000元补助，不满半学年的按1500元补助;享受上述政策的同时，脱贫户家庭新成长劳动力接受职业教育，符合条件的，享受国家职业教育资助政策。</w:t>
      </w:r>
    </w:p>
    <w:p>
      <w:pPr>
        <w:pStyle w:val="2"/>
        <w:rPr>
          <w:rFonts w:ascii="仿宋_GB2312" w:hAnsi="仿宋_GB2312" w:cs="仿宋_GB2312"/>
          <w:color w:val="000000"/>
          <w:sz w:val="32"/>
          <w:szCs w:val="32"/>
        </w:rPr>
      </w:pPr>
    </w:p>
    <w:p>
      <w:pPr>
        <w:pStyle w:val="2"/>
        <w:rPr>
          <w:rFonts w:ascii="仿宋_GB2312" w:hAnsi="仿宋_GB2312" w:cs="仿宋_GB2312"/>
          <w:color w:val="000000"/>
          <w:sz w:val="32"/>
          <w:szCs w:val="32"/>
        </w:rPr>
      </w:pPr>
    </w:p>
    <w:p>
      <w:pPr>
        <w:pStyle w:val="2"/>
        <w:rPr>
          <w:rFonts w:ascii="仿宋_GB2312" w:hAnsi="仿宋_GB2312" w:cs="仿宋_GB2312"/>
          <w:color w:val="000000"/>
          <w:sz w:val="32"/>
          <w:szCs w:val="32"/>
        </w:rPr>
      </w:pPr>
    </w:p>
    <w:p>
      <w:pPr>
        <w:pStyle w:val="2"/>
        <w:rPr>
          <w:rFonts w:ascii="仿宋_GB2312" w:hAnsi="仿宋_GB2312" w:cs="仿宋_GB2312"/>
          <w:color w:val="000000"/>
          <w:sz w:val="32"/>
          <w:szCs w:val="32"/>
        </w:rPr>
      </w:pPr>
    </w:p>
    <w:p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度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  <w:t>省级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财政衔接推进乡村振兴补助资金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  <w:t>安排表</w:t>
      </w:r>
    </w:p>
    <w:p>
      <w:pPr>
        <w:spacing w:line="590" w:lineRule="exact"/>
        <w:jc w:val="righ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单位：万元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1178"/>
        <w:gridCol w:w="1116"/>
        <w:gridCol w:w="1200"/>
        <w:gridCol w:w="1217"/>
        <w:gridCol w:w="1117"/>
        <w:gridCol w:w="885"/>
        <w:gridCol w:w="1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乡镇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（部门）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支持脱贫人口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发展生产稳定增收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1"/>
              </w:rPr>
              <w:t>支持造福工程易地扶贫搬迁后扶项目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支持“一村一品”示范村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支持省派第一书记村（每村20万元）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驻村干部领队工作经费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实施“雨露计划”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脱贫人口小额贷款贴息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1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  <w:t>县委组织部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88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1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  <w:t>尤溪县农业农村局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  <w:t>47.1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1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城关镇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 w:ascii="仿宋" w:hAnsi="仿宋" w:eastAsia="仿宋_GB2312" w:cs="仿宋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0.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11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1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梅仙镇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  <w:t>1.5</w:t>
            </w:r>
          </w:p>
        </w:tc>
        <w:tc>
          <w:tcPr>
            <w:tcW w:w="111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  <w:t>梅营村</w:t>
            </w:r>
          </w:p>
        </w:tc>
        <w:tc>
          <w:tcPr>
            <w:tcW w:w="11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0.62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21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联合镇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  <w:t>1.8</w:t>
            </w:r>
          </w:p>
        </w:tc>
        <w:tc>
          <w:tcPr>
            <w:tcW w:w="111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  <w:t>吉木村</w:t>
            </w:r>
          </w:p>
        </w:tc>
        <w:tc>
          <w:tcPr>
            <w:tcW w:w="11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1.35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21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西滨镇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  <w:t>2.5</w:t>
            </w:r>
          </w:p>
        </w:tc>
        <w:tc>
          <w:tcPr>
            <w:tcW w:w="111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0.13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1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洋中镇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  <w:t>1.5</w:t>
            </w:r>
          </w:p>
        </w:tc>
        <w:tc>
          <w:tcPr>
            <w:tcW w:w="111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  <w:t>后楼村</w:t>
            </w:r>
          </w:p>
        </w:tc>
        <w:tc>
          <w:tcPr>
            <w:tcW w:w="12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  <w:t>后楼村</w:t>
            </w:r>
          </w:p>
        </w:tc>
        <w:tc>
          <w:tcPr>
            <w:tcW w:w="11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2.77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1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汤川乡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  <w:t>2.2</w:t>
            </w:r>
          </w:p>
        </w:tc>
        <w:tc>
          <w:tcPr>
            <w:tcW w:w="111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2.53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21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溪尾乡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11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  <w:t>秀峤村</w:t>
            </w:r>
          </w:p>
        </w:tc>
        <w:tc>
          <w:tcPr>
            <w:tcW w:w="11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0.63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1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中仙镇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  <w:t>3.2</w:t>
            </w:r>
          </w:p>
        </w:tc>
        <w:tc>
          <w:tcPr>
            <w:tcW w:w="111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3.07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1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台溪乡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11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2.93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1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坂面镇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  <w:t>2.8</w:t>
            </w:r>
          </w:p>
        </w:tc>
        <w:tc>
          <w:tcPr>
            <w:tcW w:w="111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  <w:t>京口村</w:t>
            </w:r>
          </w:p>
        </w:tc>
        <w:tc>
          <w:tcPr>
            <w:tcW w:w="11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0.95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1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新阳镇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  <w:t>2.3</w:t>
            </w:r>
          </w:p>
        </w:tc>
        <w:tc>
          <w:tcPr>
            <w:tcW w:w="111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  <w:t>高士村</w:t>
            </w:r>
          </w:p>
        </w:tc>
        <w:tc>
          <w:tcPr>
            <w:tcW w:w="11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4.20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1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管前镇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11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2.77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1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八字桥乡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 w:ascii="仿宋" w:hAnsi="仿宋" w:eastAsia="仿宋_GB2312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0.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11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1.98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1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西城镇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  <w:t>0.5</w:t>
            </w:r>
          </w:p>
        </w:tc>
        <w:tc>
          <w:tcPr>
            <w:tcW w:w="111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6.02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1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17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111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121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  <w:t>120</w:t>
            </w:r>
          </w:p>
        </w:tc>
        <w:tc>
          <w:tcPr>
            <w:tcW w:w="111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88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  <w:t>47.1</w:t>
            </w:r>
          </w:p>
        </w:tc>
        <w:tc>
          <w:tcPr>
            <w:tcW w:w="1132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30</w:t>
            </w:r>
          </w:p>
        </w:tc>
      </w:tr>
    </w:tbl>
    <w:p>
      <w:pPr>
        <w:pStyle w:val="2"/>
        <w:rPr>
          <w:rFonts w:ascii="仿宋_GB2312" w:hAnsi="仿宋_GB2312" w:cs="仿宋_GB2312"/>
          <w:color w:val="000000"/>
          <w:sz w:val="32"/>
          <w:szCs w:val="32"/>
        </w:rPr>
      </w:pPr>
    </w:p>
    <w:p>
      <w:pPr>
        <w:pStyle w:val="2"/>
        <w:rPr>
          <w:rFonts w:ascii="仿宋_GB2312" w:hAnsi="仿宋_GB2312" w:cs="仿宋_GB2312"/>
          <w:color w:val="000000"/>
          <w:sz w:val="32"/>
          <w:szCs w:val="32"/>
        </w:rPr>
      </w:pPr>
      <w:bookmarkStart w:id="0" w:name="_GoBack"/>
      <w:bookmarkEnd w:id="0"/>
    </w:p>
    <w:p>
      <w:pPr>
        <w:pStyle w:val="2"/>
        <w:rPr>
          <w:rFonts w:ascii="仿宋_GB2312" w:hAnsi="仿宋_GB2312" w:cs="仿宋_GB2312"/>
          <w:color w:val="000000"/>
          <w:sz w:val="32"/>
          <w:szCs w:val="32"/>
        </w:rPr>
      </w:pPr>
    </w:p>
    <w:sectPr>
      <w:pgSz w:w="11906" w:h="16838"/>
      <w:pgMar w:top="1928" w:right="1531" w:bottom="175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WVkODlmZTU2ZTMyNTQxNjI3YTZiODUxMjEwNjc4NjYifQ=="/>
  </w:docVars>
  <w:rsids>
    <w:rsidRoot w:val="00A44E04"/>
    <w:rsid w:val="000C7EC4"/>
    <w:rsid w:val="002C4071"/>
    <w:rsid w:val="0036269F"/>
    <w:rsid w:val="003978D0"/>
    <w:rsid w:val="004E5487"/>
    <w:rsid w:val="00611ACD"/>
    <w:rsid w:val="00A44E04"/>
    <w:rsid w:val="00C06F97"/>
    <w:rsid w:val="00F302A9"/>
    <w:rsid w:val="04907F7F"/>
    <w:rsid w:val="11700B4C"/>
    <w:rsid w:val="154449A2"/>
    <w:rsid w:val="15731EAE"/>
    <w:rsid w:val="1D6F727A"/>
    <w:rsid w:val="1D9B380D"/>
    <w:rsid w:val="207D6AA8"/>
    <w:rsid w:val="22161EAF"/>
    <w:rsid w:val="2382156F"/>
    <w:rsid w:val="23B97E48"/>
    <w:rsid w:val="25F11E25"/>
    <w:rsid w:val="26F576D6"/>
    <w:rsid w:val="29480DC5"/>
    <w:rsid w:val="29CE03EB"/>
    <w:rsid w:val="2AEF3E3B"/>
    <w:rsid w:val="2D8476DA"/>
    <w:rsid w:val="2F390807"/>
    <w:rsid w:val="350B4052"/>
    <w:rsid w:val="3523746D"/>
    <w:rsid w:val="372E2D02"/>
    <w:rsid w:val="3A7F1B40"/>
    <w:rsid w:val="3AFB238D"/>
    <w:rsid w:val="3DBF3C2B"/>
    <w:rsid w:val="3E586044"/>
    <w:rsid w:val="3F8C1B0F"/>
    <w:rsid w:val="42375EFC"/>
    <w:rsid w:val="46EE774D"/>
    <w:rsid w:val="499C50D4"/>
    <w:rsid w:val="4D8C0817"/>
    <w:rsid w:val="527C1E22"/>
    <w:rsid w:val="54051EE0"/>
    <w:rsid w:val="54776747"/>
    <w:rsid w:val="54912315"/>
    <w:rsid w:val="55E61E14"/>
    <w:rsid w:val="60214F3C"/>
    <w:rsid w:val="62B63A21"/>
    <w:rsid w:val="69605A13"/>
    <w:rsid w:val="6B951C5F"/>
    <w:rsid w:val="6D822C02"/>
    <w:rsid w:val="72101970"/>
    <w:rsid w:val="79C326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rFonts w:eastAsia="仿宋_GB2312"/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nt81"/>
    <w:basedOn w:val="7"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  <w:style w:type="character" w:customStyle="1" w:styleId="9">
    <w:name w:val="font71"/>
    <w:basedOn w:val="7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878</Words>
  <Characters>926</Characters>
  <Lines>11</Lines>
  <Paragraphs>3</Paragraphs>
  <TotalTime>0</TotalTime>
  <ScaleCrop>false</ScaleCrop>
  <LinksUpToDate>false</LinksUpToDate>
  <CharactersWithSpaces>927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2021-06-23T03:35:00Z</dcterms:created>
  <dc:creator>Administrator</dc:creator>
  <cp:lastModifiedBy>Administrator</cp:lastModifiedBy>
  <cp:lastPrinted>2021-09-24T01:44:00Z</cp:lastPrinted>
  <dcterms:modified xsi:type="dcterms:W3CDTF">2023-03-17T06:33:00Z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39D606E3DDD44A5094BD559464456D9D</vt:lpwstr>
  </property>
</Properties>
</file>