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B4" w:rsidRDefault="002703B4" w:rsidP="002703B4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2703B4" w:rsidRDefault="002703B4" w:rsidP="002703B4">
      <w:pPr>
        <w:rPr>
          <w:rFonts w:ascii="黑体" w:eastAsia="黑体" w:hAnsi="黑体" w:hint="eastAsia"/>
          <w:sz w:val="32"/>
          <w:szCs w:val="32"/>
        </w:rPr>
      </w:pPr>
    </w:p>
    <w:p w:rsidR="002703B4" w:rsidRDefault="002703B4" w:rsidP="002703B4">
      <w:pPr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20</w:t>
      </w:r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ascii="方正小标宋简体" w:eastAsia="方正小标宋简体" w:hint="eastAsia"/>
          <w:sz w:val="36"/>
          <w:szCs w:val="36"/>
        </w:rPr>
        <w:t>年度尤溪县行政事业性收费单位名单及收费项目</w:t>
      </w:r>
    </w:p>
    <w:tbl>
      <w:tblPr>
        <w:tblW w:w="896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42"/>
        <w:gridCol w:w="3340"/>
        <w:gridCol w:w="5179"/>
      </w:tblGrid>
      <w:tr w:rsidR="002703B4" w:rsidTr="00B26F51">
        <w:trPr>
          <w:trHeight w:val="60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收费项目</w:t>
            </w:r>
          </w:p>
        </w:tc>
      </w:tr>
      <w:tr w:rsidR="002703B4" w:rsidTr="00B26F51">
        <w:trPr>
          <w:trHeight w:val="109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尤溪县教育局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大中专招生报名考务费，高中会考费，中职学业水平考试（专业技能考试）费，初中毕业生升学考试报名费，专业技术职务任职评审收费</w:t>
            </w:r>
          </w:p>
        </w:tc>
      </w:tr>
      <w:tr w:rsidR="002703B4" w:rsidTr="00B26F51">
        <w:trPr>
          <w:trHeight w:val="968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福建广播电视大学尤溪工作站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电大系统“人才培养模式改革和开放教育试点”收费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报名考试费、注册建档费、学费、补修课程考试费、再次注册费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尤溪职业中专学校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住宿费，职业技能鉴定费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尤溪县卫生职工中等专业学校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中专学费，住宿费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尤溪县老年大学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老年大学学费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尤溪县第一中学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高中学费，普通高中住宿费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尤溪县第二中学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高中学费，普通高中住宿费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尤溪县第五中学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高中学费，普通高中住宿费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尤溪县第七中学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高中学费，普通高中住宿费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尤溪县实验幼儿园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保育教育费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尤溪县东城中心小学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保育教育费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尤溪县文公幼儿园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保育教育费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尤溪县第二实验幼儿园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保育教育费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尤溪县第二实验小学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保育教育费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尤溪县梅仙中心小学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保育教育费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尤溪县联合中心小学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保育教育费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尤溪县西洋中心小学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保育教育费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尤溪县洋中中心小学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保育教育费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尤溪县光明中心小学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保育教育费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尤溪县溪尾中心小学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保育教育费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尤溪县中仙中心小学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保育教育费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尤溪县台溪中心小学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保育教育费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尤溪县坂面中心小学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保育教育费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尤溪县西城中心小学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保育教育费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尤溪县管前中心小学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保育教育费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尤溪县八字桥中心小学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保育教育费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尤溪县新阳中心小学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保育教育费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县第三实验幼儿园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保育教育费</w:t>
            </w:r>
          </w:p>
        </w:tc>
      </w:tr>
      <w:tr w:rsidR="002703B4" w:rsidTr="00B26F51">
        <w:trPr>
          <w:trHeight w:val="315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尤溪县公安局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驾驶许可考试费，丢失损坏补办户口簿，居民身份证工本费，非刑事案件物证鉴定费，护照（含加页、核定、加注、延期），护照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出入境通行证，往来（前往）港澳通行证（含签注），大陆居民往来台湾通行证（含签注），台湾居民往来大陆通行证（含签注），台湾同胞定居证，华侨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回国定居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证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、台湾居民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5年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有效通行证（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含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补办）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、户口迁移证（丢失、损坏补办和过期失效重办），非机动车牌证工本费，机动车号牌工本费（含临时）、机动车登记证书工本费、机动车行驶证工本费、驾驶证工本费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（含</w:t>
            </w:r>
            <w:r>
              <w:rPr>
                <w:color w:val="000000"/>
                <w:kern w:val="0"/>
                <w:sz w:val="22"/>
                <w:szCs w:val="22"/>
              </w:rPr>
              <w:t>临时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尤溪县人民法院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诉讼费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尤溪县卫生和健康局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社会抚养费征收</w:t>
            </w:r>
          </w:p>
        </w:tc>
      </w:tr>
      <w:tr w:rsidR="002703B4" w:rsidTr="00B26F51">
        <w:trPr>
          <w:trHeight w:val="43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尤溪县水利局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水土保持补偿费，水资源费</w:t>
            </w:r>
          </w:p>
        </w:tc>
      </w:tr>
      <w:tr w:rsidR="002703B4" w:rsidTr="00B26F51">
        <w:trPr>
          <w:trHeight w:val="683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尤溪县城市管理局（含城市建设监察大队）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污水处理费、城市道路占用挖掘费、城市道路挖掘修复费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尤溪县人民防空办公室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防空地下室易地建设费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尤溪县不动产登记中心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不动产登记费、工本费（指增加核发证书）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尤溪县人事人才公共服务中心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公务员、专业技术人员再教育培训收费，事业单位补充工作人员报考费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尤溪县人力资源公共服务中心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职业技能鉴定费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中国渔政尤溪县大队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渔业资源增殖保护费</w:t>
            </w:r>
          </w:p>
        </w:tc>
      </w:tr>
      <w:tr w:rsidR="002703B4" w:rsidTr="00B26F51">
        <w:trPr>
          <w:trHeight w:val="39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尤溪县殡葬服务中心</w:t>
            </w:r>
          </w:p>
        </w:tc>
        <w:tc>
          <w:tcPr>
            <w:tcW w:w="5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3B4" w:rsidRDefault="002703B4" w:rsidP="00B26F51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殡葬基本服务（四项）收费</w:t>
            </w:r>
          </w:p>
        </w:tc>
      </w:tr>
    </w:tbl>
    <w:p w:rsidR="002703B4" w:rsidRDefault="002703B4" w:rsidP="002703B4">
      <w:pPr>
        <w:spacing w:line="590" w:lineRule="exact"/>
        <w:rPr>
          <w:rFonts w:ascii="仿宋_GB2312" w:hAnsi="仿宋"/>
          <w:szCs w:val="44"/>
        </w:rPr>
      </w:pPr>
    </w:p>
    <w:p w:rsidR="002703B4" w:rsidRDefault="002703B4" w:rsidP="002703B4">
      <w:pPr>
        <w:spacing w:line="590" w:lineRule="exact"/>
        <w:rPr>
          <w:rFonts w:ascii="仿宋_GB2312" w:hAnsi="仿宋"/>
          <w:szCs w:val="44"/>
        </w:rPr>
      </w:pPr>
    </w:p>
    <w:p w:rsidR="002703B4" w:rsidRDefault="002703B4" w:rsidP="002703B4">
      <w:pPr>
        <w:spacing w:line="590" w:lineRule="exact"/>
        <w:rPr>
          <w:rFonts w:ascii="仿宋_GB2312" w:hAnsi="仿宋" w:hint="eastAsia"/>
          <w:szCs w:val="44"/>
        </w:rPr>
      </w:pPr>
    </w:p>
    <w:p w:rsidR="00DD13B2" w:rsidRPr="002703B4" w:rsidRDefault="00DD13B2">
      <w:bookmarkStart w:id="0" w:name="_GoBack"/>
      <w:bookmarkEnd w:id="0"/>
    </w:p>
    <w:sectPr w:rsidR="00DD13B2" w:rsidRPr="00270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B4" w:rsidRDefault="002703B4" w:rsidP="002703B4">
      <w:r>
        <w:separator/>
      </w:r>
    </w:p>
  </w:endnote>
  <w:endnote w:type="continuationSeparator" w:id="0">
    <w:p w:rsidR="002703B4" w:rsidRDefault="002703B4" w:rsidP="0027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B4" w:rsidRDefault="002703B4" w:rsidP="002703B4">
      <w:r>
        <w:separator/>
      </w:r>
    </w:p>
  </w:footnote>
  <w:footnote w:type="continuationSeparator" w:id="0">
    <w:p w:rsidR="002703B4" w:rsidRDefault="002703B4" w:rsidP="00270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6E"/>
    <w:rsid w:val="001D206E"/>
    <w:rsid w:val="002703B4"/>
    <w:rsid w:val="00D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9000D8C-47E1-45BC-AD78-B5BC8790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3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2020-05-13T01:45:00Z</dcterms:created>
  <dcterms:modified xsi:type="dcterms:W3CDTF">2020-05-13T01:45:00Z</dcterms:modified>
</cp:coreProperties>
</file>