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44" w:rsidRDefault="00FA7E44" w:rsidP="00FA7E44">
      <w:pPr>
        <w:snapToGrid w:val="0"/>
        <w:spacing w:line="590" w:lineRule="exact"/>
        <w:rPr>
          <w:rFonts w:ascii="Cambria Math" w:hAnsi="方正小标宋_GBK"/>
          <w:sz w:val="32"/>
          <w:szCs w:val="32"/>
        </w:rPr>
      </w:pPr>
    </w:p>
    <w:p w:rsidR="00FA7E44" w:rsidRDefault="00FA7E44" w:rsidP="00FA7E44">
      <w:pPr>
        <w:snapToGrid w:val="0"/>
        <w:spacing w:line="590" w:lineRule="exact"/>
        <w:rPr>
          <w:rFonts w:ascii="Cambria Math" w:hAnsi="方正小标宋_GBK"/>
          <w:sz w:val="32"/>
          <w:szCs w:val="32"/>
        </w:rPr>
      </w:pPr>
    </w:p>
    <w:p w:rsidR="00FA7E44" w:rsidRDefault="00FA7E44" w:rsidP="00FA7E44">
      <w:pPr>
        <w:snapToGrid w:val="0"/>
        <w:spacing w:line="590" w:lineRule="exact"/>
        <w:jc w:val="center"/>
        <w:rPr>
          <w:rFonts w:ascii="Cambria Math" w:eastAsia="Cambria Math" w:hAnsi="方正小标宋_GBK"/>
          <w:sz w:val="32"/>
          <w:szCs w:val="32"/>
        </w:rPr>
      </w:pPr>
    </w:p>
    <w:p w:rsidR="00FA7E44" w:rsidRDefault="00FA7E44" w:rsidP="00FA7E44">
      <w:pPr>
        <w:snapToGrid w:val="0"/>
        <w:spacing w:line="590" w:lineRule="exact"/>
        <w:jc w:val="center"/>
        <w:rPr>
          <w:rFonts w:ascii="Cambria Math" w:hAnsi="方正小标宋_GBK"/>
          <w:sz w:val="32"/>
          <w:szCs w:val="32"/>
        </w:rPr>
      </w:pPr>
    </w:p>
    <w:p w:rsidR="00FA7E44" w:rsidRDefault="00FA7E44" w:rsidP="00FA7E44">
      <w:pPr>
        <w:snapToGrid w:val="0"/>
        <w:spacing w:line="590" w:lineRule="exact"/>
        <w:jc w:val="center"/>
        <w:rPr>
          <w:rFonts w:ascii="Cambria Math" w:hAnsi="方正小标宋_GBK"/>
          <w:sz w:val="32"/>
          <w:szCs w:val="32"/>
        </w:rPr>
      </w:pPr>
    </w:p>
    <w:p w:rsidR="00FA7E44" w:rsidRDefault="00FA7E44" w:rsidP="00FA7E44">
      <w:pPr>
        <w:snapToGrid w:val="0"/>
        <w:spacing w:line="590" w:lineRule="exact"/>
        <w:rPr>
          <w:rFonts w:ascii="Cambria Math" w:hAnsi="方正小标宋_GBK"/>
          <w:sz w:val="32"/>
          <w:szCs w:val="32"/>
        </w:rPr>
      </w:pPr>
    </w:p>
    <w:p w:rsidR="00FA7E44" w:rsidRDefault="00FA7E44" w:rsidP="00FA7E44">
      <w:pPr>
        <w:snapToGrid w:val="0"/>
        <w:spacing w:line="590" w:lineRule="exact"/>
        <w:rPr>
          <w:rFonts w:ascii="Cambria Math" w:hAnsi="方正小标宋_GBK"/>
          <w:sz w:val="32"/>
          <w:szCs w:val="32"/>
        </w:rPr>
      </w:pPr>
    </w:p>
    <w:p w:rsidR="00FA7E44" w:rsidRDefault="00FA7E44" w:rsidP="00766450">
      <w:pPr>
        <w:spacing w:line="540" w:lineRule="exact"/>
        <w:ind w:leftChars="100" w:left="890" w:hangingChars="200" w:hanging="680"/>
        <w:jc w:val="center"/>
        <w:rPr>
          <w:rFonts w:ascii="仿宋_GB2312" w:eastAsia="仿宋_GB2312" w:hAnsi="仿宋_GB2312" w:cs="仿宋_GB2312"/>
          <w:sz w:val="34"/>
          <w:szCs w:val="34"/>
        </w:rPr>
      </w:pPr>
      <w:proofErr w:type="gramStart"/>
      <w:r>
        <w:rPr>
          <w:rFonts w:ascii="仿宋_GB2312" w:eastAsia="仿宋_GB2312" w:hint="eastAsia"/>
          <w:sz w:val="34"/>
          <w:szCs w:val="34"/>
        </w:rPr>
        <w:t>尤司〔</w:t>
      </w:r>
      <w:r>
        <w:rPr>
          <w:rFonts w:eastAsia="仿宋_GB2312"/>
          <w:sz w:val="34"/>
          <w:szCs w:val="34"/>
        </w:rPr>
        <w:t>2019</w:t>
      </w:r>
      <w:r>
        <w:rPr>
          <w:rFonts w:ascii="仿宋_GB2312" w:eastAsia="仿宋_GB2312" w:hint="eastAsia"/>
          <w:sz w:val="34"/>
          <w:szCs w:val="34"/>
        </w:rPr>
        <w:t>〕</w:t>
      </w:r>
      <w:proofErr w:type="gramEnd"/>
      <w:r w:rsidR="00E12083">
        <w:rPr>
          <w:rFonts w:ascii="仿宋_GB2312" w:eastAsia="仿宋_GB2312"/>
          <w:sz w:val="34"/>
          <w:szCs w:val="34"/>
        </w:rPr>
        <w:t>1</w:t>
      </w:r>
      <w:r w:rsidR="00551BD5">
        <w:rPr>
          <w:rFonts w:ascii="仿宋_GB2312" w:eastAsia="仿宋_GB2312"/>
          <w:sz w:val="34"/>
          <w:szCs w:val="34"/>
        </w:rPr>
        <w:t>1</w:t>
      </w:r>
      <w:r>
        <w:rPr>
          <w:rFonts w:ascii="仿宋_GB2312" w:eastAsia="仿宋_GB2312" w:hint="eastAsia"/>
          <w:sz w:val="34"/>
          <w:szCs w:val="34"/>
        </w:rPr>
        <w:t>号</w:t>
      </w:r>
    </w:p>
    <w:p w:rsidR="00FA7E44" w:rsidRDefault="00FA7E44" w:rsidP="00AE279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A7E44" w:rsidRDefault="00FA7E44" w:rsidP="00AE279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766450" w:rsidRDefault="00766450" w:rsidP="00AE279F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66450">
        <w:rPr>
          <w:rFonts w:ascii="方正小标宋简体" w:eastAsia="方正小标宋简体" w:hint="eastAsia"/>
          <w:sz w:val="44"/>
          <w:szCs w:val="44"/>
        </w:rPr>
        <w:t>尤溪县司法局关于</w:t>
      </w:r>
    </w:p>
    <w:p w:rsidR="00766450" w:rsidRDefault="00766450" w:rsidP="00AE279F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分解</w:t>
      </w:r>
      <w:r w:rsidRPr="00766450">
        <w:rPr>
          <w:rFonts w:ascii="方正小标宋简体" w:eastAsia="方正小标宋简体" w:hint="eastAsia"/>
          <w:sz w:val="44"/>
          <w:szCs w:val="44"/>
        </w:rPr>
        <w:t>2019年</w:t>
      </w:r>
      <w:r w:rsidR="00A645FB">
        <w:rPr>
          <w:rFonts w:ascii="方正小标宋简体" w:eastAsia="方正小标宋简体" w:hint="eastAsia"/>
          <w:sz w:val="44"/>
          <w:szCs w:val="44"/>
        </w:rPr>
        <w:t>县</w:t>
      </w:r>
      <w:r w:rsidRPr="00766450">
        <w:rPr>
          <w:rFonts w:ascii="方正小标宋简体" w:eastAsia="方正小标宋简体" w:hint="eastAsia"/>
          <w:sz w:val="44"/>
          <w:szCs w:val="44"/>
        </w:rPr>
        <w:t>政府工作主要任务</w:t>
      </w:r>
      <w:r w:rsidR="00A645FB">
        <w:rPr>
          <w:rFonts w:ascii="方正小标宋简体" w:eastAsia="方正小标宋简体" w:hint="eastAsia"/>
          <w:sz w:val="44"/>
          <w:szCs w:val="44"/>
        </w:rPr>
        <w:t>中</w:t>
      </w:r>
    </w:p>
    <w:p w:rsidR="00766450" w:rsidRDefault="00766450" w:rsidP="00AE279F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766450">
        <w:rPr>
          <w:rFonts w:ascii="方正小标宋简体" w:eastAsia="方正小标宋简体" w:hint="eastAsia"/>
          <w:sz w:val="44"/>
          <w:szCs w:val="44"/>
        </w:rPr>
        <w:t>涉及我局</w:t>
      </w:r>
      <w:r w:rsidR="00A645FB">
        <w:rPr>
          <w:rFonts w:ascii="方正小标宋简体" w:eastAsia="方正小标宋简体" w:hint="eastAsia"/>
          <w:sz w:val="44"/>
          <w:szCs w:val="44"/>
        </w:rPr>
        <w:t>工作</w:t>
      </w:r>
      <w:r w:rsidRPr="00766450">
        <w:rPr>
          <w:rFonts w:ascii="方正小标宋简体" w:eastAsia="方正小标宋简体" w:hint="eastAsia"/>
          <w:sz w:val="44"/>
          <w:szCs w:val="44"/>
        </w:rPr>
        <w:t>分工方案的通知</w:t>
      </w:r>
    </w:p>
    <w:p w:rsidR="00766450" w:rsidRDefault="00766450" w:rsidP="00AE279F">
      <w:pPr>
        <w:adjustRightInd w:val="0"/>
        <w:snapToGrid w:val="0"/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FA7E44" w:rsidRDefault="00766450" w:rsidP="00AE279F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各司法</w:t>
      </w:r>
      <w:r>
        <w:rPr>
          <w:rFonts w:ascii="仿宋_GB2312" w:eastAsia="仿宋_GB2312"/>
          <w:sz w:val="32"/>
          <w:szCs w:val="32"/>
        </w:rPr>
        <w:t>所</w:t>
      </w:r>
      <w:r w:rsidR="00D216DF">
        <w:rPr>
          <w:rFonts w:ascii="仿宋_GB2312" w:eastAsia="仿宋_GB2312" w:hint="eastAsia"/>
          <w:sz w:val="32"/>
          <w:szCs w:val="32"/>
        </w:rPr>
        <w:t>，</w:t>
      </w:r>
      <w:r w:rsidR="00E745AA">
        <w:rPr>
          <w:rFonts w:ascii="仿宋_GB2312" w:eastAsia="仿宋_GB2312" w:hint="eastAsia"/>
          <w:sz w:val="32"/>
          <w:szCs w:val="32"/>
        </w:rPr>
        <w:t>公证处</w:t>
      </w:r>
      <w:r w:rsidR="00D216D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局机关各科室（</w:t>
      </w:r>
      <w:r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>、中心）</w:t>
      </w:r>
      <w:r w:rsidR="00FA7E44">
        <w:rPr>
          <w:rFonts w:ascii="仿宋_GB2312" w:eastAsia="仿宋_GB2312" w:hint="eastAsia"/>
          <w:sz w:val="32"/>
          <w:szCs w:val="32"/>
        </w:rPr>
        <w:t>：</w:t>
      </w:r>
    </w:p>
    <w:p w:rsidR="00FA7E44" w:rsidRDefault="00766450" w:rsidP="00AE279F">
      <w:pPr>
        <w:snapToGrid w:val="0"/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尤溪</w:t>
      </w:r>
      <w:r>
        <w:rPr>
          <w:rFonts w:ascii="仿宋_GB2312" w:eastAsia="仿宋_GB2312" w:hAnsi="仿宋_GB2312" w:cs="仿宋_GB2312"/>
          <w:sz w:val="32"/>
          <w:szCs w:val="32"/>
        </w:rPr>
        <w:t>县人民政府办公室关于</w:t>
      </w:r>
      <w:r w:rsidR="00A645FB">
        <w:rPr>
          <w:rFonts w:ascii="仿宋_GB2312" w:eastAsia="仿宋_GB2312" w:hAnsi="仿宋_GB2312" w:cs="仿宋_GB2312" w:hint="eastAsia"/>
          <w:sz w:val="32"/>
          <w:szCs w:val="32"/>
        </w:rPr>
        <w:t>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A645FB"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政府工作主要任务分工方案的通知》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要求，现</w:t>
      </w:r>
      <w:r>
        <w:rPr>
          <w:rFonts w:ascii="仿宋_GB2312" w:eastAsia="仿宋_GB2312" w:hAnsi="仿宋_GB2312" w:cs="仿宋_GB2312"/>
          <w:sz w:val="32"/>
          <w:szCs w:val="32"/>
        </w:rPr>
        <w:t>将主要任务涉及我局</w:t>
      </w:r>
      <w:r w:rsidR="00A645FB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794FF4"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>
        <w:rPr>
          <w:rFonts w:ascii="仿宋_GB2312" w:eastAsia="仿宋_GB2312" w:hAnsi="仿宋_GB2312" w:cs="仿宋_GB2312"/>
          <w:sz w:val="32"/>
          <w:szCs w:val="32"/>
        </w:rPr>
        <w:t>分解给你们。请</w:t>
      </w:r>
      <w:r w:rsidR="00794FF4"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 w:rsidR="00794FF4">
        <w:rPr>
          <w:rFonts w:ascii="仿宋_GB2312" w:eastAsia="仿宋_GB2312" w:hAnsi="仿宋_GB2312" w:cs="仿宋_GB2312"/>
          <w:sz w:val="32"/>
          <w:szCs w:val="32"/>
        </w:rPr>
        <w:t>实际，认真</w:t>
      </w:r>
      <w:r w:rsidR="006F0C35">
        <w:rPr>
          <w:rFonts w:ascii="仿宋_GB2312" w:eastAsia="仿宋_GB2312" w:hAnsi="仿宋_GB2312" w:cs="仿宋_GB2312"/>
          <w:sz w:val="32"/>
          <w:szCs w:val="32"/>
        </w:rPr>
        <w:t>抓好</w:t>
      </w:r>
      <w:r w:rsidR="00794FF4">
        <w:rPr>
          <w:rFonts w:ascii="仿宋_GB2312" w:eastAsia="仿宋_GB2312" w:hAnsi="仿宋_GB2312" w:cs="仿宋_GB2312"/>
          <w:sz w:val="32"/>
          <w:szCs w:val="32"/>
        </w:rPr>
        <w:t>贯彻</w:t>
      </w:r>
      <w:r w:rsidR="006F0C35"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 w:rsidR="00794FF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F0C35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794FF4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794FF4">
        <w:rPr>
          <w:rFonts w:ascii="仿宋_GB2312" w:eastAsia="仿宋_GB2312" w:hAnsi="仿宋_GB2312" w:cs="仿宋_GB2312"/>
          <w:sz w:val="32"/>
          <w:szCs w:val="32"/>
        </w:rPr>
        <w:t>贯彻落实情况</w:t>
      </w:r>
      <w:r w:rsidR="00AE279F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="00794FF4">
        <w:rPr>
          <w:rFonts w:ascii="仿宋_GB2312" w:eastAsia="仿宋_GB2312" w:hAnsi="仿宋_GB2312" w:cs="仿宋_GB2312"/>
          <w:sz w:val="32"/>
          <w:szCs w:val="32"/>
        </w:rPr>
        <w:t>于</w:t>
      </w:r>
      <w:r w:rsidR="00794FF4">
        <w:rPr>
          <w:rFonts w:ascii="仿宋_GB2312" w:eastAsia="仿宋_GB2312" w:hAnsi="仿宋_GB2312" w:cs="仿宋_GB2312" w:hint="eastAsia"/>
          <w:sz w:val="32"/>
          <w:szCs w:val="32"/>
        </w:rPr>
        <w:t>6月28日</w:t>
      </w:r>
      <w:r w:rsidR="00794FF4">
        <w:rPr>
          <w:rFonts w:ascii="仿宋_GB2312" w:eastAsia="仿宋_GB2312" w:hAnsi="仿宋_GB2312" w:cs="仿宋_GB2312"/>
          <w:sz w:val="32"/>
          <w:szCs w:val="32"/>
        </w:rPr>
        <w:t>、</w:t>
      </w:r>
      <w:r w:rsidR="00AE279F">
        <w:rPr>
          <w:rFonts w:ascii="仿宋_GB2312" w:eastAsia="仿宋_GB2312" w:hAnsi="仿宋_GB2312" w:cs="仿宋_GB2312" w:hint="eastAsia"/>
          <w:sz w:val="32"/>
          <w:szCs w:val="32"/>
        </w:rPr>
        <w:t>9月23日</w:t>
      </w:r>
      <w:r w:rsidR="00AE279F">
        <w:rPr>
          <w:rFonts w:ascii="仿宋_GB2312" w:eastAsia="仿宋_GB2312" w:hAnsi="仿宋_GB2312" w:cs="仿宋_GB2312"/>
          <w:sz w:val="32"/>
          <w:szCs w:val="32"/>
        </w:rPr>
        <w:t>和</w:t>
      </w:r>
      <w:r w:rsidR="00AE279F">
        <w:rPr>
          <w:rFonts w:ascii="仿宋_GB2312" w:eastAsia="仿宋_GB2312" w:hAnsi="仿宋_GB2312" w:cs="仿宋_GB2312" w:hint="eastAsia"/>
          <w:sz w:val="32"/>
          <w:szCs w:val="32"/>
        </w:rPr>
        <w:t>12月20日</w:t>
      </w:r>
      <w:r w:rsidR="00AE279F">
        <w:rPr>
          <w:rFonts w:ascii="仿宋_GB2312" w:eastAsia="仿宋_GB2312" w:hAnsi="仿宋_GB2312" w:cs="仿宋_GB2312"/>
          <w:sz w:val="32"/>
          <w:szCs w:val="32"/>
        </w:rPr>
        <w:t>报县局办公室。</w:t>
      </w:r>
    </w:p>
    <w:p w:rsidR="00794FF4" w:rsidRPr="004778CF" w:rsidRDefault="00794FF4" w:rsidP="00AE279F">
      <w:pPr>
        <w:snapToGrid w:val="0"/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AE279F" w:rsidRDefault="00AE279F" w:rsidP="00AE279F">
      <w:pPr>
        <w:snapToGrid w:val="0"/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08544E" w:rsidRDefault="00FA7E44" w:rsidP="00AE279F">
      <w:pPr>
        <w:snapToGrid w:val="0"/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尤溪县司法局</w:t>
      </w:r>
    </w:p>
    <w:p w:rsidR="00AE279F" w:rsidRDefault="00FA7E44" w:rsidP="004778CF">
      <w:pPr>
        <w:snapToGrid w:val="0"/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  <w:sectPr w:rsidR="00AE279F" w:rsidSect="00492ED6">
          <w:footerReference w:type="even" r:id="rId6"/>
          <w:footerReference w:type="default" r:id="rId7"/>
          <w:pgSz w:w="11906" w:h="16838"/>
          <w:pgMar w:top="2098" w:right="1474" w:bottom="1701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9E3287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645F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E3287">
        <w:rPr>
          <w:rFonts w:ascii="仿宋_GB2312" w:eastAsia="仿宋_GB2312" w:hAnsi="仿宋_GB2312" w:cs="仿宋_GB2312" w:hint="eastAsia"/>
          <w:sz w:val="32"/>
          <w:szCs w:val="32"/>
        </w:rPr>
        <w:t>23</w:t>
      </w:r>
      <w:r w:rsidR="00A645FB"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4778CF" w:rsidRPr="005715FA" w:rsidRDefault="004778CF" w:rsidP="00693457">
      <w:pPr>
        <w:jc w:val="center"/>
        <w:rPr>
          <w:rFonts w:ascii="方正小标宋简体" w:eastAsia="方正小标宋简体" w:hAnsi="黑体"/>
          <w:sz w:val="44"/>
        </w:rPr>
      </w:pPr>
      <w:r w:rsidRPr="00073C87">
        <w:rPr>
          <w:rFonts w:ascii="方正小标宋简体" w:eastAsia="方正小标宋简体" w:hAnsi="黑体" w:hint="eastAsia"/>
          <w:sz w:val="44"/>
        </w:rPr>
        <w:lastRenderedPageBreak/>
        <w:t>2019年</w:t>
      </w:r>
      <w:r w:rsidR="00A645FB">
        <w:rPr>
          <w:rFonts w:ascii="方正小标宋简体" w:eastAsia="方正小标宋简体" w:hAnsi="黑体" w:hint="eastAsia"/>
          <w:sz w:val="44"/>
        </w:rPr>
        <w:t>县</w:t>
      </w:r>
      <w:r>
        <w:rPr>
          <w:rFonts w:ascii="方正小标宋简体" w:eastAsia="方正小标宋简体" w:hAnsi="黑体"/>
          <w:sz w:val="44"/>
        </w:rPr>
        <w:t>政府</w:t>
      </w:r>
      <w:r w:rsidRPr="00073C87">
        <w:rPr>
          <w:rFonts w:ascii="方正小标宋简体" w:eastAsia="方正小标宋简体" w:hAnsi="黑体" w:hint="eastAsia"/>
          <w:sz w:val="44"/>
        </w:rPr>
        <w:t>工作主要任务</w:t>
      </w:r>
      <w:r>
        <w:rPr>
          <w:rFonts w:ascii="方正小标宋简体" w:eastAsia="方正小标宋简体" w:hAnsi="黑体" w:hint="eastAsia"/>
          <w:sz w:val="44"/>
        </w:rPr>
        <w:t>中</w:t>
      </w:r>
      <w:r w:rsidRPr="00073C87">
        <w:rPr>
          <w:rFonts w:ascii="方正小标宋简体" w:eastAsia="方正小标宋简体" w:hAnsi="黑体" w:hint="eastAsia"/>
          <w:sz w:val="44"/>
        </w:rPr>
        <w:t>涉及我局工作分工方案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4"/>
        <w:gridCol w:w="4040"/>
        <w:gridCol w:w="3919"/>
        <w:gridCol w:w="1568"/>
        <w:gridCol w:w="1538"/>
      </w:tblGrid>
      <w:tr w:rsidR="007726B4" w:rsidTr="007726B4">
        <w:trPr>
          <w:trHeight w:val="477"/>
        </w:trPr>
        <w:tc>
          <w:tcPr>
            <w:tcW w:w="1964" w:type="dxa"/>
          </w:tcPr>
          <w:p w:rsidR="007726B4" w:rsidRDefault="007726B4" w:rsidP="004A07E4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工作</w:t>
            </w:r>
            <w:r>
              <w:rPr>
                <w:rFonts w:ascii="黑体" w:eastAsia="黑体" w:hAnsi="黑体"/>
                <w:sz w:val="28"/>
              </w:rPr>
              <w:t>任务</w:t>
            </w:r>
          </w:p>
        </w:tc>
        <w:tc>
          <w:tcPr>
            <w:tcW w:w="4040" w:type="dxa"/>
          </w:tcPr>
          <w:p w:rsidR="007726B4" w:rsidRDefault="007726B4" w:rsidP="004A07E4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工作</w:t>
            </w:r>
            <w:r>
              <w:rPr>
                <w:rFonts w:ascii="黑体" w:eastAsia="黑体" w:hAnsi="黑体"/>
                <w:sz w:val="28"/>
              </w:rPr>
              <w:t>内容</w:t>
            </w:r>
          </w:p>
        </w:tc>
        <w:tc>
          <w:tcPr>
            <w:tcW w:w="3919" w:type="dxa"/>
          </w:tcPr>
          <w:p w:rsidR="007726B4" w:rsidRDefault="007726B4" w:rsidP="004A07E4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工作</w:t>
            </w:r>
            <w:r>
              <w:rPr>
                <w:rFonts w:ascii="黑体" w:eastAsia="黑体" w:hAnsi="黑体"/>
                <w:sz w:val="28"/>
              </w:rPr>
              <w:t>措施</w:t>
            </w:r>
          </w:p>
        </w:tc>
        <w:tc>
          <w:tcPr>
            <w:tcW w:w="1568" w:type="dxa"/>
          </w:tcPr>
          <w:p w:rsidR="007726B4" w:rsidRDefault="007726B4" w:rsidP="004A07E4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责任</w:t>
            </w:r>
            <w:r>
              <w:rPr>
                <w:rFonts w:ascii="黑体" w:eastAsia="黑体" w:hAnsi="黑体"/>
                <w:sz w:val="28"/>
              </w:rPr>
              <w:t>领导</w:t>
            </w:r>
          </w:p>
        </w:tc>
        <w:tc>
          <w:tcPr>
            <w:tcW w:w="1538" w:type="dxa"/>
          </w:tcPr>
          <w:p w:rsidR="007726B4" w:rsidRDefault="007726B4" w:rsidP="004A07E4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责任</w:t>
            </w:r>
            <w:r>
              <w:rPr>
                <w:rFonts w:ascii="黑体" w:eastAsia="黑体" w:hAnsi="黑体"/>
                <w:sz w:val="28"/>
              </w:rPr>
              <w:t>科室</w:t>
            </w:r>
          </w:p>
        </w:tc>
      </w:tr>
      <w:tr w:rsidR="007726B4" w:rsidTr="00785F14">
        <w:trPr>
          <w:trHeight w:val="1110"/>
        </w:trPr>
        <w:tc>
          <w:tcPr>
            <w:tcW w:w="1964" w:type="dxa"/>
            <w:vMerge w:val="restart"/>
            <w:vAlign w:val="center"/>
          </w:tcPr>
          <w:p w:rsidR="007726B4" w:rsidRPr="006A6AEA" w:rsidRDefault="007726B4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  <w:r w:rsidRPr="006A6AEA">
              <w:rPr>
                <w:rFonts w:ascii="楷体_GB2312" w:eastAsia="楷体_GB2312" w:hint="eastAsia"/>
                <w:color w:val="000000"/>
                <w:szCs w:val="21"/>
              </w:rPr>
              <w:t>聚力改革开发</w:t>
            </w:r>
          </w:p>
          <w:p w:rsidR="007726B4" w:rsidRPr="00693457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6A6AEA">
              <w:rPr>
                <w:rFonts w:ascii="楷体_GB2312" w:eastAsia="楷体_GB2312" w:hint="eastAsia"/>
                <w:color w:val="000000"/>
                <w:szCs w:val="21"/>
              </w:rPr>
              <w:t>推动发展活力再提升</w:t>
            </w:r>
          </w:p>
        </w:tc>
        <w:tc>
          <w:tcPr>
            <w:tcW w:w="4040" w:type="dxa"/>
            <w:vAlign w:val="center"/>
          </w:tcPr>
          <w:p w:rsidR="007726B4" w:rsidRPr="007864D1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39.持续开展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企业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服务年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活动，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加大政策扶持力度完善挂包帮扶企业制度，成立专门服务团队，着力破解企业融资、用地、用工等问题。</w:t>
            </w:r>
          </w:p>
        </w:tc>
        <w:tc>
          <w:tcPr>
            <w:tcW w:w="3919" w:type="dxa"/>
            <w:vAlign w:val="center"/>
          </w:tcPr>
          <w:p w:rsidR="007726B4" w:rsidRPr="007864D1" w:rsidRDefault="00E8701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发挥职能作用，成立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企业服务团队，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提供全业务、全时空公共法律服务；严格按照上级及相关部门要求落实相关工作。</w:t>
            </w:r>
          </w:p>
        </w:tc>
        <w:tc>
          <w:tcPr>
            <w:tcW w:w="1568" w:type="dxa"/>
            <w:vAlign w:val="center"/>
          </w:tcPr>
          <w:p w:rsidR="007726B4" w:rsidRPr="007864D1" w:rsidRDefault="004235D0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光韬</w:t>
            </w:r>
          </w:p>
        </w:tc>
        <w:tc>
          <w:tcPr>
            <w:tcW w:w="1538" w:type="dxa"/>
            <w:vAlign w:val="center"/>
          </w:tcPr>
          <w:p w:rsidR="007726B4" w:rsidRPr="007864D1" w:rsidRDefault="000E58A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办公室</w:t>
            </w:r>
          </w:p>
        </w:tc>
      </w:tr>
      <w:tr w:rsidR="007726B4" w:rsidTr="00785F14">
        <w:trPr>
          <w:trHeight w:val="1280"/>
        </w:trPr>
        <w:tc>
          <w:tcPr>
            <w:tcW w:w="1964" w:type="dxa"/>
            <w:vMerge/>
            <w:vAlign w:val="center"/>
          </w:tcPr>
          <w:p w:rsidR="007726B4" w:rsidRPr="00693457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7726B4" w:rsidRPr="00693457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t>4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0.深化“放管服”改革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，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全面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推行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一趟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不用跑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、“最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多跑一趟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”和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政务+互联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网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3919" w:type="dxa"/>
            <w:vAlign w:val="center"/>
          </w:tcPr>
          <w:p w:rsidR="007726B4" w:rsidRPr="007864D1" w:rsidRDefault="00E8701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推行一次性告知、首问责任制等制度，全面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推行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一趟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不用跑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、“最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多跑一趟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”和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政务+互联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网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；严格按照上级及相关部门要求落实相关工作。</w:t>
            </w:r>
          </w:p>
        </w:tc>
        <w:tc>
          <w:tcPr>
            <w:tcW w:w="1568" w:type="dxa"/>
            <w:vAlign w:val="center"/>
          </w:tcPr>
          <w:p w:rsidR="007726B4" w:rsidRPr="007864D1" w:rsidRDefault="000F43F5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光韬</w:t>
            </w:r>
          </w:p>
        </w:tc>
        <w:tc>
          <w:tcPr>
            <w:tcW w:w="1538" w:type="dxa"/>
            <w:vAlign w:val="center"/>
          </w:tcPr>
          <w:p w:rsidR="007726B4" w:rsidRPr="007864D1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F43F5" w:rsidRPr="007864D1" w:rsidRDefault="000F43F5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办公室</w:t>
            </w:r>
            <w:r w:rsidR="00E87017" w:rsidRPr="007864D1">
              <w:rPr>
                <w:rFonts w:ascii="仿宋_GB2312" w:eastAsia="仿宋_GB2312" w:hint="eastAsia"/>
                <w:color w:val="000000"/>
                <w:szCs w:val="21"/>
              </w:rPr>
              <w:t>牵头</w:t>
            </w:r>
            <w:r w:rsidR="00E87017" w:rsidRPr="007864D1">
              <w:rPr>
                <w:rFonts w:ascii="仿宋_GB2312" w:eastAsia="仿宋_GB2312"/>
                <w:color w:val="000000"/>
                <w:szCs w:val="21"/>
              </w:rPr>
              <w:t>，公证处、法援中心</w:t>
            </w:r>
          </w:p>
        </w:tc>
      </w:tr>
      <w:tr w:rsidR="007726B4" w:rsidTr="00785F14">
        <w:trPr>
          <w:trHeight w:val="1283"/>
        </w:trPr>
        <w:tc>
          <w:tcPr>
            <w:tcW w:w="1964" w:type="dxa"/>
            <w:vMerge w:val="restart"/>
            <w:vAlign w:val="center"/>
          </w:tcPr>
          <w:p w:rsidR="007726B4" w:rsidRPr="006A6AEA" w:rsidRDefault="007726B4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  <w:r w:rsidRPr="006A6AEA">
              <w:rPr>
                <w:rFonts w:ascii="楷体_GB2312" w:eastAsia="楷体_GB2312" w:hint="eastAsia"/>
                <w:color w:val="000000"/>
                <w:szCs w:val="21"/>
              </w:rPr>
              <w:t>聚力民生福祉</w:t>
            </w:r>
          </w:p>
          <w:p w:rsidR="007726B4" w:rsidRPr="006A6AEA" w:rsidRDefault="007726B4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  <w:r w:rsidRPr="006A6AEA">
              <w:rPr>
                <w:rFonts w:ascii="楷体_GB2312" w:eastAsia="楷体_GB2312" w:hint="eastAsia"/>
                <w:color w:val="000000"/>
                <w:szCs w:val="21"/>
              </w:rPr>
              <w:t>推动发展</w:t>
            </w:r>
            <w:r w:rsidRPr="006A6AEA">
              <w:rPr>
                <w:rFonts w:ascii="楷体_GB2312" w:eastAsia="楷体_GB2312"/>
                <w:color w:val="000000"/>
                <w:szCs w:val="21"/>
              </w:rPr>
              <w:t>成果再提升</w:t>
            </w:r>
          </w:p>
        </w:tc>
        <w:tc>
          <w:tcPr>
            <w:tcW w:w="4040" w:type="dxa"/>
            <w:vAlign w:val="center"/>
          </w:tcPr>
          <w:p w:rsidR="007726B4" w:rsidRPr="00693457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t>57.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深入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开展扫黑除恶专项斗争，坚决打击黑恶势力及其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保护伞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不断提升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平安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尤溪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建设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成果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3919" w:type="dxa"/>
            <w:vAlign w:val="center"/>
          </w:tcPr>
          <w:p w:rsidR="007726B4" w:rsidRPr="00693457" w:rsidRDefault="005C2325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积极开展扫黑除恶专项斗争，加强线索排查，深挖案件线索,及时向有关部门移交线索。</w:t>
            </w:r>
          </w:p>
        </w:tc>
        <w:tc>
          <w:tcPr>
            <w:tcW w:w="1568" w:type="dxa"/>
            <w:vAlign w:val="center"/>
          </w:tcPr>
          <w:p w:rsidR="007726B4" w:rsidRPr="00693457" w:rsidRDefault="000F43F5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罗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枝杰</w:t>
            </w:r>
            <w:proofErr w:type="gramEnd"/>
          </w:p>
        </w:tc>
        <w:tc>
          <w:tcPr>
            <w:tcW w:w="1538" w:type="dxa"/>
            <w:vAlign w:val="center"/>
          </w:tcPr>
          <w:p w:rsidR="007726B4" w:rsidRPr="00693457" w:rsidRDefault="000F43F5" w:rsidP="00693457">
            <w:pPr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基层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科、社</w:t>
            </w:r>
            <w:proofErr w:type="gramStart"/>
            <w:r w:rsidRPr="00693457">
              <w:rPr>
                <w:rFonts w:ascii="仿宋_GB2312" w:eastAsia="仿宋_GB2312"/>
                <w:color w:val="000000"/>
                <w:szCs w:val="21"/>
              </w:rPr>
              <w:t>矫</w:t>
            </w:r>
            <w:proofErr w:type="gramEnd"/>
            <w:r w:rsidRPr="00693457">
              <w:rPr>
                <w:rFonts w:ascii="仿宋_GB2312" w:eastAsia="仿宋_GB2312"/>
                <w:color w:val="000000"/>
                <w:szCs w:val="21"/>
              </w:rPr>
              <w:t>科</w:t>
            </w:r>
            <w:r w:rsidR="000E58A4" w:rsidRPr="00693457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 w:rsidR="000E58A4" w:rsidRPr="00693457">
              <w:rPr>
                <w:rFonts w:ascii="仿宋_GB2312" w:eastAsia="仿宋_GB2312"/>
                <w:color w:val="000000"/>
                <w:szCs w:val="21"/>
              </w:rPr>
              <w:t>各司法所</w:t>
            </w:r>
          </w:p>
        </w:tc>
      </w:tr>
      <w:tr w:rsidR="007726B4" w:rsidTr="00785F14">
        <w:trPr>
          <w:trHeight w:val="1105"/>
        </w:trPr>
        <w:tc>
          <w:tcPr>
            <w:tcW w:w="1964" w:type="dxa"/>
            <w:vMerge/>
            <w:vAlign w:val="center"/>
          </w:tcPr>
          <w:p w:rsidR="007726B4" w:rsidRPr="006A6AEA" w:rsidRDefault="007726B4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7726B4" w:rsidRPr="00693457" w:rsidRDefault="007726B4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t>58.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进一步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畅通信访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渠道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，深入开展信访矛盾化解攻坚战，完善人民调解三级网络，确保信访积案化解率在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90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%以上。</w:t>
            </w:r>
          </w:p>
        </w:tc>
        <w:tc>
          <w:tcPr>
            <w:tcW w:w="3919" w:type="dxa"/>
            <w:vAlign w:val="center"/>
          </w:tcPr>
          <w:p w:rsidR="007726B4" w:rsidRPr="00693457" w:rsidRDefault="005C2325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夯实基层基础，完善人民调解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三级网络建设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，持续开展人民调解专项活动，</w:t>
            </w:r>
            <w:proofErr w:type="gramStart"/>
            <w:r w:rsidRPr="007864D1">
              <w:rPr>
                <w:rFonts w:ascii="仿宋_GB2312" w:eastAsia="仿宋_GB2312"/>
                <w:color w:val="000000"/>
                <w:szCs w:val="21"/>
              </w:rPr>
              <w:t>做好访调对接</w:t>
            </w:r>
            <w:proofErr w:type="gramEnd"/>
            <w:r w:rsidRPr="007864D1">
              <w:rPr>
                <w:rFonts w:ascii="仿宋_GB2312" w:eastAsia="仿宋_GB2312"/>
                <w:color w:val="000000"/>
                <w:szCs w:val="21"/>
              </w:rPr>
              <w:t>工作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1568" w:type="dxa"/>
            <w:vAlign w:val="center"/>
          </w:tcPr>
          <w:p w:rsidR="007726B4" w:rsidRPr="00693457" w:rsidRDefault="000F43F5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光韬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郑正义</w:t>
            </w:r>
          </w:p>
        </w:tc>
        <w:tc>
          <w:tcPr>
            <w:tcW w:w="1538" w:type="dxa"/>
            <w:vAlign w:val="center"/>
          </w:tcPr>
          <w:p w:rsidR="007726B4" w:rsidRPr="00693457" w:rsidRDefault="004235D0" w:rsidP="00693457">
            <w:pPr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基层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科</w:t>
            </w:r>
            <w:r w:rsidR="000E58A4" w:rsidRPr="00693457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 w:rsidR="000E58A4" w:rsidRPr="00693457">
              <w:rPr>
                <w:rFonts w:ascii="仿宋_GB2312" w:eastAsia="仿宋_GB2312"/>
                <w:color w:val="000000"/>
                <w:szCs w:val="21"/>
              </w:rPr>
              <w:t>人民调解中心</w:t>
            </w:r>
            <w:r w:rsidR="009E3287" w:rsidRPr="00693457">
              <w:rPr>
                <w:rFonts w:ascii="仿宋_GB2312" w:eastAsia="仿宋_GB2312" w:hint="eastAsia"/>
                <w:color w:val="000000"/>
                <w:szCs w:val="21"/>
              </w:rPr>
              <w:t>、各</w:t>
            </w:r>
            <w:r w:rsidR="009E3287" w:rsidRPr="00693457">
              <w:rPr>
                <w:rFonts w:ascii="仿宋_GB2312" w:eastAsia="仿宋_GB2312"/>
                <w:color w:val="000000"/>
                <w:szCs w:val="21"/>
              </w:rPr>
              <w:t>司法所</w:t>
            </w:r>
          </w:p>
        </w:tc>
      </w:tr>
      <w:tr w:rsidR="00693457" w:rsidTr="00785F14">
        <w:trPr>
          <w:trHeight w:val="1115"/>
        </w:trPr>
        <w:tc>
          <w:tcPr>
            <w:tcW w:w="1964" w:type="dxa"/>
            <w:vMerge w:val="restart"/>
            <w:vAlign w:val="center"/>
          </w:tcPr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A6AEA" w:rsidRDefault="006A6AEA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93457" w:rsidRPr="006A6AEA" w:rsidRDefault="00693457" w:rsidP="00693457">
            <w:pPr>
              <w:snapToGrid w:val="0"/>
              <w:spacing w:line="260" w:lineRule="exact"/>
              <w:rPr>
                <w:rFonts w:ascii="楷体_GB2312" w:eastAsia="楷体_GB2312"/>
                <w:color w:val="000000"/>
                <w:szCs w:val="21"/>
              </w:rPr>
            </w:pPr>
            <w:r w:rsidRPr="006A6AEA">
              <w:rPr>
                <w:rFonts w:ascii="楷体_GB2312" w:eastAsia="楷体_GB2312" w:hint="eastAsia"/>
                <w:color w:val="000000"/>
                <w:szCs w:val="21"/>
              </w:rPr>
              <w:t>加强自身</w:t>
            </w:r>
            <w:r w:rsidRPr="006A6AEA">
              <w:rPr>
                <w:rFonts w:ascii="楷体_GB2312" w:eastAsia="楷体_GB2312"/>
                <w:color w:val="000000"/>
                <w:szCs w:val="21"/>
              </w:rPr>
              <w:t>建设</w:t>
            </w:r>
          </w:p>
        </w:tc>
        <w:tc>
          <w:tcPr>
            <w:tcW w:w="4040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lastRenderedPageBreak/>
              <w:t>62.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倡导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务实精神，大兴实干之风，坚决整治形式主义、官僚主义等不正之风，杜绝慢作为、不作为、乱作为等问题。</w:t>
            </w:r>
          </w:p>
        </w:tc>
        <w:tc>
          <w:tcPr>
            <w:tcW w:w="3919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认真</w:t>
            </w:r>
            <w:proofErr w:type="gramStart"/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践行</w:t>
            </w:r>
            <w:proofErr w:type="gramEnd"/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马上就办，开展形式主义、官僚主义专项整治活动，转变工作作风。</w:t>
            </w:r>
          </w:p>
        </w:tc>
        <w:tc>
          <w:tcPr>
            <w:tcW w:w="1568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光韬</w:t>
            </w:r>
          </w:p>
        </w:tc>
        <w:tc>
          <w:tcPr>
            <w:tcW w:w="1538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办公室</w:t>
            </w:r>
          </w:p>
        </w:tc>
      </w:tr>
      <w:tr w:rsidR="00693457" w:rsidTr="00785F14">
        <w:tc>
          <w:tcPr>
            <w:tcW w:w="1964" w:type="dxa"/>
            <w:vMerge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t>66.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全力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保障宪法和法律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实施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，坚持在党的领导下，在法治轨道上开展工作，把法治思维贯彻于政府工作的各个方面。</w:t>
            </w:r>
          </w:p>
        </w:tc>
        <w:tc>
          <w:tcPr>
            <w:tcW w:w="3919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规范行政</w:t>
            </w:r>
            <w:r>
              <w:rPr>
                <w:rFonts w:ascii="仿宋_GB2312" w:eastAsia="仿宋_GB2312"/>
                <w:color w:val="000000"/>
                <w:szCs w:val="21"/>
              </w:rPr>
              <w:t>决策和执法行为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，深入推进依法行政工作；做好规范性文件备案审查等工作，健全依法决策机制，依法依规向本级人大及其常委会报告重大行政决策。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br/>
            </w:r>
          </w:p>
        </w:tc>
        <w:tc>
          <w:tcPr>
            <w:tcW w:w="1568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光韬</w:t>
            </w:r>
          </w:p>
        </w:tc>
        <w:tc>
          <w:tcPr>
            <w:tcW w:w="1538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法制办</w:t>
            </w:r>
          </w:p>
        </w:tc>
      </w:tr>
      <w:tr w:rsidR="00693457" w:rsidTr="00785F14">
        <w:trPr>
          <w:trHeight w:val="1550"/>
        </w:trPr>
        <w:tc>
          <w:tcPr>
            <w:tcW w:w="1964" w:type="dxa"/>
            <w:vMerge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t>67.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严格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执行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三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重一大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报告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制度，严格规范工作文明执法，推进行政决策科学化、民主化、法治化，切实维护群众权益。</w:t>
            </w:r>
          </w:p>
        </w:tc>
        <w:tc>
          <w:tcPr>
            <w:tcW w:w="3919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认真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贯彻执行《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中国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共产党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重大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事项请示报告制度》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严格执行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三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重一大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报告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制度，并积极向监督机关报备。</w:t>
            </w:r>
          </w:p>
        </w:tc>
        <w:tc>
          <w:tcPr>
            <w:tcW w:w="1568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光韬</w:t>
            </w:r>
          </w:p>
        </w:tc>
        <w:tc>
          <w:tcPr>
            <w:tcW w:w="1538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办公室</w:t>
            </w:r>
          </w:p>
        </w:tc>
      </w:tr>
      <w:tr w:rsidR="00693457" w:rsidTr="00A37D5E">
        <w:trPr>
          <w:trHeight w:val="1266"/>
        </w:trPr>
        <w:tc>
          <w:tcPr>
            <w:tcW w:w="1964" w:type="dxa"/>
            <w:vMerge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68.深入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开展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七五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普法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，推进公共法律服务体系建设，提高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公职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人员法律素养和执法水平，形成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全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社会尊法学法守法用法的浓厚氛围。</w:t>
            </w:r>
          </w:p>
        </w:tc>
        <w:tc>
          <w:tcPr>
            <w:tcW w:w="3919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落实“七五”普法规划，落实“谁执法谁普法”责任制；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落实</w:t>
            </w:r>
            <w:r>
              <w:rPr>
                <w:rFonts w:ascii="仿宋_GB2312" w:eastAsia="仿宋_GB2312"/>
                <w:color w:val="000000"/>
                <w:szCs w:val="21"/>
              </w:rPr>
              <w:t>村居法律顾问，推进公共法律服务体系建设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1568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罗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枝杰</w:t>
            </w:r>
            <w:proofErr w:type="gramEnd"/>
          </w:p>
        </w:tc>
        <w:tc>
          <w:tcPr>
            <w:tcW w:w="1538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宣教科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、法援</w:t>
            </w:r>
            <w:r>
              <w:rPr>
                <w:rFonts w:ascii="仿宋_GB2312" w:eastAsia="仿宋_GB2312"/>
                <w:color w:val="000000"/>
                <w:szCs w:val="21"/>
              </w:rPr>
              <w:t>中心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/>
                <w:color w:val="000000"/>
                <w:szCs w:val="21"/>
              </w:rPr>
              <w:t>基层科</w:t>
            </w:r>
          </w:p>
        </w:tc>
      </w:tr>
      <w:tr w:rsidR="00693457" w:rsidTr="00785F14">
        <w:trPr>
          <w:trHeight w:val="3999"/>
        </w:trPr>
        <w:tc>
          <w:tcPr>
            <w:tcW w:w="1964" w:type="dxa"/>
            <w:vMerge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040" w:type="dxa"/>
            <w:vAlign w:val="center"/>
          </w:tcPr>
          <w:p w:rsidR="00693457" w:rsidRPr="00693457" w:rsidRDefault="00693457" w:rsidP="00DB6C6C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69.严格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落实全面从严治党主体责任，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深入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推进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党风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廉政建设和反腐败斗争。继续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推进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两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学一做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学习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教育常态化制度化，深入开展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不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忘初心、牢记使命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主体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教育，强化防腐拒变警示教育，增强纪律规矩意识，坚守廉洁底线。严格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落实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中央八项规定</w:t>
            </w:r>
            <w:r w:rsidR="00DB6C6C">
              <w:rPr>
                <w:rFonts w:ascii="仿宋_GB2312" w:eastAsia="仿宋_GB2312" w:hint="eastAsia"/>
                <w:color w:val="000000"/>
                <w:szCs w:val="21"/>
              </w:rPr>
              <w:t>及其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实施细则精神和省市县实施办法，厉行节约，反对浪费，严控一般性支出和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三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公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经费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。</w:t>
            </w:r>
            <w:proofErr w:type="gramStart"/>
            <w:r w:rsidRPr="00693457">
              <w:rPr>
                <w:rFonts w:ascii="仿宋_GB2312" w:eastAsia="仿宋_GB2312"/>
                <w:color w:val="000000"/>
                <w:szCs w:val="21"/>
              </w:rPr>
              <w:t>健全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重点</w:t>
            </w:r>
            <w:proofErr w:type="gramEnd"/>
            <w:r w:rsidRPr="00693457">
              <w:rPr>
                <w:rFonts w:ascii="仿宋_GB2312" w:eastAsia="仿宋_GB2312"/>
                <w:color w:val="000000"/>
                <w:szCs w:val="21"/>
              </w:rPr>
              <w:t>领域、关键环节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廉政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风险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监管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防控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机制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，强化权力运行的制约监督，从严查处各类违纪违法行为特别是侵犯群众利益的腐败问题，打造风清气正的发展环境。</w:t>
            </w:r>
          </w:p>
        </w:tc>
        <w:tc>
          <w:tcPr>
            <w:tcW w:w="3919" w:type="dxa"/>
            <w:vAlign w:val="center"/>
          </w:tcPr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1.把党的政治建设摆在首位，认真贯彻上级部署要求，落实“一岗双责”，</w:t>
            </w:r>
            <w:proofErr w:type="gramStart"/>
            <w:r w:rsidRPr="007864D1">
              <w:rPr>
                <w:rFonts w:ascii="仿宋_GB2312" w:eastAsia="仿宋_GB2312"/>
                <w:color w:val="000000"/>
                <w:szCs w:val="21"/>
              </w:rPr>
              <w:t>健全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重点</w:t>
            </w:r>
            <w:proofErr w:type="gramEnd"/>
            <w:r w:rsidRPr="007864D1">
              <w:rPr>
                <w:rFonts w:ascii="仿宋_GB2312" w:eastAsia="仿宋_GB2312"/>
                <w:color w:val="000000"/>
                <w:szCs w:val="21"/>
              </w:rPr>
              <w:t>领域、关键环节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廉政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风险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监管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防控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机制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，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压实全面从严治党主体责任，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深入推进党风廉政建设和反腐败斗争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/>
                <w:color w:val="000000"/>
                <w:szCs w:val="21"/>
              </w:rPr>
              <w:t>2.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在全系统组织开展“一学三比”大练兵大比武活动，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深入开展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不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忘初心、牢记使命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主题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教育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。组织全体干部积极运用学习强国、干部网络学院、手机党校等平台进行理论学习。将学懂弄通新思想纳入党组中心组学习，</w:t>
            </w:r>
            <w:r w:rsidRPr="007864D1">
              <w:rPr>
                <w:rFonts w:ascii="仿宋_GB2312" w:eastAsia="仿宋_GB2312"/>
                <w:color w:val="000000"/>
                <w:szCs w:val="21"/>
              </w:rPr>
              <w:t>提升廉洁意识</w:t>
            </w: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  <w:p w:rsidR="00693457" w:rsidRPr="007864D1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7864D1">
              <w:rPr>
                <w:rFonts w:ascii="仿宋_GB2312" w:eastAsia="仿宋_GB2312" w:hint="eastAsia"/>
                <w:color w:val="000000"/>
                <w:szCs w:val="21"/>
              </w:rPr>
              <w:t>3.</w:t>
            </w:r>
            <w:bookmarkStart w:id="0" w:name="_GoBack"/>
            <w:bookmarkEnd w:id="0"/>
            <w:r w:rsidRPr="00693457">
              <w:rPr>
                <w:rFonts w:ascii="仿宋_GB2312" w:eastAsia="仿宋_GB2312"/>
                <w:color w:val="000000"/>
                <w:szCs w:val="21"/>
              </w:rPr>
              <w:t>严格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落实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中央八项规定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及其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实施细则精神和省市县实施办法，严控一般性支出和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“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三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公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”</w:t>
            </w: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经费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。</w:t>
            </w:r>
          </w:p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蔡</w:t>
            </w:r>
            <w:r w:rsidRPr="00693457">
              <w:rPr>
                <w:rFonts w:ascii="仿宋_GB2312" w:eastAsia="仿宋_GB2312"/>
                <w:color w:val="000000"/>
                <w:szCs w:val="21"/>
              </w:rPr>
              <w:t>光韬</w:t>
            </w:r>
          </w:p>
        </w:tc>
        <w:tc>
          <w:tcPr>
            <w:tcW w:w="1538" w:type="dxa"/>
            <w:vAlign w:val="center"/>
          </w:tcPr>
          <w:p w:rsidR="00693457" w:rsidRPr="00693457" w:rsidRDefault="00693457" w:rsidP="00693457">
            <w:pPr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93457">
              <w:rPr>
                <w:rFonts w:ascii="仿宋_GB2312" w:eastAsia="仿宋_GB2312" w:hint="eastAsia"/>
                <w:color w:val="000000"/>
                <w:szCs w:val="21"/>
              </w:rPr>
              <w:t>办公室</w:t>
            </w:r>
          </w:p>
        </w:tc>
      </w:tr>
    </w:tbl>
    <w:p w:rsidR="00AE279F" w:rsidRDefault="00AE279F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  <w:sectPr w:rsidR="00AE279F" w:rsidSect="00AE279F">
          <w:pgSz w:w="16838" w:h="11906" w:orient="landscape"/>
          <w:pgMar w:top="1588" w:right="2098" w:bottom="1474" w:left="1701" w:header="851" w:footer="992" w:gutter="0"/>
          <w:cols w:space="425"/>
          <w:docGrid w:type="lines" w:linePitch="312"/>
        </w:sect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422EC" w:rsidRDefault="002422EC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0E95" w:rsidRDefault="00840E95" w:rsidP="00FA7E4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7E44" w:rsidRDefault="00FA7E44" w:rsidP="00FA7E44">
      <w:pPr>
        <w:adjustRightInd w:val="0"/>
        <w:snapToGrid w:val="0"/>
        <w:spacing w:line="570" w:lineRule="exact"/>
        <w:rPr>
          <w:rFonts w:ascii="仿宋" w:eastAsia="仿宋" w:hAnsi="仿宋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  <w:u w:val="thick"/>
        </w:rPr>
        <w:t xml:space="preserve">                        </w:t>
      </w:r>
      <w:r w:rsidR="00AE279F">
        <w:rPr>
          <w:rFonts w:ascii="仿宋" w:eastAsia="仿宋" w:hAnsi="仿宋"/>
          <w:sz w:val="28"/>
          <w:szCs w:val="28"/>
          <w:u w:val="thick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                                                   </w:t>
      </w:r>
    </w:p>
    <w:p w:rsidR="00FA7E44" w:rsidRPr="00F36A48" w:rsidRDefault="00FA7E44" w:rsidP="00FA7E44">
      <w:pPr>
        <w:pBdr>
          <w:bottom w:val="single" w:sz="6" w:space="1" w:color="auto"/>
        </w:pBdr>
        <w:adjustRightInd w:val="0"/>
        <w:snapToGrid w:val="0"/>
        <w:spacing w:line="570" w:lineRule="exact"/>
        <w:rPr>
          <w:rFonts w:ascii="仿宋_GB2312" w:eastAsia="仿宋_GB2312" w:hAnsi="仿宋"/>
          <w:sz w:val="30"/>
          <w:szCs w:val="30"/>
        </w:rPr>
      </w:pPr>
      <w:r w:rsidRPr="00F36A48">
        <w:rPr>
          <w:rFonts w:ascii="仿宋" w:eastAsia="仿宋" w:hAnsi="仿宋" w:hint="eastAsia"/>
          <w:sz w:val="30"/>
          <w:szCs w:val="30"/>
        </w:rPr>
        <w:t xml:space="preserve"> </w:t>
      </w:r>
      <w:r w:rsidRPr="00F36A48">
        <w:rPr>
          <w:rFonts w:ascii="仿宋_GB2312" w:eastAsia="仿宋_GB2312" w:hAnsi="仿宋" w:hint="eastAsia"/>
          <w:sz w:val="30"/>
          <w:szCs w:val="30"/>
        </w:rPr>
        <w:t xml:space="preserve"> 抄送：县</w:t>
      </w:r>
      <w:r w:rsidR="00AE279F">
        <w:rPr>
          <w:rFonts w:ascii="仿宋_GB2312" w:eastAsia="仿宋_GB2312" w:hAnsi="仿宋" w:hint="eastAsia"/>
          <w:sz w:val="30"/>
          <w:szCs w:val="30"/>
        </w:rPr>
        <w:t>政府办</w:t>
      </w:r>
      <w:r w:rsidRPr="00F36A48">
        <w:rPr>
          <w:rFonts w:ascii="仿宋_GB2312" w:eastAsia="仿宋_GB2312" w:hAnsi="仿宋" w:hint="eastAsia"/>
          <w:sz w:val="30"/>
          <w:szCs w:val="30"/>
        </w:rPr>
        <w:t xml:space="preserve">。                                                  </w:t>
      </w:r>
    </w:p>
    <w:p w:rsidR="00DA21AC" w:rsidRPr="00AE279F" w:rsidRDefault="00FA7E44" w:rsidP="00AE279F">
      <w:pPr>
        <w:pBdr>
          <w:bottom w:val="single" w:sz="12" w:space="1" w:color="auto"/>
        </w:pBdr>
        <w:adjustRightInd w:val="0"/>
        <w:snapToGrid w:val="0"/>
        <w:spacing w:line="570" w:lineRule="exact"/>
        <w:rPr>
          <w:rFonts w:ascii="仿宋_GB2312" w:eastAsia="仿宋_GB2312" w:hAnsi="仿宋"/>
          <w:sz w:val="30"/>
          <w:szCs w:val="30"/>
        </w:rPr>
      </w:pPr>
      <w:r w:rsidRPr="00F36A48">
        <w:rPr>
          <w:rFonts w:ascii="仿宋_GB2312" w:eastAsia="仿宋_GB2312" w:hAnsi="仿宋" w:hint="eastAsia"/>
          <w:sz w:val="30"/>
          <w:szCs w:val="30"/>
        </w:rPr>
        <w:t xml:space="preserve">  尤溪县司法局办公室</w:t>
      </w:r>
      <w:r w:rsidR="00F36A48" w:rsidRPr="00F36A48">
        <w:rPr>
          <w:rFonts w:ascii="仿宋_GB2312" w:eastAsia="仿宋_GB2312" w:hAnsi="仿宋" w:hint="eastAsia"/>
          <w:sz w:val="30"/>
          <w:szCs w:val="30"/>
        </w:rPr>
        <w:t xml:space="preserve">       </w:t>
      </w:r>
      <w:r w:rsidR="00F36A48">
        <w:rPr>
          <w:rFonts w:ascii="仿宋_GB2312" w:eastAsia="仿宋_GB2312" w:hAnsi="仿宋" w:hint="eastAsia"/>
          <w:sz w:val="30"/>
          <w:szCs w:val="30"/>
        </w:rPr>
        <w:t xml:space="preserve">       </w:t>
      </w:r>
      <w:r w:rsidR="00492ED6">
        <w:rPr>
          <w:rFonts w:ascii="仿宋_GB2312" w:eastAsia="仿宋_GB2312" w:hAnsi="仿宋"/>
          <w:sz w:val="30"/>
          <w:szCs w:val="30"/>
        </w:rPr>
        <w:t xml:space="preserve">    </w:t>
      </w:r>
      <w:r w:rsidRPr="00F36A48">
        <w:rPr>
          <w:rFonts w:ascii="仿宋_GB2312" w:eastAsia="仿宋_GB2312" w:hAnsi="仿宋" w:hint="eastAsia"/>
          <w:sz w:val="30"/>
          <w:szCs w:val="30"/>
        </w:rPr>
        <w:t>2019年</w:t>
      </w:r>
      <w:r w:rsidR="007726B4">
        <w:rPr>
          <w:rFonts w:ascii="仿宋_GB2312" w:eastAsia="仿宋_GB2312" w:hAnsi="仿宋"/>
          <w:sz w:val="30"/>
          <w:szCs w:val="30"/>
        </w:rPr>
        <w:t>4</w:t>
      </w:r>
      <w:r w:rsidRPr="00F36A48">
        <w:rPr>
          <w:rFonts w:ascii="仿宋_GB2312" w:eastAsia="仿宋_GB2312" w:hAnsi="仿宋" w:hint="eastAsia"/>
          <w:sz w:val="30"/>
          <w:szCs w:val="30"/>
        </w:rPr>
        <w:t>月</w:t>
      </w:r>
      <w:r w:rsidR="009E3287">
        <w:rPr>
          <w:rFonts w:ascii="仿宋_GB2312" w:eastAsia="仿宋_GB2312" w:hAnsi="仿宋"/>
          <w:sz w:val="30"/>
          <w:szCs w:val="30"/>
        </w:rPr>
        <w:t>23</w:t>
      </w:r>
      <w:r w:rsidRPr="00F36A48">
        <w:rPr>
          <w:rFonts w:ascii="仿宋_GB2312" w:eastAsia="仿宋_GB2312" w:hAnsi="仿宋" w:hint="eastAsia"/>
          <w:sz w:val="30"/>
          <w:szCs w:val="30"/>
        </w:rPr>
        <w:t>日印发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</w:p>
    <w:sectPr w:rsidR="00DA21AC" w:rsidRPr="00AE279F" w:rsidSect="00AE279F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6F" w:rsidRDefault="00A0726F" w:rsidP="0008544E">
      <w:r>
        <w:separator/>
      </w:r>
    </w:p>
  </w:endnote>
  <w:endnote w:type="continuationSeparator" w:id="0">
    <w:p w:rsidR="00A0726F" w:rsidRDefault="00A0726F" w:rsidP="000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62009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08544E" w:rsidRPr="00492ED6" w:rsidRDefault="00492ED6" w:rsidP="00492ED6">
        <w:pPr>
          <w:pStyle w:val="a4"/>
          <w:ind w:firstLineChars="200" w:firstLine="360"/>
          <w:rPr>
            <w:rFonts w:ascii="宋体" w:hAnsi="宋体"/>
            <w:sz w:val="28"/>
            <w:szCs w:val="28"/>
          </w:rPr>
        </w:pPr>
        <w:r w:rsidRPr="00492ED6">
          <w:rPr>
            <w:rFonts w:ascii="宋体" w:hAnsi="宋体"/>
            <w:sz w:val="28"/>
            <w:szCs w:val="28"/>
          </w:rPr>
          <w:t xml:space="preserve">— </w:t>
        </w:r>
        <w:r w:rsidRPr="00492ED6">
          <w:rPr>
            <w:rFonts w:ascii="宋体" w:hAnsi="宋体"/>
            <w:sz w:val="28"/>
            <w:szCs w:val="28"/>
          </w:rPr>
          <w:fldChar w:fldCharType="begin"/>
        </w:r>
        <w:r w:rsidRPr="00492ED6">
          <w:rPr>
            <w:rFonts w:ascii="宋体" w:hAnsi="宋体"/>
            <w:sz w:val="28"/>
            <w:szCs w:val="28"/>
          </w:rPr>
          <w:instrText>PAGE   \* MERGEFORMAT</w:instrText>
        </w:r>
        <w:r w:rsidRPr="00492ED6">
          <w:rPr>
            <w:rFonts w:ascii="宋体" w:hAnsi="宋体"/>
            <w:sz w:val="28"/>
            <w:szCs w:val="28"/>
          </w:rPr>
          <w:fldChar w:fldCharType="separate"/>
        </w:r>
        <w:r w:rsidR="00BE73E6" w:rsidRPr="00BE73E6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492ED6">
          <w:rPr>
            <w:rFonts w:ascii="宋体" w:hAnsi="宋体"/>
            <w:sz w:val="28"/>
            <w:szCs w:val="28"/>
          </w:rPr>
          <w:fldChar w:fldCharType="end"/>
        </w:r>
        <w:r w:rsidRPr="00492ED6"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51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08544E" w:rsidRPr="00492ED6" w:rsidRDefault="0008544E" w:rsidP="00492ED6">
        <w:pPr>
          <w:pStyle w:val="a4"/>
          <w:wordWrap w:val="0"/>
          <w:jc w:val="right"/>
          <w:rPr>
            <w:rFonts w:ascii="宋体" w:hAnsi="宋体"/>
            <w:sz w:val="28"/>
            <w:szCs w:val="28"/>
          </w:rPr>
        </w:pPr>
        <w:r w:rsidRPr="00492ED6">
          <w:rPr>
            <w:rFonts w:ascii="宋体" w:hAnsi="宋体"/>
            <w:sz w:val="28"/>
            <w:szCs w:val="28"/>
          </w:rPr>
          <w:t xml:space="preserve">— </w:t>
        </w:r>
        <w:r w:rsidRPr="00492ED6">
          <w:rPr>
            <w:rFonts w:ascii="宋体" w:hAnsi="宋体"/>
            <w:sz w:val="28"/>
            <w:szCs w:val="28"/>
          </w:rPr>
          <w:fldChar w:fldCharType="begin"/>
        </w:r>
        <w:r w:rsidRPr="00492ED6">
          <w:rPr>
            <w:rFonts w:ascii="宋体" w:hAnsi="宋体"/>
            <w:sz w:val="28"/>
            <w:szCs w:val="28"/>
          </w:rPr>
          <w:instrText>PAGE   \* MERGEFORMAT</w:instrText>
        </w:r>
        <w:r w:rsidRPr="00492ED6">
          <w:rPr>
            <w:rFonts w:ascii="宋体" w:hAnsi="宋体"/>
            <w:sz w:val="28"/>
            <w:szCs w:val="28"/>
          </w:rPr>
          <w:fldChar w:fldCharType="separate"/>
        </w:r>
        <w:r w:rsidR="00BE73E6" w:rsidRPr="00BE73E6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492ED6">
          <w:rPr>
            <w:rFonts w:ascii="宋体" w:hAnsi="宋体"/>
            <w:sz w:val="28"/>
            <w:szCs w:val="28"/>
          </w:rPr>
          <w:fldChar w:fldCharType="end"/>
        </w:r>
        <w:r w:rsidRPr="00492ED6">
          <w:rPr>
            <w:rFonts w:ascii="宋体" w:hAnsi="宋体"/>
            <w:sz w:val="28"/>
            <w:szCs w:val="28"/>
          </w:rPr>
          <w:t xml:space="preserve"> —</w:t>
        </w:r>
        <w:r w:rsidR="00492ED6">
          <w:rPr>
            <w:rFonts w:ascii="宋体" w:hAnsi="宋体"/>
            <w:sz w:val="28"/>
            <w:szCs w:val="28"/>
          </w:rPr>
          <w:t xml:space="preserve">   </w:t>
        </w:r>
      </w:p>
    </w:sdtContent>
  </w:sdt>
  <w:p w:rsidR="0008544E" w:rsidRDefault="000854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6F" w:rsidRDefault="00A0726F" w:rsidP="0008544E">
      <w:r>
        <w:separator/>
      </w:r>
    </w:p>
  </w:footnote>
  <w:footnote w:type="continuationSeparator" w:id="0">
    <w:p w:rsidR="00A0726F" w:rsidRDefault="00A0726F" w:rsidP="0008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4"/>
    <w:rsid w:val="00061B9C"/>
    <w:rsid w:val="0008544E"/>
    <w:rsid w:val="000B4713"/>
    <w:rsid w:val="000C0511"/>
    <w:rsid w:val="000E58A4"/>
    <w:rsid w:val="000F43F5"/>
    <w:rsid w:val="001236B0"/>
    <w:rsid w:val="001C1FAA"/>
    <w:rsid w:val="002422EC"/>
    <w:rsid w:val="00244F80"/>
    <w:rsid w:val="002C33AC"/>
    <w:rsid w:val="0033048A"/>
    <w:rsid w:val="00333736"/>
    <w:rsid w:val="00343C59"/>
    <w:rsid w:val="003800B4"/>
    <w:rsid w:val="003A5A50"/>
    <w:rsid w:val="003F1612"/>
    <w:rsid w:val="00411EEF"/>
    <w:rsid w:val="004235D0"/>
    <w:rsid w:val="00440C5E"/>
    <w:rsid w:val="004778CF"/>
    <w:rsid w:val="00492ED6"/>
    <w:rsid w:val="00494CC4"/>
    <w:rsid w:val="004D50EB"/>
    <w:rsid w:val="005361C1"/>
    <w:rsid w:val="00551BD5"/>
    <w:rsid w:val="00564C8B"/>
    <w:rsid w:val="00582799"/>
    <w:rsid w:val="005C2325"/>
    <w:rsid w:val="00614A81"/>
    <w:rsid w:val="00674788"/>
    <w:rsid w:val="00693457"/>
    <w:rsid w:val="006A6AEA"/>
    <w:rsid w:val="006D570D"/>
    <w:rsid w:val="006F0C35"/>
    <w:rsid w:val="0073262B"/>
    <w:rsid w:val="007378ED"/>
    <w:rsid w:val="00766450"/>
    <w:rsid w:val="007726B4"/>
    <w:rsid w:val="00785F14"/>
    <w:rsid w:val="007864D1"/>
    <w:rsid w:val="00794FF4"/>
    <w:rsid w:val="007C0B22"/>
    <w:rsid w:val="00840E95"/>
    <w:rsid w:val="00866B55"/>
    <w:rsid w:val="008A3EBD"/>
    <w:rsid w:val="00905718"/>
    <w:rsid w:val="009343D5"/>
    <w:rsid w:val="009475FF"/>
    <w:rsid w:val="009E3287"/>
    <w:rsid w:val="00A0726F"/>
    <w:rsid w:val="00A37D5E"/>
    <w:rsid w:val="00A645FB"/>
    <w:rsid w:val="00A77E19"/>
    <w:rsid w:val="00AB58E7"/>
    <w:rsid w:val="00AC2975"/>
    <w:rsid w:val="00AC4905"/>
    <w:rsid w:val="00AE279F"/>
    <w:rsid w:val="00B07EA9"/>
    <w:rsid w:val="00B750ED"/>
    <w:rsid w:val="00BE73E6"/>
    <w:rsid w:val="00D216DF"/>
    <w:rsid w:val="00DA21AC"/>
    <w:rsid w:val="00DB6C6C"/>
    <w:rsid w:val="00E12083"/>
    <w:rsid w:val="00E46495"/>
    <w:rsid w:val="00E53280"/>
    <w:rsid w:val="00E72110"/>
    <w:rsid w:val="00E745AA"/>
    <w:rsid w:val="00E87017"/>
    <w:rsid w:val="00F36A48"/>
    <w:rsid w:val="00FA7E44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CF70E-9EB4-4276-A345-51F2C326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4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44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4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494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8C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微软用户</cp:lastModifiedBy>
  <cp:revision>26</cp:revision>
  <cp:lastPrinted>2019-04-24T07:59:00Z</cp:lastPrinted>
  <dcterms:created xsi:type="dcterms:W3CDTF">2019-03-28T02:20:00Z</dcterms:created>
  <dcterms:modified xsi:type="dcterms:W3CDTF">2019-06-20T03:30:00Z</dcterms:modified>
</cp:coreProperties>
</file>