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p>
    <w:p w:rsidR="00492B7F" w:rsidRPr="00CA6458" w:rsidRDefault="00492B7F" w:rsidP="00492B7F">
      <w:pPr>
        <w:widowControl w:val="0"/>
        <w:autoSpaceDE w:val="0"/>
        <w:autoSpaceDN w:val="0"/>
        <w:adjustRightInd w:val="0"/>
        <w:ind w:firstLineChars="0" w:firstLine="0"/>
        <w:jc w:val="center"/>
        <w:rPr>
          <w:rFonts w:hAnsi="Times New Roman" w:cs="仿宋_GB2312"/>
          <w:kern w:val="0"/>
          <w:szCs w:val="32"/>
        </w:rPr>
      </w:pPr>
      <w:r w:rsidRPr="00CA6458">
        <w:rPr>
          <w:rFonts w:hAnsi="Times New Roman" w:cs="仿宋_GB2312" w:hint="eastAsia"/>
          <w:kern w:val="0"/>
          <w:szCs w:val="32"/>
        </w:rPr>
        <w:t>尤政文〔</w:t>
      </w:r>
      <w:r w:rsidRPr="00CA6458">
        <w:rPr>
          <w:rFonts w:hAnsi="Times New Roman" w:cs="仿宋_GB2312"/>
          <w:kern w:val="0"/>
          <w:szCs w:val="32"/>
        </w:rPr>
        <w:t>2018</w:t>
      </w:r>
      <w:r w:rsidRPr="00CA6458">
        <w:rPr>
          <w:rFonts w:hAnsi="Times New Roman" w:cs="仿宋_GB2312" w:hint="eastAsia"/>
          <w:kern w:val="0"/>
          <w:szCs w:val="32"/>
        </w:rPr>
        <w:t>〕</w:t>
      </w:r>
      <w:r w:rsidR="00520A86">
        <w:rPr>
          <w:rFonts w:hAnsi="Times New Roman" w:cs="仿宋_GB2312" w:hint="eastAsia"/>
          <w:kern w:val="0"/>
          <w:szCs w:val="32"/>
        </w:rPr>
        <w:t>287</w:t>
      </w:r>
      <w:r w:rsidRPr="00CA6458">
        <w:rPr>
          <w:rFonts w:hAnsi="Times New Roman" w:cs="仿宋_GB2312" w:hint="eastAsia"/>
          <w:kern w:val="0"/>
          <w:szCs w:val="32"/>
        </w:rPr>
        <w:t>号</w:t>
      </w:r>
    </w:p>
    <w:p w:rsidR="00492B7F" w:rsidRPr="00CA6458" w:rsidRDefault="00492B7F" w:rsidP="00492B7F">
      <w:pPr>
        <w:widowControl w:val="0"/>
        <w:kinsoku w:val="0"/>
        <w:overflowPunct w:val="0"/>
        <w:autoSpaceDE w:val="0"/>
        <w:autoSpaceDN w:val="0"/>
        <w:adjustRightInd w:val="0"/>
        <w:ind w:firstLineChars="0" w:firstLine="0"/>
        <w:outlineLvl w:val="0"/>
        <w:rPr>
          <w:rFonts w:ascii="方正小标宋简体" w:eastAsia="方正小标宋简体" w:hAnsi="Times New Roman" w:cs="方正小标宋简体"/>
          <w:kern w:val="0"/>
          <w:sz w:val="40"/>
          <w:szCs w:val="40"/>
        </w:rPr>
      </w:pPr>
    </w:p>
    <w:p w:rsidR="00492B7F" w:rsidRPr="00CA6458" w:rsidRDefault="00492B7F" w:rsidP="00492B7F">
      <w:pPr>
        <w:widowControl w:val="0"/>
        <w:kinsoku w:val="0"/>
        <w:overflowPunct w:val="0"/>
        <w:autoSpaceDE w:val="0"/>
        <w:autoSpaceDN w:val="0"/>
        <w:adjustRightInd w:val="0"/>
        <w:ind w:firstLineChars="0" w:firstLine="0"/>
        <w:outlineLvl w:val="0"/>
        <w:rPr>
          <w:rFonts w:ascii="方正小标宋简体" w:eastAsia="方正小标宋简体" w:hAnsi="Times New Roman" w:cs="方正小标宋简体"/>
          <w:kern w:val="0"/>
          <w:sz w:val="40"/>
          <w:szCs w:val="40"/>
        </w:rPr>
      </w:pPr>
    </w:p>
    <w:p w:rsidR="00D52D5A" w:rsidRPr="009E527A" w:rsidRDefault="00492B7F" w:rsidP="00492B7F">
      <w:pPr>
        <w:widowControl w:val="0"/>
        <w:kinsoku w:val="0"/>
        <w:overflowPunct w:val="0"/>
        <w:autoSpaceDE w:val="0"/>
        <w:autoSpaceDN w:val="0"/>
        <w:adjustRightInd w:val="0"/>
        <w:ind w:firstLineChars="0" w:firstLine="0"/>
        <w:jc w:val="center"/>
        <w:outlineLvl w:val="0"/>
        <w:rPr>
          <w:rFonts w:ascii="方正小标宋简体" w:eastAsia="方正小标宋简体" w:hAnsi="Times New Roman" w:cs="方正小标宋简体"/>
          <w:kern w:val="0"/>
          <w:sz w:val="44"/>
          <w:szCs w:val="44"/>
        </w:rPr>
      </w:pPr>
      <w:r w:rsidRPr="009E527A">
        <w:rPr>
          <w:rFonts w:ascii="方正小标宋简体" w:eastAsia="方正小标宋简体" w:hAnsi="Times New Roman" w:cs="方正小标宋简体" w:hint="eastAsia"/>
          <w:kern w:val="0"/>
          <w:sz w:val="44"/>
          <w:szCs w:val="44"/>
        </w:rPr>
        <w:t>尤溪县人民政府关于</w:t>
      </w:r>
      <w:r w:rsidR="009E527A" w:rsidRPr="009E527A">
        <w:rPr>
          <w:rFonts w:ascii="方正小标宋简体" w:eastAsia="方正小标宋简体" w:hAnsi="Times New Roman" w:cs="方正小标宋简体" w:hint="eastAsia"/>
          <w:kern w:val="0"/>
          <w:sz w:val="44"/>
          <w:szCs w:val="44"/>
        </w:rPr>
        <w:t>开展</w:t>
      </w:r>
    </w:p>
    <w:p w:rsidR="00492B7F" w:rsidRPr="009E527A" w:rsidRDefault="00492B7F" w:rsidP="00492B7F">
      <w:pPr>
        <w:widowControl w:val="0"/>
        <w:kinsoku w:val="0"/>
        <w:overflowPunct w:val="0"/>
        <w:autoSpaceDE w:val="0"/>
        <w:autoSpaceDN w:val="0"/>
        <w:adjustRightInd w:val="0"/>
        <w:ind w:firstLineChars="0" w:firstLine="0"/>
        <w:jc w:val="center"/>
        <w:outlineLvl w:val="0"/>
        <w:rPr>
          <w:rFonts w:ascii="方正小标宋简体" w:eastAsia="方正小标宋简体" w:hAnsi="Times New Roman" w:cs="方正小标宋简体"/>
          <w:kern w:val="0"/>
          <w:sz w:val="44"/>
          <w:szCs w:val="44"/>
        </w:rPr>
      </w:pPr>
      <w:r w:rsidRPr="009E527A">
        <w:rPr>
          <w:rFonts w:ascii="方正小标宋简体" w:eastAsia="方正小标宋简体" w:hAnsi="Times New Roman" w:cs="方正小标宋简体" w:hint="eastAsia"/>
          <w:kern w:val="0"/>
          <w:sz w:val="44"/>
          <w:szCs w:val="44"/>
        </w:rPr>
        <w:t>生猪违法违规养殖集中专项整治行动的通知</w:t>
      </w:r>
    </w:p>
    <w:p w:rsidR="00492B7F" w:rsidRPr="00CA6458" w:rsidRDefault="00492B7F" w:rsidP="00492B7F">
      <w:pPr>
        <w:widowControl w:val="0"/>
        <w:kinsoku w:val="0"/>
        <w:overflowPunct w:val="0"/>
        <w:autoSpaceDE w:val="0"/>
        <w:autoSpaceDN w:val="0"/>
        <w:adjustRightInd w:val="0"/>
        <w:ind w:firstLineChars="0" w:firstLine="0"/>
        <w:rPr>
          <w:rFonts w:ascii="方正小标宋简体" w:eastAsia="方正小标宋简体" w:hAnsi="Times New Roman" w:cs="方正小标宋简体"/>
          <w:kern w:val="0"/>
          <w:sz w:val="40"/>
          <w:szCs w:val="40"/>
        </w:rPr>
      </w:pPr>
    </w:p>
    <w:p w:rsidR="00492B7F" w:rsidRPr="009E527A" w:rsidRDefault="00492B7F" w:rsidP="00492B7F">
      <w:pPr>
        <w:widowControl w:val="0"/>
        <w:kinsoku w:val="0"/>
        <w:overflowPunct w:val="0"/>
        <w:autoSpaceDE w:val="0"/>
        <w:autoSpaceDN w:val="0"/>
        <w:adjustRightInd w:val="0"/>
        <w:ind w:firstLineChars="0" w:firstLine="0"/>
        <w:rPr>
          <w:rFonts w:hAnsi="Times New Roman" w:cs="仿宋_GB2312"/>
          <w:kern w:val="0"/>
          <w:szCs w:val="32"/>
        </w:rPr>
      </w:pPr>
      <w:r w:rsidRPr="009E527A">
        <w:rPr>
          <w:rFonts w:hAnsi="Times New Roman" w:cs="仿宋_GB2312" w:hint="eastAsia"/>
          <w:kern w:val="0"/>
          <w:szCs w:val="32"/>
        </w:rPr>
        <w:t>各乡镇人民政府，县直有关单位：</w:t>
      </w:r>
    </w:p>
    <w:p w:rsidR="00492B7F" w:rsidRPr="009E527A" w:rsidRDefault="00492B7F" w:rsidP="002C1F77">
      <w:pPr>
        <w:ind w:firstLine="640"/>
        <w:rPr>
          <w:szCs w:val="32"/>
        </w:rPr>
      </w:pPr>
      <w:r w:rsidRPr="009E527A">
        <w:rPr>
          <w:rFonts w:hint="eastAsia"/>
          <w:szCs w:val="32"/>
        </w:rPr>
        <w:t>为进一步巩固生猪养殖污染防治成果，坚决打赢非洲猪瘟疫情歼灭战，全面排除各类疫情潜在隐患，切断疫情传播途径，做好我县非洲猪瘟防控工作，根据《中华人民共和国动物防疫法》、原农业部《动物防疫条件审查办法》《福建省人民政府关于进一步加强生猪养殖面源污染防治工作六条措施的通知》（闽政〔</w:t>
      </w:r>
      <w:r w:rsidRPr="009E527A">
        <w:rPr>
          <w:rFonts w:ascii="宋体" w:eastAsia="宋体" w:cs="宋体"/>
          <w:szCs w:val="32"/>
        </w:rPr>
        <w:t>2014</w:t>
      </w:r>
      <w:r w:rsidRPr="009E527A">
        <w:rPr>
          <w:rFonts w:hint="eastAsia"/>
          <w:szCs w:val="32"/>
        </w:rPr>
        <w:t>〕</w:t>
      </w:r>
      <w:r w:rsidRPr="009E527A">
        <w:rPr>
          <w:rFonts w:ascii="宋体" w:eastAsia="宋体" w:cs="宋体"/>
          <w:szCs w:val="32"/>
        </w:rPr>
        <w:t>44</w:t>
      </w:r>
      <w:r w:rsidRPr="009E527A">
        <w:rPr>
          <w:rFonts w:hint="eastAsia"/>
          <w:szCs w:val="32"/>
        </w:rPr>
        <w:t>号）、《福建省非洲猪瘟防控应急指挥部关于印发进一步加强非洲猪瘟防控“八条措施”的通知》（闽非控部〔</w:t>
      </w:r>
      <w:r w:rsidRPr="009E527A">
        <w:rPr>
          <w:rFonts w:ascii="宋体" w:eastAsia="宋体" w:cs="宋体"/>
          <w:szCs w:val="32"/>
        </w:rPr>
        <w:t>2018</w:t>
      </w:r>
      <w:r w:rsidRPr="009E527A">
        <w:rPr>
          <w:rFonts w:hint="eastAsia"/>
          <w:szCs w:val="32"/>
        </w:rPr>
        <w:t>〕</w:t>
      </w:r>
      <w:r w:rsidRPr="009E527A">
        <w:rPr>
          <w:rFonts w:ascii="宋体" w:eastAsia="宋体" w:cs="宋体"/>
          <w:szCs w:val="32"/>
        </w:rPr>
        <w:t>16</w:t>
      </w:r>
      <w:r w:rsidRPr="009E527A">
        <w:rPr>
          <w:rFonts w:hint="eastAsia"/>
          <w:szCs w:val="32"/>
        </w:rPr>
        <w:t>号）、《三明市人民政府办公室关于开展生猪违法违规养殖集中专项</w:t>
      </w:r>
      <w:r w:rsidRPr="009E527A">
        <w:rPr>
          <w:rFonts w:hint="eastAsia"/>
          <w:szCs w:val="32"/>
        </w:rPr>
        <w:lastRenderedPageBreak/>
        <w:t>整治行动的通知》（明政办发明电〔</w:t>
      </w:r>
      <w:r w:rsidRPr="009E527A">
        <w:rPr>
          <w:szCs w:val="32"/>
        </w:rPr>
        <w:t>2018</w:t>
      </w:r>
      <w:r w:rsidRPr="009E527A">
        <w:rPr>
          <w:rFonts w:hint="eastAsia"/>
          <w:szCs w:val="32"/>
        </w:rPr>
        <w:t>〕</w:t>
      </w:r>
      <w:r w:rsidRPr="009E527A">
        <w:rPr>
          <w:szCs w:val="32"/>
        </w:rPr>
        <w:t>95</w:t>
      </w:r>
      <w:r w:rsidRPr="009E527A">
        <w:rPr>
          <w:rFonts w:hint="eastAsia"/>
          <w:szCs w:val="32"/>
        </w:rPr>
        <w:t>号）以及农业农村部、省农业农村厅督导组的要求，经研究决定，在全县范围内开展为期</w:t>
      </w:r>
      <w:r w:rsidR="006D22D3">
        <w:rPr>
          <w:rFonts w:hint="eastAsia"/>
          <w:szCs w:val="32"/>
        </w:rPr>
        <w:t>1</w:t>
      </w:r>
      <w:r w:rsidRPr="009E527A">
        <w:rPr>
          <w:rFonts w:hint="eastAsia"/>
          <w:szCs w:val="32"/>
        </w:rPr>
        <w:t>个月（</w:t>
      </w:r>
      <w:r w:rsidRPr="009E527A">
        <w:rPr>
          <w:szCs w:val="32"/>
        </w:rPr>
        <w:t>2018</w:t>
      </w:r>
      <w:r w:rsidRPr="009E527A">
        <w:rPr>
          <w:rFonts w:hint="eastAsia"/>
          <w:szCs w:val="32"/>
        </w:rPr>
        <w:t>年</w:t>
      </w:r>
      <w:r w:rsidRPr="009E527A">
        <w:rPr>
          <w:szCs w:val="32"/>
        </w:rPr>
        <w:t>12</w:t>
      </w:r>
      <w:r w:rsidRPr="009E527A">
        <w:rPr>
          <w:rFonts w:hint="eastAsia"/>
          <w:szCs w:val="32"/>
        </w:rPr>
        <w:t>月</w:t>
      </w:r>
      <w:r w:rsidRPr="009E527A">
        <w:rPr>
          <w:szCs w:val="32"/>
        </w:rPr>
        <w:t>26</w:t>
      </w:r>
      <w:r w:rsidRPr="009E527A">
        <w:rPr>
          <w:rFonts w:hint="eastAsia"/>
          <w:szCs w:val="32"/>
        </w:rPr>
        <w:t>日至</w:t>
      </w:r>
      <w:r w:rsidRPr="009E527A">
        <w:rPr>
          <w:szCs w:val="32"/>
        </w:rPr>
        <w:t>2019</w:t>
      </w:r>
      <w:r w:rsidRPr="009E527A">
        <w:rPr>
          <w:rFonts w:hint="eastAsia"/>
          <w:szCs w:val="32"/>
        </w:rPr>
        <w:t>年</w:t>
      </w:r>
      <w:r w:rsidRPr="009E527A">
        <w:rPr>
          <w:szCs w:val="32"/>
        </w:rPr>
        <w:t>1</w:t>
      </w:r>
      <w:r w:rsidRPr="009E527A">
        <w:rPr>
          <w:rFonts w:hint="eastAsia"/>
          <w:szCs w:val="32"/>
        </w:rPr>
        <w:t>月</w:t>
      </w:r>
      <w:r w:rsidRPr="009E527A">
        <w:rPr>
          <w:szCs w:val="32"/>
        </w:rPr>
        <w:t>25</w:t>
      </w:r>
      <w:r w:rsidRPr="009E527A">
        <w:rPr>
          <w:rFonts w:hint="eastAsia"/>
          <w:szCs w:val="32"/>
        </w:rPr>
        <w:t>日）的生猪违法违规养殖集中专项整治行动，建立完善生猪违法违规养殖清理整治长效机制。现将有关事项通知如下：</w:t>
      </w:r>
    </w:p>
    <w:p w:rsidR="00492B7F" w:rsidRPr="009E527A" w:rsidRDefault="00492B7F" w:rsidP="009E527A">
      <w:pPr>
        <w:widowControl w:val="0"/>
        <w:kinsoku w:val="0"/>
        <w:overflowPunct w:val="0"/>
        <w:autoSpaceDE w:val="0"/>
        <w:autoSpaceDN w:val="0"/>
        <w:adjustRightInd w:val="0"/>
        <w:ind w:firstLine="640"/>
        <w:rPr>
          <w:rFonts w:ascii="黑体" w:eastAsia="黑体" w:hAnsi="Times New Roman" w:cs="黑体"/>
          <w:kern w:val="0"/>
          <w:szCs w:val="32"/>
        </w:rPr>
      </w:pPr>
      <w:r w:rsidRPr="009E527A">
        <w:rPr>
          <w:rFonts w:ascii="黑体" w:eastAsia="黑体" w:hAnsi="Times New Roman" w:cs="黑体" w:hint="eastAsia"/>
          <w:kern w:val="0"/>
          <w:szCs w:val="32"/>
        </w:rPr>
        <w:t>一、整治对象</w:t>
      </w:r>
    </w:p>
    <w:p w:rsidR="00492B7F" w:rsidRPr="009E527A" w:rsidRDefault="00DE1B50" w:rsidP="009E527A">
      <w:pPr>
        <w:ind w:firstLine="640"/>
        <w:rPr>
          <w:szCs w:val="32"/>
        </w:rPr>
      </w:pPr>
      <w:r w:rsidRPr="009E527A">
        <w:rPr>
          <w:rFonts w:hint="eastAsia"/>
          <w:szCs w:val="32"/>
        </w:rPr>
        <w:t>生猪（含香猪）违法违规养殖是指：</w:t>
      </w:r>
      <w:r w:rsidR="00E256A6" w:rsidRPr="009E527A">
        <w:rPr>
          <w:rFonts w:hint="eastAsia"/>
          <w:szCs w:val="32"/>
        </w:rPr>
        <w:t>违规扩建扩大养殖规模；反弹复养、散养生猪</w:t>
      </w:r>
      <w:r w:rsidR="00F40EAD" w:rsidRPr="009E527A">
        <w:rPr>
          <w:rFonts w:hint="eastAsia"/>
          <w:szCs w:val="32"/>
        </w:rPr>
        <w:t>（250头以下）</w:t>
      </w:r>
      <w:r w:rsidR="00492B7F" w:rsidRPr="009E527A">
        <w:rPr>
          <w:rFonts w:hint="eastAsia"/>
          <w:szCs w:val="32"/>
        </w:rPr>
        <w:t>；动物防疫条件</w:t>
      </w:r>
      <w:r w:rsidR="00B10217" w:rsidRPr="009E527A">
        <w:rPr>
          <w:rFonts w:hint="eastAsia"/>
          <w:szCs w:val="32"/>
        </w:rPr>
        <w:t>不</w:t>
      </w:r>
      <w:r w:rsidR="00492B7F" w:rsidRPr="009E527A">
        <w:rPr>
          <w:rFonts w:hint="eastAsia"/>
          <w:szCs w:val="32"/>
        </w:rPr>
        <w:t>合格以及</w:t>
      </w:r>
      <w:r w:rsidR="00E256A6" w:rsidRPr="009E527A">
        <w:rPr>
          <w:rFonts w:hint="eastAsia"/>
          <w:szCs w:val="32"/>
        </w:rPr>
        <w:t>饲养环境不达标</w:t>
      </w:r>
      <w:r w:rsidR="00492B7F" w:rsidRPr="009E527A">
        <w:rPr>
          <w:rFonts w:hint="eastAsia"/>
          <w:szCs w:val="32"/>
        </w:rPr>
        <w:t>等违法违规养殖行为（以下简称生猪违法违规养殖）。</w:t>
      </w:r>
    </w:p>
    <w:p w:rsidR="00492B7F" w:rsidRPr="009E527A" w:rsidRDefault="00492B7F" w:rsidP="009E527A">
      <w:pPr>
        <w:widowControl w:val="0"/>
        <w:kinsoku w:val="0"/>
        <w:overflowPunct w:val="0"/>
        <w:autoSpaceDE w:val="0"/>
        <w:autoSpaceDN w:val="0"/>
        <w:adjustRightInd w:val="0"/>
        <w:ind w:firstLine="640"/>
        <w:rPr>
          <w:rFonts w:ascii="黑体" w:eastAsia="黑体" w:hAnsi="Times New Roman" w:cs="黑体"/>
          <w:kern w:val="0"/>
          <w:szCs w:val="32"/>
        </w:rPr>
      </w:pPr>
      <w:r w:rsidRPr="009E527A">
        <w:rPr>
          <w:rFonts w:ascii="黑体" w:eastAsia="黑体" w:hAnsi="Times New Roman" w:cs="黑体" w:hint="eastAsia"/>
          <w:kern w:val="0"/>
          <w:szCs w:val="32"/>
        </w:rPr>
        <w:t>二、整治目标</w:t>
      </w:r>
    </w:p>
    <w:p w:rsidR="00492B7F" w:rsidRPr="009E527A" w:rsidRDefault="00492B7F" w:rsidP="009E527A">
      <w:pPr>
        <w:ind w:firstLine="640"/>
        <w:rPr>
          <w:szCs w:val="32"/>
        </w:rPr>
      </w:pPr>
      <w:r w:rsidRPr="009E527A">
        <w:rPr>
          <w:rFonts w:hint="eastAsia"/>
          <w:szCs w:val="32"/>
        </w:rPr>
        <w:t>通过对全县生猪违法违规养殖进行全面大排查、集中大整治，关闭、拆除一批违法违规养殖场（户），全面规范生猪养殖。进一步建立健全生猪养殖长效机制，巩固清理整治成果，消除传染源、切断非洲猪瘟疫情传播途径，促进生猪养殖产业转型升级、健康发展。</w:t>
      </w:r>
    </w:p>
    <w:p w:rsidR="00492B7F" w:rsidRPr="009E527A" w:rsidRDefault="00492B7F" w:rsidP="009E527A">
      <w:pPr>
        <w:widowControl w:val="0"/>
        <w:kinsoku w:val="0"/>
        <w:overflowPunct w:val="0"/>
        <w:autoSpaceDE w:val="0"/>
        <w:autoSpaceDN w:val="0"/>
        <w:adjustRightInd w:val="0"/>
        <w:ind w:firstLine="640"/>
        <w:rPr>
          <w:rFonts w:ascii="黑体" w:eastAsia="黑体" w:hAnsi="Times New Roman" w:cs="黑体"/>
          <w:kern w:val="0"/>
          <w:szCs w:val="32"/>
        </w:rPr>
      </w:pPr>
      <w:r w:rsidRPr="009E527A">
        <w:rPr>
          <w:rFonts w:ascii="黑体" w:eastAsia="黑体" w:hAnsi="Times New Roman" w:cs="黑体" w:hint="eastAsia"/>
          <w:kern w:val="0"/>
          <w:szCs w:val="32"/>
        </w:rPr>
        <w:t>三、整治内容</w:t>
      </w:r>
    </w:p>
    <w:p w:rsidR="00983B2D" w:rsidRDefault="00492B7F" w:rsidP="00983B2D">
      <w:pPr>
        <w:widowControl w:val="0"/>
        <w:ind w:firstLine="643"/>
        <w:rPr>
          <w:szCs w:val="32"/>
        </w:rPr>
      </w:pPr>
      <w:r w:rsidRPr="008E425C">
        <w:rPr>
          <w:rFonts w:ascii="楷体_GB2312" w:eastAsia="楷体_GB2312" w:hint="eastAsia"/>
          <w:b/>
          <w:szCs w:val="32"/>
        </w:rPr>
        <w:t>（一）优化整合一批。</w:t>
      </w:r>
      <w:r w:rsidRPr="008E425C">
        <w:rPr>
          <w:rFonts w:hint="eastAsia"/>
          <w:szCs w:val="32"/>
        </w:rPr>
        <w:t>综合考虑区域环境承载能力，探索生猪出栏指标</w:t>
      </w:r>
      <w:r w:rsidR="00983B2D">
        <w:rPr>
          <w:rFonts w:hint="eastAsia"/>
          <w:szCs w:val="32"/>
        </w:rPr>
        <w:t>交易机制，采取收购、指标入股等多种形式，由大中型规模养殖场牵头</w:t>
      </w:r>
      <w:r w:rsidRPr="008E425C">
        <w:rPr>
          <w:rFonts w:hint="eastAsia"/>
          <w:szCs w:val="32"/>
        </w:rPr>
        <w:t>优化整合，建设一批绿色生态、技术规范、生物安全的大中型规模养殖场、养殖小区。</w:t>
      </w:r>
    </w:p>
    <w:p w:rsidR="00492B7F" w:rsidRPr="008E425C" w:rsidRDefault="00492B7F" w:rsidP="00983B2D">
      <w:pPr>
        <w:widowControl w:val="0"/>
        <w:ind w:firstLine="643"/>
        <w:rPr>
          <w:szCs w:val="32"/>
        </w:rPr>
      </w:pPr>
      <w:r w:rsidRPr="008E425C">
        <w:rPr>
          <w:rFonts w:ascii="楷体_GB2312" w:eastAsia="楷体_GB2312" w:hint="eastAsia"/>
          <w:b/>
          <w:szCs w:val="32"/>
        </w:rPr>
        <w:t>（二）整治提升一批。</w:t>
      </w:r>
      <w:r w:rsidRPr="008E425C">
        <w:rPr>
          <w:rFonts w:hint="eastAsia"/>
          <w:szCs w:val="32"/>
        </w:rPr>
        <w:t>结合畜禽粪污资源化利用整县推进项</w:t>
      </w:r>
      <w:r w:rsidRPr="008E425C">
        <w:rPr>
          <w:rFonts w:hint="eastAsia"/>
          <w:szCs w:val="32"/>
        </w:rPr>
        <w:lastRenderedPageBreak/>
        <w:t>目建设，</w:t>
      </w:r>
      <w:r w:rsidR="00CA6458" w:rsidRPr="008E425C">
        <w:rPr>
          <w:rFonts w:hint="eastAsia"/>
          <w:szCs w:val="32"/>
        </w:rPr>
        <w:t>全面开展养猪场户风险评估，</w:t>
      </w:r>
      <w:r w:rsidRPr="008E425C">
        <w:rPr>
          <w:rFonts w:hint="eastAsia"/>
          <w:szCs w:val="32"/>
        </w:rPr>
        <w:t>进一步强化规模养殖场生物安全措施，全面提升规范化养殖水平，对可养区内现有的存栏</w:t>
      </w:r>
      <w:r w:rsidRPr="008E425C">
        <w:rPr>
          <w:szCs w:val="32"/>
        </w:rPr>
        <w:t>250</w:t>
      </w:r>
      <w:r w:rsidRPr="008E425C">
        <w:rPr>
          <w:rFonts w:hint="eastAsia"/>
          <w:szCs w:val="32"/>
        </w:rPr>
        <w:t>头以上生猪养殖场，严格</w:t>
      </w:r>
      <w:r w:rsidR="00B10217" w:rsidRPr="008E425C">
        <w:rPr>
          <w:rFonts w:hint="eastAsia"/>
          <w:szCs w:val="32"/>
        </w:rPr>
        <w:t>落实生物安全防患措施，</w:t>
      </w:r>
      <w:r w:rsidRPr="008E425C">
        <w:rPr>
          <w:rFonts w:hint="eastAsia"/>
          <w:szCs w:val="32"/>
        </w:rPr>
        <w:t>对照集中专项整治重点检查内容（详见附件</w:t>
      </w:r>
      <w:r w:rsidR="00CE30E1">
        <w:rPr>
          <w:rFonts w:hint="eastAsia"/>
          <w:szCs w:val="32"/>
        </w:rPr>
        <w:t>2</w:t>
      </w:r>
      <w:r w:rsidRPr="008E425C">
        <w:rPr>
          <w:rFonts w:hint="eastAsia"/>
          <w:szCs w:val="32"/>
        </w:rPr>
        <w:t>）要求，配齐配足必需设备，建设必要设施</w:t>
      </w:r>
      <w:r w:rsidR="00CE30E1">
        <w:rPr>
          <w:rFonts w:hint="eastAsia"/>
          <w:szCs w:val="32"/>
        </w:rPr>
        <w:t>；</w:t>
      </w:r>
      <w:r w:rsidRPr="008E425C">
        <w:rPr>
          <w:rFonts w:hint="eastAsia"/>
          <w:szCs w:val="32"/>
        </w:rPr>
        <w:t>达不到要求的，必须按标准进行整改，并规范运作运行。</w:t>
      </w:r>
    </w:p>
    <w:p w:rsidR="00492B7F" w:rsidRPr="008E425C" w:rsidRDefault="00492B7F" w:rsidP="008E425C">
      <w:pPr>
        <w:ind w:firstLine="643"/>
        <w:rPr>
          <w:szCs w:val="32"/>
        </w:rPr>
      </w:pPr>
      <w:r w:rsidRPr="008E425C">
        <w:rPr>
          <w:rFonts w:ascii="楷体_GB2312" w:eastAsia="楷体_GB2312" w:hint="eastAsia"/>
          <w:b/>
          <w:szCs w:val="32"/>
        </w:rPr>
        <w:t>（三）关闭拆除一批。</w:t>
      </w:r>
      <w:r w:rsidRPr="008E425C">
        <w:rPr>
          <w:rFonts w:hint="eastAsia"/>
          <w:szCs w:val="32"/>
        </w:rPr>
        <w:t>严格落实《尤溪县人民政府关于进一步强化非洲猪瘟防控措施的通知》（尤政文〔</w:t>
      </w:r>
      <w:r w:rsidRPr="008E425C">
        <w:rPr>
          <w:szCs w:val="32"/>
        </w:rPr>
        <w:t>2018</w:t>
      </w:r>
      <w:r w:rsidRPr="008E425C">
        <w:rPr>
          <w:rFonts w:hint="eastAsia"/>
          <w:szCs w:val="32"/>
        </w:rPr>
        <w:t>〕</w:t>
      </w:r>
      <w:r w:rsidRPr="008E425C">
        <w:rPr>
          <w:szCs w:val="32"/>
        </w:rPr>
        <w:t>278</w:t>
      </w:r>
      <w:r w:rsidRPr="008E425C">
        <w:rPr>
          <w:rFonts w:hint="eastAsia"/>
          <w:szCs w:val="32"/>
        </w:rPr>
        <w:t>号）要求，</w:t>
      </w:r>
      <w:r w:rsidR="00CA6458" w:rsidRPr="008E425C">
        <w:rPr>
          <w:rFonts w:hint="eastAsia"/>
          <w:szCs w:val="32"/>
        </w:rPr>
        <w:t>围绕“人、车、猪、肉、料”等环节，</w:t>
      </w:r>
      <w:r w:rsidR="00CE30E1">
        <w:rPr>
          <w:rFonts w:hint="eastAsia"/>
          <w:szCs w:val="32"/>
        </w:rPr>
        <w:t>对</w:t>
      </w:r>
      <w:r w:rsidRPr="008E425C">
        <w:rPr>
          <w:rFonts w:hint="eastAsia"/>
          <w:szCs w:val="32"/>
        </w:rPr>
        <w:t>规定期限内整改达不到要求的存栏</w:t>
      </w:r>
      <w:r w:rsidRPr="008E425C">
        <w:rPr>
          <w:szCs w:val="32"/>
        </w:rPr>
        <w:t>250</w:t>
      </w:r>
      <w:r w:rsidRPr="008E425C">
        <w:rPr>
          <w:rFonts w:hint="eastAsia"/>
          <w:szCs w:val="32"/>
        </w:rPr>
        <w:t>头以上生猪养殖场，一律依法依规纳入关闭、拆除范围。对存栏</w:t>
      </w:r>
      <w:r w:rsidRPr="008E425C">
        <w:rPr>
          <w:szCs w:val="32"/>
        </w:rPr>
        <w:t>250</w:t>
      </w:r>
      <w:r w:rsidRPr="008E425C">
        <w:rPr>
          <w:rFonts w:hint="eastAsia"/>
          <w:szCs w:val="32"/>
        </w:rPr>
        <w:t>头以下的生猪养殖场（户），</w:t>
      </w:r>
      <w:r w:rsidR="00AF1A85" w:rsidRPr="008E425C">
        <w:rPr>
          <w:rFonts w:hint="eastAsia"/>
          <w:szCs w:val="32"/>
        </w:rPr>
        <w:t>结合美丽乡村建设，</w:t>
      </w:r>
      <w:r w:rsidR="00E256A6" w:rsidRPr="008E425C">
        <w:rPr>
          <w:rFonts w:hint="eastAsia"/>
          <w:szCs w:val="32"/>
        </w:rPr>
        <w:t>采取</w:t>
      </w:r>
      <w:r w:rsidR="00AF1A85" w:rsidRPr="008E425C">
        <w:rPr>
          <w:rFonts w:hint="eastAsia"/>
          <w:szCs w:val="32"/>
        </w:rPr>
        <w:t>环境综合整治、违法用地治理等</w:t>
      </w:r>
      <w:r w:rsidR="00F23764" w:rsidRPr="008E425C">
        <w:rPr>
          <w:rFonts w:hint="eastAsia"/>
          <w:szCs w:val="32"/>
        </w:rPr>
        <w:t>综合施策</w:t>
      </w:r>
      <w:r w:rsidR="00E256A6" w:rsidRPr="008E425C">
        <w:rPr>
          <w:rFonts w:hint="eastAsia"/>
          <w:szCs w:val="32"/>
        </w:rPr>
        <w:t>方式，</w:t>
      </w:r>
      <w:r w:rsidRPr="008E425C">
        <w:rPr>
          <w:rFonts w:hint="eastAsia"/>
          <w:szCs w:val="32"/>
        </w:rPr>
        <w:t>严格按照农业农村部专家组、省农业农村厅督导组和市委、市政府工作部署要求抓好落实，依法依规予以关闭、拆除。</w:t>
      </w:r>
    </w:p>
    <w:p w:rsidR="00492B7F" w:rsidRPr="009E527A" w:rsidRDefault="00492B7F" w:rsidP="009E527A">
      <w:pPr>
        <w:widowControl w:val="0"/>
        <w:kinsoku w:val="0"/>
        <w:overflowPunct w:val="0"/>
        <w:autoSpaceDE w:val="0"/>
        <w:autoSpaceDN w:val="0"/>
        <w:adjustRightInd w:val="0"/>
        <w:ind w:firstLine="640"/>
        <w:rPr>
          <w:rFonts w:ascii="黑体" w:eastAsia="黑体" w:hAnsi="Times New Roman" w:cs="黑体"/>
          <w:kern w:val="0"/>
          <w:szCs w:val="32"/>
        </w:rPr>
      </w:pPr>
      <w:r w:rsidRPr="009E527A">
        <w:rPr>
          <w:rFonts w:ascii="黑体" w:eastAsia="黑体" w:hAnsi="Times New Roman" w:cs="黑体" w:hint="eastAsia"/>
          <w:kern w:val="0"/>
          <w:szCs w:val="32"/>
        </w:rPr>
        <w:t>四、组织领导</w:t>
      </w:r>
    </w:p>
    <w:p w:rsidR="00492B7F" w:rsidRPr="008E425C" w:rsidRDefault="00492B7F" w:rsidP="008E425C">
      <w:pPr>
        <w:ind w:firstLine="640"/>
        <w:rPr>
          <w:szCs w:val="32"/>
        </w:rPr>
      </w:pPr>
      <w:r w:rsidRPr="008E425C">
        <w:rPr>
          <w:rFonts w:hint="eastAsia"/>
          <w:szCs w:val="32"/>
        </w:rPr>
        <w:t>全县生猪违法违规养殖集中专项整治行动在县政府统一领导下，成立县生猪违法违规养殖集中专项整治领导小组（以下简称县集</w:t>
      </w:r>
      <w:r w:rsidR="00CA6458" w:rsidRPr="008E425C">
        <w:rPr>
          <w:rFonts w:hint="eastAsia"/>
          <w:szCs w:val="32"/>
        </w:rPr>
        <w:t>中专项整治领导小组），由县政府主要领导担任组长，县政府分管领导任</w:t>
      </w:r>
      <w:r w:rsidRPr="008E425C">
        <w:rPr>
          <w:rFonts w:hint="eastAsia"/>
          <w:szCs w:val="32"/>
        </w:rPr>
        <w:t>常务副组长，县农业局、环保局、水利局主要负责同志任副组长，领导小组成员由县</w:t>
      </w:r>
      <w:r w:rsidR="00E256A6" w:rsidRPr="008E425C">
        <w:rPr>
          <w:rFonts w:hint="eastAsia"/>
          <w:szCs w:val="32"/>
        </w:rPr>
        <w:t>公安局、</w:t>
      </w:r>
      <w:r w:rsidRPr="008E425C">
        <w:rPr>
          <w:rFonts w:hint="eastAsia"/>
          <w:szCs w:val="32"/>
        </w:rPr>
        <w:t>财政局、国土局、环保局、住建局、农业局、</w:t>
      </w:r>
      <w:r w:rsidR="00CA6458" w:rsidRPr="008E425C">
        <w:rPr>
          <w:rFonts w:hint="eastAsia"/>
          <w:szCs w:val="32"/>
        </w:rPr>
        <w:t>林业局、</w:t>
      </w:r>
      <w:r w:rsidRPr="008E425C">
        <w:rPr>
          <w:rFonts w:hint="eastAsia"/>
          <w:szCs w:val="32"/>
        </w:rPr>
        <w:t>水利局、市场监督管理局、效能办等部门负责同志组成。领导小组办公室设在县农业局，由</w:t>
      </w:r>
      <w:r w:rsidRPr="008E425C">
        <w:rPr>
          <w:rFonts w:hint="eastAsia"/>
          <w:szCs w:val="32"/>
        </w:rPr>
        <w:lastRenderedPageBreak/>
        <w:t>县农业局主要负责同志兼任办公室主任，由县环保局、农业局、水利局负责同志兼任办公室副主任。各乡镇要相应成立集中专项整治领导小组，具体落实辖区内生猪违法违规养殖集中专项整治各项工作。</w:t>
      </w:r>
    </w:p>
    <w:p w:rsidR="00492B7F" w:rsidRPr="008E425C" w:rsidRDefault="00492B7F" w:rsidP="008E425C">
      <w:pPr>
        <w:ind w:firstLine="640"/>
        <w:rPr>
          <w:szCs w:val="32"/>
        </w:rPr>
      </w:pPr>
      <w:r w:rsidRPr="008E425C">
        <w:rPr>
          <w:rFonts w:hint="eastAsia"/>
          <w:szCs w:val="32"/>
        </w:rPr>
        <w:t>县集中专项整治领导小组内设</w:t>
      </w:r>
      <w:r w:rsidRPr="008E425C">
        <w:rPr>
          <w:szCs w:val="32"/>
        </w:rPr>
        <w:t>3</w:t>
      </w:r>
      <w:r w:rsidRPr="008E425C">
        <w:rPr>
          <w:rFonts w:hint="eastAsia"/>
          <w:szCs w:val="32"/>
        </w:rPr>
        <w:t>个督导小组，督导小组组长分别由县环保局、农业局、水利局负责同志担任，成员由相关部门抽调组成。主要负责对</w:t>
      </w:r>
      <w:r w:rsidR="00CE30E1">
        <w:rPr>
          <w:rFonts w:hint="eastAsia"/>
          <w:szCs w:val="32"/>
        </w:rPr>
        <w:t>全县</w:t>
      </w:r>
      <w:r w:rsidRPr="008E425C">
        <w:rPr>
          <w:rFonts w:hint="eastAsia"/>
          <w:szCs w:val="32"/>
        </w:rPr>
        <w:t>生猪违法违规养殖集中专项整治工作的督促指导，对举报及发现的案件开展核查、整改督促、问责建议等工作。</w:t>
      </w:r>
    </w:p>
    <w:p w:rsidR="00492B7F" w:rsidRPr="009E527A" w:rsidRDefault="00492B7F" w:rsidP="009E527A">
      <w:pPr>
        <w:widowControl w:val="0"/>
        <w:kinsoku w:val="0"/>
        <w:overflowPunct w:val="0"/>
        <w:autoSpaceDE w:val="0"/>
        <w:autoSpaceDN w:val="0"/>
        <w:adjustRightInd w:val="0"/>
        <w:ind w:firstLine="643"/>
        <w:outlineLvl w:val="1"/>
        <w:rPr>
          <w:rFonts w:ascii="楷体_GB2312" w:eastAsia="楷体_GB2312" w:hAnsi="Times New Roman" w:cs="楷体_GB2312"/>
          <w:b/>
          <w:bCs/>
          <w:kern w:val="0"/>
          <w:szCs w:val="32"/>
        </w:rPr>
      </w:pPr>
      <w:r w:rsidRPr="009E527A">
        <w:rPr>
          <w:rFonts w:ascii="楷体_GB2312" w:eastAsia="楷体_GB2312" w:hAnsi="Times New Roman" w:cs="楷体_GB2312" w:hint="eastAsia"/>
          <w:b/>
          <w:bCs/>
          <w:kern w:val="0"/>
          <w:szCs w:val="32"/>
        </w:rPr>
        <w:t>（一）县集中专项整治领导小组和成员单位的职责</w:t>
      </w:r>
    </w:p>
    <w:p w:rsidR="00492B7F" w:rsidRPr="009E527A" w:rsidRDefault="008E425C" w:rsidP="009E527A">
      <w:pPr>
        <w:widowControl w:val="0"/>
        <w:kinsoku w:val="0"/>
        <w:overflowPunct w:val="0"/>
        <w:autoSpaceDE w:val="0"/>
        <w:autoSpaceDN w:val="0"/>
        <w:adjustRightInd w:val="0"/>
        <w:ind w:firstLine="643"/>
        <w:rPr>
          <w:rFonts w:hAnsi="Times New Roman" w:cs="仿宋_GB2312"/>
          <w:b/>
          <w:bCs/>
          <w:kern w:val="0"/>
          <w:szCs w:val="32"/>
        </w:rPr>
      </w:pPr>
      <w:r>
        <w:rPr>
          <w:rFonts w:ascii="宋体" w:eastAsia="宋体" w:hAnsi="Times New Roman" w:cs="宋体" w:hint="eastAsia"/>
          <w:b/>
          <w:bCs/>
          <w:kern w:val="0"/>
          <w:szCs w:val="32"/>
        </w:rPr>
        <w:t>1.</w:t>
      </w:r>
      <w:r w:rsidR="00492B7F" w:rsidRPr="009E527A">
        <w:rPr>
          <w:rFonts w:hAnsi="Times New Roman" w:cs="仿宋_GB2312" w:hint="eastAsia"/>
          <w:b/>
          <w:bCs/>
          <w:kern w:val="0"/>
          <w:szCs w:val="32"/>
        </w:rPr>
        <w:t>县集中专项整治领导小组职责</w:t>
      </w:r>
    </w:p>
    <w:p w:rsidR="00492B7F" w:rsidRPr="008E425C" w:rsidRDefault="00492B7F" w:rsidP="008E425C">
      <w:pPr>
        <w:ind w:firstLine="640"/>
        <w:rPr>
          <w:szCs w:val="32"/>
        </w:rPr>
      </w:pPr>
      <w:r w:rsidRPr="008E425C">
        <w:rPr>
          <w:rFonts w:hint="eastAsia"/>
          <w:szCs w:val="32"/>
        </w:rPr>
        <w:t>（</w:t>
      </w:r>
      <w:r w:rsidRPr="008E425C">
        <w:rPr>
          <w:szCs w:val="32"/>
        </w:rPr>
        <w:t>1</w:t>
      </w:r>
      <w:r w:rsidRPr="008E425C">
        <w:rPr>
          <w:rFonts w:hint="eastAsia"/>
          <w:szCs w:val="32"/>
        </w:rPr>
        <w:t>）县集中专项整治领导小组主要负责督促指导各乡镇生猪违法违规养殖集中专项整治工作，并研究提出相关案件的处置及问责建议。</w:t>
      </w:r>
    </w:p>
    <w:p w:rsidR="00210E76" w:rsidRDefault="00492B7F" w:rsidP="00210E76">
      <w:pPr>
        <w:widowControl w:val="0"/>
        <w:ind w:firstLine="640"/>
        <w:rPr>
          <w:szCs w:val="32"/>
        </w:rPr>
      </w:pPr>
      <w:r w:rsidRPr="008E425C">
        <w:rPr>
          <w:rFonts w:hint="eastAsia"/>
          <w:szCs w:val="32"/>
        </w:rPr>
        <w:t>（</w:t>
      </w:r>
      <w:r w:rsidRPr="008E425C">
        <w:rPr>
          <w:szCs w:val="32"/>
        </w:rPr>
        <w:t>2</w:t>
      </w:r>
      <w:r w:rsidRPr="008E425C">
        <w:rPr>
          <w:rFonts w:hint="eastAsia"/>
          <w:szCs w:val="32"/>
        </w:rPr>
        <w:t>）县集中专项整治领导小组内设的</w:t>
      </w:r>
      <w:r w:rsidRPr="008E425C">
        <w:rPr>
          <w:szCs w:val="32"/>
        </w:rPr>
        <w:t>3</w:t>
      </w:r>
      <w:r w:rsidRPr="008E425C">
        <w:rPr>
          <w:rFonts w:hint="eastAsia"/>
          <w:szCs w:val="32"/>
        </w:rPr>
        <w:t>个督导小组，负责督促各乡镇对违法违规生猪养殖场做到“两断三清”（断水、断电、清猪只、清饲料、清养殖设施）和应拆尽拆，彻底遏制生猪违法违规养殖。</w:t>
      </w:r>
      <w:r w:rsidR="00E256A6" w:rsidRPr="008E425C">
        <w:rPr>
          <w:rFonts w:hint="eastAsia"/>
          <w:b/>
          <w:szCs w:val="32"/>
        </w:rPr>
        <w:t>县农业局</w:t>
      </w:r>
      <w:r w:rsidR="00E256A6" w:rsidRPr="008E425C">
        <w:rPr>
          <w:rFonts w:hint="eastAsia"/>
          <w:szCs w:val="32"/>
        </w:rPr>
        <w:t>牵头负责城关、梅仙、联合、西滨、尤溪口</w:t>
      </w:r>
      <w:r w:rsidR="008E425C" w:rsidRPr="008E425C">
        <w:rPr>
          <w:rFonts w:hint="eastAsia"/>
          <w:szCs w:val="32"/>
        </w:rPr>
        <w:t>等乡镇</w:t>
      </w:r>
      <w:r w:rsidR="00EB517C" w:rsidRPr="008E425C">
        <w:rPr>
          <w:rFonts w:hint="eastAsia"/>
          <w:szCs w:val="32"/>
        </w:rPr>
        <w:t>督导</w:t>
      </w:r>
      <w:r w:rsidR="00E256A6" w:rsidRPr="008E425C">
        <w:rPr>
          <w:rFonts w:hint="eastAsia"/>
          <w:szCs w:val="32"/>
        </w:rPr>
        <w:t>工作；</w:t>
      </w:r>
      <w:r w:rsidRPr="008E425C">
        <w:rPr>
          <w:rFonts w:hint="eastAsia"/>
          <w:b/>
          <w:szCs w:val="32"/>
        </w:rPr>
        <w:t>县环保局</w:t>
      </w:r>
      <w:r w:rsidRPr="008E425C">
        <w:rPr>
          <w:rFonts w:hint="eastAsia"/>
          <w:szCs w:val="32"/>
        </w:rPr>
        <w:t>牵头</w:t>
      </w:r>
      <w:r w:rsidR="00EB517C" w:rsidRPr="008E425C">
        <w:rPr>
          <w:rFonts w:hint="eastAsia"/>
          <w:szCs w:val="32"/>
        </w:rPr>
        <w:t>负责</w:t>
      </w:r>
      <w:r w:rsidR="00E256A6" w:rsidRPr="008E425C">
        <w:rPr>
          <w:rFonts w:hint="eastAsia"/>
          <w:szCs w:val="32"/>
        </w:rPr>
        <w:t>洋中、汤川、溪尾、中仙、台溪</w:t>
      </w:r>
      <w:r w:rsidR="008E425C" w:rsidRPr="008E425C">
        <w:rPr>
          <w:rFonts w:hint="eastAsia"/>
          <w:szCs w:val="32"/>
        </w:rPr>
        <w:t>等乡镇</w:t>
      </w:r>
      <w:r w:rsidRPr="008E425C">
        <w:rPr>
          <w:rFonts w:hint="eastAsia"/>
          <w:szCs w:val="32"/>
        </w:rPr>
        <w:t>督导工作；</w:t>
      </w:r>
      <w:r w:rsidRPr="008E425C">
        <w:rPr>
          <w:rFonts w:hint="eastAsia"/>
          <w:b/>
          <w:szCs w:val="32"/>
        </w:rPr>
        <w:t>县水利局</w:t>
      </w:r>
      <w:r w:rsidRPr="008E425C">
        <w:rPr>
          <w:rFonts w:hint="eastAsia"/>
          <w:szCs w:val="32"/>
        </w:rPr>
        <w:t>牵头负责坂面、西城、管前、八字桥、新阳</w:t>
      </w:r>
      <w:r w:rsidR="008E425C" w:rsidRPr="008E425C">
        <w:rPr>
          <w:rFonts w:hint="eastAsia"/>
          <w:szCs w:val="32"/>
        </w:rPr>
        <w:t>等乡镇</w:t>
      </w:r>
      <w:r w:rsidRPr="008E425C">
        <w:rPr>
          <w:rFonts w:hint="eastAsia"/>
          <w:szCs w:val="32"/>
        </w:rPr>
        <w:t>督导工作。</w:t>
      </w:r>
    </w:p>
    <w:p w:rsidR="003C6C04" w:rsidRDefault="003C6C04" w:rsidP="00210E76">
      <w:pPr>
        <w:widowControl w:val="0"/>
        <w:ind w:firstLine="640"/>
        <w:rPr>
          <w:szCs w:val="32"/>
        </w:rPr>
      </w:pPr>
      <w:r w:rsidRPr="003C6C04">
        <w:rPr>
          <w:rFonts w:hint="eastAsia"/>
          <w:szCs w:val="32"/>
        </w:rPr>
        <w:t>（</w:t>
      </w:r>
      <w:r w:rsidRPr="003C6C04">
        <w:rPr>
          <w:szCs w:val="32"/>
        </w:rPr>
        <w:t>3）各乡镇每天要向督查小组报送非洲猪瘟防控和生猪违</w:t>
      </w:r>
      <w:r w:rsidRPr="003C6C04">
        <w:rPr>
          <w:szCs w:val="32"/>
        </w:rPr>
        <w:lastRenderedPageBreak/>
        <w:t>法违规养殖集中专项整治行动开展情况；各督导小组每天向领导小组报送督导工作情况，每周五前将本周工作督导情况形成书面材料报领导小组，并通报各乡镇、县直相关部门。对督导巡查中发现及举报核实的生猪违法违规养殖案件，应当追责问责</w:t>
      </w:r>
      <w:r>
        <w:rPr>
          <w:szCs w:val="32"/>
        </w:rPr>
        <w:t>的，书面报领导小组审定后，按干部管理权限向有关单位提交问责建</w:t>
      </w:r>
      <w:r>
        <w:rPr>
          <w:rFonts w:hint="eastAsia"/>
          <w:szCs w:val="32"/>
        </w:rPr>
        <w:t>议。</w:t>
      </w:r>
    </w:p>
    <w:p w:rsidR="00492B7F" w:rsidRPr="009E527A" w:rsidRDefault="00492B7F" w:rsidP="003C6C04">
      <w:pPr>
        <w:widowControl w:val="0"/>
        <w:kinsoku w:val="0"/>
        <w:overflowPunct w:val="0"/>
        <w:autoSpaceDE w:val="0"/>
        <w:autoSpaceDN w:val="0"/>
        <w:adjustRightInd w:val="0"/>
        <w:ind w:firstLine="643"/>
        <w:rPr>
          <w:rFonts w:hAnsi="Times New Roman" w:cs="仿宋_GB2312"/>
          <w:b/>
          <w:bCs/>
          <w:kern w:val="0"/>
          <w:szCs w:val="32"/>
        </w:rPr>
      </w:pPr>
      <w:r w:rsidRPr="009E527A">
        <w:rPr>
          <w:rFonts w:hAnsi="Times New Roman" w:cs="仿宋_GB2312"/>
          <w:b/>
          <w:bCs/>
          <w:kern w:val="0"/>
          <w:szCs w:val="32"/>
        </w:rPr>
        <w:t>2.</w:t>
      </w:r>
      <w:r w:rsidRPr="009E527A">
        <w:rPr>
          <w:rFonts w:hAnsi="Times New Roman" w:cs="仿宋_GB2312" w:hint="eastAsia"/>
          <w:b/>
          <w:bCs/>
          <w:kern w:val="0"/>
          <w:szCs w:val="32"/>
        </w:rPr>
        <w:t>成员单位职责</w:t>
      </w:r>
    </w:p>
    <w:p w:rsidR="00492B7F" w:rsidRPr="009E527A" w:rsidRDefault="00492B7F" w:rsidP="009E527A">
      <w:pPr>
        <w:widowControl w:val="0"/>
        <w:kinsoku w:val="0"/>
        <w:overflowPunct w:val="0"/>
        <w:topLinePunct/>
        <w:adjustRightInd w:val="0"/>
        <w:ind w:firstLine="643"/>
        <w:rPr>
          <w:rFonts w:hAnsi="Times New Roman" w:cs="仿宋_GB2312"/>
          <w:kern w:val="0"/>
          <w:szCs w:val="32"/>
        </w:rPr>
      </w:pPr>
      <w:r w:rsidRPr="008E425C">
        <w:rPr>
          <w:rFonts w:hAnsi="Times New Roman" w:cs="仿宋_GB2312" w:hint="eastAsia"/>
          <w:b/>
          <w:bCs/>
          <w:kern w:val="0"/>
          <w:szCs w:val="32"/>
        </w:rPr>
        <w:t>（</w:t>
      </w:r>
      <w:r w:rsidRPr="008E425C">
        <w:rPr>
          <w:rFonts w:hAnsi="Times New Roman" w:cs="宋体" w:hint="eastAsia"/>
          <w:b/>
          <w:bCs/>
          <w:kern w:val="0"/>
          <w:szCs w:val="32"/>
        </w:rPr>
        <w:t>1</w:t>
      </w:r>
      <w:r w:rsidRPr="008E425C">
        <w:rPr>
          <w:rFonts w:hAnsi="Times New Roman" w:cs="仿宋_GB2312" w:hint="eastAsia"/>
          <w:b/>
          <w:bCs/>
          <w:kern w:val="0"/>
          <w:szCs w:val="32"/>
        </w:rPr>
        <w:t>）县农业局：</w:t>
      </w:r>
      <w:r w:rsidRPr="009E527A">
        <w:rPr>
          <w:rFonts w:hAnsi="Times New Roman" w:cs="仿宋_GB2312" w:hint="eastAsia"/>
          <w:kern w:val="0"/>
          <w:szCs w:val="32"/>
        </w:rPr>
        <w:t>负责指导各乡镇开展养猪场户风险评估</w:t>
      </w:r>
      <w:r w:rsidR="00E256A6" w:rsidRPr="009E527A">
        <w:rPr>
          <w:rFonts w:hAnsi="Times New Roman" w:cs="仿宋_GB2312" w:hint="eastAsia"/>
          <w:kern w:val="0"/>
          <w:szCs w:val="32"/>
        </w:rPr>
        <w:t>和处置</w:t>
      </w:r>
      <w:r w:rsidRPr="009E527A">
        <w:rPr>
          <w:rFonts w:hAnsi="Times New Roman" w:cs="仿宋_GB2312" w:hint="eastAsia"/>
          <w:kern w:val="0"/>
          <w:szCs w:val="32"/>
        </w:rPr>
        <w:t>；负责指导各乡镇强化大中型规模养猪场、种猪场等重点场的保护工作，指导和完善生物安全设施，提升生物安全等级和疫病防范能力，着力保护生猪生产能力；严管生猪及其产品调运，严格执行准调证明制度；</w:t>
      </w:r>
      <w:r w:rsidR="00B67E68" w:rsidRPr="009E527A">
        <w:rPr>
          <w:rFonts w:hAnsi="Times New Roman" w:cs="仿宋_GB2312" w:hint="eastAsia"/>
          <w:kern w:val="0"/>
          <w:szCs w:val="32"/>
        </w:rPr>
        <w:t>加强生猪屠宰监管，联合打击私屠滥宰行为。</w:t>
      </w:r>
    </w:p>
    <w:p w:rsidR="00492B7F" w:rsidRPr="009E527A" w:rsidRDefault="00492B7F"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bCs/>
          <w:kern w:val="0"/>
          <w:szCs w:val="32"/>
        </w:rPr>
        <w:t>（</w:t>
      </w:r>
      <w:r w:rsidRPr="008E425C">
        <w:rPr>
          <w:rFonts w:hAnsi="Times New Roman" w:cs="仿宋_GB2312"/>
          <w:b/>
          <w:bCs/>
          <w:kern w:val="0"/>
          <w:szCs w:val="32"/>
        </w:rPr>
        <w:t>2</w:t>
      </w:r>
      <w:r w:rsidRPr="009E527A">
        <w:rPr>
          <w:rFonts w:hAnsi="Times New Roman" w:cs="仿宋_GB2312" w:hint="eastAsia"/>
          <w:b/>
          <w:bCs/>
          <w:kern w:val="0"/>
          <w:szCs w:val="32"/>
        </w:rPr>
        <w:t>）县环保局：</w:t>
      </w:r>
      <w:r w:rsidRPr="009E527A">
        <w:rPr>
          <w:rFonts w:hAnsi="Times New Roman" w:cs="仿宋_GB2312" w:hint="eastAsia"/>
          <w:kern w:val="0"/>
          <w:szCs w:val="32"/>
        </w:rPr>
        <w:t>负责指导各乡镇对超环评养猪等行为坚决打击</w:t>
      </w:r>
      <w:r w:rsidR="00CE30E1">
        <w:rPr>
          <w:rFonts w:hAnsi="Times New Roman" w:cs="仿宋_GB2312" w:hint="eastAsia"/>
          <w:kern w:val="0"/>
          <w:szCs w:val="32"/>
        </w:rPr>
        <w:t>、</w:t>
      </w:r>
      <w:r w:rsidRPr="009E527A">
        <w:rPr>
          <w:rFonts w:hAnsi="Times New Roman" w:cs="仿宋_GB2312" w:hint="eastAsia"/>
          <w:kern w:val="0"/>
          <w:szCs w:val="32"/>
        </w:rPr>
        <w:t>严厉查处，并在</w:t>
      </w:r>
      <w:r w:rsidRPr="008E425C">
        <w:rPr>
          <w:rFonts w:hAnsi="Times New Roman" w:cs="仿宋_GB2312"/>
          <w:kern w:val="0"/>
          <w:szCs w:val="32"/>
        </w:rPr>
        <w:t>10</w:t>
      </w:r>
      <w:r w:rsidRPr="009E527A">
        <w:rPr>
          <w:rFonts w:hAnsi="Times New Roman" w:cs="仿宋_GB2312" w:hint="eastAsia"/>
          <w:kern w:val="0"/>
          <w:szCs w:val="32"/>
        </w:rPr>
        <w:t>个工作日内清理完毕，同时建立长效机制；指导开展生猪养殖污染防治监督检查；加强对生猪养殖污染物排放环境的监测，依法查处规模生猪养殖场环境违法行为。</w:t>
      </w:r>
    </w:p>
    <w:p w:rsidR="00492B7F" w:rsidRPr="009E527A" w:rsidRDefault="00492B7F"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bCs/>
          <w:kern w:val="0"/>
          <w:szCs w:val="32"/>
        </w:rPr>
        <w:t>（</w:t>
      </w:r>
      <w:r w:rsidRPr="008E425C">
        <w:rPr>
          <w:rFonts w:hAnsi="Times New Roman" w:cs="仿宋_GB2312"/>
          <w:b/>
          <w:bCs/>
          <w:kern w:val="0"/>
          <w:szCs w:val="32"/>
        </w:rPr>
        <w:t>3</w:t>
      </w:r>
      <w:r w:rsidRPr="009E527A">
        <w:rPr>
          <w:rFonts w:hAnsi="Times New Roman" w:cs="仿宋_GB2312" w:hint="eastAsia"/>
          <w:b/>
          <w:bCs/>
          <w:kern w:val="0"/>
          <w:szCs w:val="32"/>
        </w:rPr>
        <w:t>）县水利局：</w:t>
      </w:r>
      <w:r w:rsidRPr="009E527A">
        <w:rPr>
          <w:rFonts w:hAnsi="Times New Roman" w:cs="仿宋_GB2312" w:hint="eastAsia"/>
          <w:kern w:val="0"/>
          <w:szCs w:val="32"/>
        </w:rPr>
        <w:t>负责农村饮水安全工程、水源保护区、水源周边生猪养殖的巡查，会同属地政府和县直相关部门依法查处破坏水源或者影响水源水质的违法行为。</w:t>
      </w:r>
    </w:p>
    <w:p w:rsidR="002C1F77" w:rsidRPr="008E425C" w:rsidRDefault="002C1F77" w:rsidP="009E527A">
      <w:pPr>
        <w:autoSpaceDN w:val="0"/>
        <w:spacing w:line="590" w:lineRule="exact"/>
        <w:ind w:firstLine="643"/>
        <w:rPr>
          <w:rFonts w:hAnsi="Times New Roman" w:cs="仿宋_GB2312"/>
          <w:kern w:val="0"/>
          <w:szCs w:val="32"/>
        </w:rPr>
      </w:pPr>
      <w:r w:rsidRPr="009E527A">
        <w:rPr>
          <w:rFonts w:hAnsi="Times New Roman" w:cs="仿宋_GB2312" w:hint="eastAsia"/>
          <w:b/>
          <w:bCs/>
          <w:kern w:val="0"/>
          <w:szCs w:val="32"/>
        </w:rPr>
        <w:t>（4）县公安局：</w:t>
      </w:r>
      <w:r w:rsidR="00B2124A">
        <w:rPr>
          <w:rFonts w:hAnsi="Times New Roman" w:cs="仿宋_GB2312" w:hint="eastAsia"/>
          <w:kern w:val="0"/>
          <w:szCs w:val="32"/>
        </w:rPr>
        <w:t>联合打击私屠滥宰行为，依法、及时、妥善处置有关</w:t>
      </w:r>
      <w:r w:rsidRPr="008E425C">
        <w:rPr>
          <w:rFonts w:hAnsi="Times New Roman" w:cs="仿宋_GB2312" w:hint="eastAsia"/>
          <w:kern w:val="0"/>
          <w:szCs w:val="32"/>
        </w:rPr>
        <w:t>突发事件，严厉打击造谣滋事等违法犯罪活动，维护社会稳定。</w:t>
      </w:r>
    </w:p>
    <w:p w:rsidR="00492B7F" w:rsidRPr="009E527A" w:rsidRDefault="00492B7F" w:rsidP="008E425C">
      <w:pPr>
        <w:autoSpaceDN w:val="0"/>
        <w:spacing w:line="590" w:lineRule="exact"/>
        <w:ind w:firstLine="643"/>
        <w:rPr>
          <w:rFonts w:hAnsi="Times New Roman" w:cs="仿宋_GB2312"/>
          <w:kern w:val="0"/>
          <w:szCs w:val="32"/>
        </w:rPr>
      </w:pPr>
      <w:r w:rsidRPr="008E425C">
        <w:rPr>
          <w:rFonts w:hAnsi="Times New Roman" w:cs="仿宋_GB2312" w:hint="eastAsia"/>
          <w:b/>
          <w:bCs/>
          <w:kern w:val="0"/>
          <w:szCs w:val="32"/>
        </w:rPr>
        <w:lastRenderedPageBreak/>
        <w:t>（</w:t>
      </w:r>
      <w:r w:rsidR="002C1F77" w:rsidRPr="008E425C">
        <w:rPr>
          <w:rFonts w:hAnsi="Times New Roman" w:cs="仿宋_GB2312"/>
          <w:b/>
          <w:bCs/>
          <w:kern w:val="0"/>
          <w:szCs w:val="32"/>
        </w:rPr>
        <w:t>5</w:t>
      </w:r>
      <w:r w:rsidRPr="008E425C">
        <w:rPr>
          <w:rFonts w:hAnsi="Times New Roman" w:cs="仿宋_GB2312" w:hint="eastAsia"/>
          <w:b/>
          <w:bCs/>
          <w:kern w:val="0"/>
          <w:szCs w:val="32"/>
        </w:rPr>
        <w:t>）县财政局：</w:t>
      </w:r>
      <w:r w:rsidRPr="009E527A">
        <w:rPr>
          <w:rFonts w:hAnsi="Times New Roman" w:cs="仿宋_GB2312" w:hint="eastAsia"/>
          <w:kern w:val="0"/>
          <w:szCs w:val="32"/>
        </w:rPr>
        <w:t>负责统筹保障集中专项整治行动所需经费。</w:t>
      </w:r>
    </w:p>
    <w:p w:rsidR="00492B7F" w:rsidRPr="009E527A" w:rsidRDefault="00492B7F"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bCs/>
          <w:kern w:val="0"/>
          <w:szCs w:val="32"/>
        </w:rPr>
        <w:t>（</w:t>
      </w:r>
      <w:r w:rsidR="002C1F77" w:rsidRPr="008E425C">
        <w:rPr>
          <w:rFonts w:hAnsi="Times New Roman" w:cs="仿宋_GB2312"/>
          <w:b/>
          <w:bCs/>
          <w:kern w:val="0"/>
          <w:szCs w:val="32"/>
        </w:rPr>
        <w:t>6</w:t>
      </w:r>
      <w:r w:rsidRPr="009E527A">
        <w:rPr>
          <w:rFonts w:hAnsi="Times New Roman" w:cs="仿宋_GB2312" w:hint="eastAsia"/>
          <w:b/>
          <w:bCs/>
          <w:kern w:val="0"/>
          <w:szCs w:val="32"/>
        </w:rPr>
        <w:t>）县国土局：</w:t>
      </w:r>
      <w:r w:rsidR="00CA6458" w:rsidRPr="009E527A">
        <w:rPr>
          <w:rFonts w:hAnsi="Times New Roman" w:cs="仿宋_GB2312" w:hint="eastAsia"/>
          <w:kern w:val="0"/>
          <w:szCs w:val="32"/>
        </w:rPr>
        <w:t>负责查处生猪养殖场违法占用农地</w:t>
      </w:r>
      <w:r w:rsidRPr="009E527A">
        <w:rPr>
          <w:rFonts w:hAnsi="Times New Roman" w:cs="仿宋_GB2312" w:hint="eastAsia"/>
          <w:kern w:val="0"/>
          <w:szCs w:val="32"/>
        </w:rPr>
        <w:t>行为。</w:t>
      </w:r>
    </w:p>
    <w:p w:rsidR="00492B7F" w:rsidRPr="009E527A" w:rsidRDefault="00492B7F" w:rsidP="008E425C">
      <w:pPr>
        <w:autoSpaceDN w:val="0"/>
        <w:spacing w:line="590" w:lineRule="exact"/>
        <w:ind w:firstLine="643"/>
        <w:rPr>
          <w:rFonts w:hAnsi="Times New Roman" w:cs="仿宋_GB2312"/>
          <w:kern w:val="0"/>
          <w:szCs w:val="32"/>
        </w:rPr>
      </w:pPr>
      <w:r w:rsidRPr="008E425C">
        <w:rPr>
          <w:rFonts w:hAnsi="Times New Roman" w:cs="仿宋_GB2312" w:hint="eastAsia"/>
          <w:b/>
          <w:kern w:val="0"/>
          <w:szCs w:val="32"/>
        </w:rPr>
        <w:t>（</w:t>
      </w:r>
      <w:r w:rsidR="002C1F77" w:rsidRPr="008E425C">
        <w:rPr>
          <w:rFonts w:hAnsi="Times New Roman" w:cs="仿宋_GB2312"/>
          <w:b/>
          <w:kern w:val="0"/>
          <w:szCs w:val="32"/>
        </w:rPr>
        <w:t>7</w:t>
      </w:r>
      <w:r w:rsidRPr="008E425C">
        <w:rPr>
          <w:rFonts w:hAnsi="Times New Roman" w:cs="仿宋_GB2312" w:hint="eastAsia"/>
          <w:b/>
          <w:kern w:val="0"/>
          <w:szCs w:val="32"/>
        </w:rPr>
        <w:t>）县住建局：</w:t>
      </w:r>
      <w:r w:rsidRPr="009E527A">
        <w:rPr>
          <w:rFonts w:hAnsi="Times New Roman" w:cs="仿宋_GB2312" w:hint="eastAsia"/>
          <w:kern w:val="0"/>
          <w:szCs w:val="32"/>
        </w:rPr>
        <w:t>负责</w:t>
      </w:r>
      <w:r w:rsidR="00B67E68" w:rsidRPr="008E425C">
        <w:rPr>
          <w:rFonts w:hAnsi="Times New Roman" w:cs="仿宋_GB2312" w:hint="eastAsia"/>
          <w:kern w:val="0"/>
          <w:szCs w:val="32"/>
        </w:rPr>
        <w:t>加强餐厨剩余物（泔水）收集、运输、储存、处理等环节全链条监管，防止餐厨剩余物流入养殖场用于饲喂生猪</w:t>
      </w:r>
      <w:r w:rsidR="002C1F77" w:rsidRPr="009E527A">
        <w:rPr>
          <w:rFonts w:hAnsi="Times New Roman" w:cs="仿宋_GB2312" w:hint="eastAsia"/>
          <w:kern w:val="0"/>
          <w:szCs w:val="32"/>
        </w:rPr>
        <w:t>；督促属地政府对违规建设的猪舍（属于“两违”情形的）及时拆除到位，防止反弹</w:t>
      </w:r>
      <w:r w:rsidR="00DE1B50" w:rsidRPr="009E527A">
        <w:rPr>
          <w:rFonts w:hAnsi="Times New Roman" w:cs="仿宋_GB2312" w:hint="eastAsia"/>
          <w:kern w:val="0"/>
          <w:szCs w:val="32"/>
        </w:rPr>
        <w:t>；联合</w:t>
      </w:r>
      <w:r w:rsidR="00DE1B50" w:rsidRPr="008E425C">
        <w:rPr>
          <w:rFonts w:hAnsi="Times New Roman" w:cs="仿宋_GB2312" w:hint="eastAsia"/>
          <w:kern w:val="0"/>
          <w:szCs w:val="32"/>
        </w:rPr>
        <w:t>打击私屠滥宰行为。</w:t>
      </w:r>
    </w:p>
    <w:p w:rsidR="00CA6458" w:rsidRPr="008E425C" w:rsidRDefault="00CA6458" w:rsidP="008E425C">
      <w:pPr>
        <w:autoSpaceDN w:val="0"/>
        <w:spacing w:line="590" w:lineRule="exact"/>
        <w:ind w:firstLine="643"/>
        <w:rPr>
          <w:rFonts w:hAnsi="Times New Roman" w:cs="仿宋_GB2312"/>
          <w:kern w:val="0"/>
          <w:szCs w:val="32"/>
        </w:rPr>
      </w:pPr>
      <w:r w:rsidRPr="008E425C">
        <w:rPr>
          <w:rFonts w:hAnsi="Times New Roman" w:cs="仿宋_GB2312" w:hint="eastAsia"/>
          <w:b/>
          <w:kern w:val="0"/>
          <w:szCs w:val="32"/>
        </w:rPr>
        <w:t>（8）</w:t>
      </w:r>
      <w:r w:rsidR="008E425C" w:rsidRPr="008E425C">
        <w:rPr>
          <w:rFonts w:hAnsi="Times New Roman" w:cs="仿宋_GB2312" w:hint="eastAsia"/>
          <w:b/>
          <w:kern w:val="0"/>
          <w:szCs w:val="32"/>
        </w:rPr>
        <w:t>县</w:t>
      </w:r>
      <w:r w:rsidRPr="008E425C">
        <w:rPr>
          <w:rFonts w:hAnsi="Times New Roman" w:cs="仿宋_GB2312" w:hint="eastAsia"/>
          <w:b/>
          <w:kern w:val="0"/>
          <w:szCs w:val="32"/>
        </w:rPr>
        <w:t>林业局：</w:t>
      </w:r>
      <w:r w:rsidRPr="009E527A">
        <w:rPr>
          <w:rFonts w:hAnsi="Times New Roman" w:cs="仿宋_GB2312" w:hint="eastAsia"/>
          <w:kern w:val="0"/>
          <w:szCs w:val="32"/>
        </w:rPr>
        <w:t>负责查处生猪养殖场违法占用林地行为；出台并落实野猪专项整治工作方案。</w:t>
      </w:r>
    </w:p>
    <w:p w:rsidR="00492B7F" w:rsidRPr="00B2124A" w:rsidRDefault="00492B7F"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bCs/>
          <w:kern w:val="0"/>
          <w:szCs w:val="32"/>
        </w:rPr>
        <w:t>（</w:t>
      </w:r>
      <w:r w:rsidR="00CA6458" w:rsidRPr="008E425C">
        <w:rPr>
          <w:rFonts w:hAnsi="Times New Roman" w:cs="仿宋_GB2312"/>
          <w:b/>
          <w:bCs/>
          <w:kern w:val="0"/>
          <w:szCs w:val="32"/>
        </w:rPr>
        <w:t>9</w:t>
      </w:r>
      <w:r w:rsidRPr="009E527A">
        <w:rPr>
          <w:rFonts w:hAnsi="Times New Roman" w:cs="仿宋_GB2312" w:hint="eastAsia"/>
          <w:b/>
          <w:bCs/>
          <w:kern w:val="0"/>
          <w:szCs w:val="32"/>
        </w:rPr>
        <w:t>）县市场监督管理局：</w:t>
      </w:r>
      <w:r w:rsidR="00B67E68" w:rsidRPr="00B2124A">
        <w:rPr>
          <w:rFonts w:hAnsi="Times New Roman" w:cs="仿宋_GB2312" w:hint="eastAsia"/>
          <w:kern w:val="0"/>
          <w:szCs w:val="32"/>
        </w:rPr>
        <w:t>负责</w:t>
      </w:r>
      <w:r w:rsidR="00B2124A" w:rsidRPr="00B2124A">
        <w:rPr>
          <w:rFonts w:hAnsi="Times New Roman" w:cs="仿宋_GB2312" w:hint="eastAsia"/>
          <w:kern w:val="0"/>
          <w:szCs w:val="32"/>
        </w:rPr>
        <w:t>对</w:t>
      </w:r>
      <w:r w:rsidR="00B67E68" w:rsidRPr="00B2124A">
        <w:rPr>
          <w:rFonts w:hAnsi="Times New Roman" w:cs="仿宋_GB2312" w:hint="eastAsia"/>
          <w:kern w:val="0"/>
          <w:szCs w:val="32"/>
        </w:rPr>
        <w:t>进入市场和生产加工企业的生猪产品监管，严禁未经检验检疫或检验检疫不合格产品进入流通加工餐饮环节</w:t>
      </w:r>
      <w:r w:rsidR="002C1F77" w:rsidRPr="009E527A">
        <w:rPr>
          <w:rFonts w:hAnsi="Times New Roman" w:cs="仿宋_GB2312" w:hint="eastAsia"/>
          <w:kern w:val="0"/>
          <w:szCs w:val="32"/>
        </w:rPr>
        <w:t>；</w:t>
      </w:r>
      <w:r w:rsidR="002C1F77" w:rsidRPr="00B2124A">
        <w:rPr>
          <w:rFonts w:hAnsi="Times New Roman" w:cs="仿宋_GB2312" w:hint="eastAsia"/>
          <w:kern w:val="0"/>
          <w:szCs w:val="32"/>
        </w:rPr>
        <w:t>联合打击私屠滥宰行为。</w:t>
      </w:r>
    </w:p>
    <w:p w:rsidR="00492B7F" w:rsidRPr="00B2124A" w:rsidRDefault="00492B7F" w:rsidP="00B2124A">
      <w:pPr>
        <w:ind w:firstLine="643"/>
        <w:rPr>
          <w:szCs w:val="32"/>
        </w:rPr>
      </w:pPr>
      <w:r w:rsidRPr="00B2124A">
        <w:rPr>
          <w:rFonts w:hAnsi="Times New Roman" w:cs="仿宋_GB2312" w:hint="eastAsia"/>
          <w:b/>
          <w:kern w:val="0"/>
          <w:szCs w:val="32"/>
        </w:rPr>
        <w:t>（</w:t>
      </w:r>
      <w:r w:rsidR="00CA6458" w:rsidRPr="00B2124A">
        <w:rPr>
          <w:rFonts w:hAnsi="Times New Roman" w:cs="仿宋_GB2312"/>
          <w:b/>
          <w:kern w:val="0"/>
          <w:szCs w:val="32"/>
        </w:rPr>
        <w:t>10</w:t>
      </w:r>
      <w:r w:rsidRPr="00B2124A">
        <w:rPr>
          <w:rFonts w:hAnsi="Times New Roman" w:cs="仿宋_GB2312" w:hint="eastAsia"/>
          <w:b/>
          <w:kern w:val="0"/>
          <w:szCs w:val="32"/>
        </w:rPr>
        <w:t>）县效能办：</w:t>
      </w:r>
      <w:r w:rsidR="008E425C" w:rsidRPr="00B2124A">
        <w:rPr>
          <w:rFonts w:hint="eastAsia"/>
          <w:szCs w:val="32"/>
        </w:rPr>
        <w:t>负责</w:t>
      </w:r>
      <w:r w:rsidRPr="00B2124A">
        <w:rPr>
          <w:rFonts w:hint="eastAsia"/>
          <w:szCs w:val="32"/>
        </w:rPr>
        <w:t>配合</w:t>
      </w:r>
      <w:r w:rsidR="00751229" w:rsidRPr="00B2124A">
        <w:rPr>
          <w:rFonts w:hint="eastAsia"/>
          <w:szCs w:val="32"/>
        </w:rPr>
        <w:t>做好</w:t>
      </w:r>
      <w:r w:rsidRPr="00B2124A">
        <w:rPr>
          <w:rFonts w:hint="eastAsia"/>
          <w:szCs w:val="32"/>
        </w:rPr>
        <w:t>对各级各部门生猪违法违规养殖巡查整治、养殖污染防治等方面履行职责情况进行</w:t>
      </w:r>
      <w:r w:rsidR="00751229" w:rsidRPr="00B2124A">
        <w:rPr>
          <w:rFonts w:hint="eastAsia"/>
          <w:szCs w:val="32"/>
        </w:rPr>
        <w:t>效能</w:t>
      </w:r>
      <w:r w:rsidRPr="00B2124A">
        <w:rPr>
          <w:rFonts w:hint="eastAsia"/>
          <w:szCs w:val="32"/>
        </w:rPr>
        <w:t>问责</w:t>
      </w:r>
      <w:r w:rsidR="00B2124A" w:rsidRPr="00B2124A">
        <w:rPr>
          <w:rFonts w:hint="eastAsia"/>
          <w:szCs w:val="32"/>
        </w:rPr>
        <w:t>；</w:t>
      </w:r>
      <w:r w:rsidRPr="00B2124A">
        <w:rPr>
          <w:rFonts w:hint="eastAsia"/>
          <w:szCs w:val="32"/>
        </w:rPr>
        <w:t>受理县集中专项整治领导小组提出的问责建议并启动问责；对各</w:t>
      </w:r>
      <w:r w:rsidR="00B67E68" w:rsidRPr="00B2124A">
        <w:rPr>
          <w:rFonts w:hint="eastAsia"/>
          <w:szCs w:val="32"/>
        </w:rPr>
        <w:t>乡镇</w:t>
      </w:r>
      <w:r w:rsidRPr="00B2124A">
        <w:rPr>
          <w:rFonts w:hint="eastAsia"/>
          <w:szCs w:val="32"/>
        </w:rPr>
        <w:t>的问责情况进行跟踪督促指导。</w:t>
      </w:r>
    </w:p>
    <w:p w:rsidR="00492B7F" w:rsidRPr="009E527A" w:rsidRDefault="00492B7F" w:rsidP="009E527A">
      <w:pPr>
        <w:widowControl w:val="0"/>
        <w:kinsoku w:val="0"/>
        <w:overflowPunct w:val="0"/>
        <w:autoSpaceDE w:val="0"/>
        <w:autoSpaceDN w:val="0"/>
        <w:adjustRightInd w:val="0"/>
        <w:ind w:firstLine="643"/>
        <w:outlineLvl w:val="1"/>
        <w:rPr>
          <w:rFonts w:ascii="楷体_GB2312" w:eastAsia="楷体_GB2312" w:hAnsi="Times New Roman" w:cs="楷体_GB2312"/>
          <w:b/>
          <w:bCs/>
          <w:kern w:val="0"/>
          <w:szCs w:val="32"/>
        </w:rPr>
      </w:pPr>
      <w:r w:rsidRPr="009E527A">
        <w:rPr>
          <w:rFonts w:ascii="楷体_GB2312" w:eastAsia="楷体_GB2312" w:hAnsi="Times New Roman" w:cs="楷体_GB2312" w:hint="eastAsia"/>
          <w:b/>
          <w:bCs/>
          <w:kern w:val="0"/>
          <w:szCs w:val="32"/>
        </w:rPr>
        <w:t>（二）挂包乡镇</w:t>
      </w:r>
      <w:r w:rsidR="00646CCE" w:rsidRPr="009E527A">
        <w:rPr>
          <w:rFonts w:ascii="楷体_GB2312" w:eastAsia="楷体_GB2312" w:hAnsi="Times New Roman" w:cs="楷体_GB2312" w:hint="eastAsia"/>
          <w:b/>
          <w:bCs/>
          <w:kern w:val="0"/>
          <w:szCs w:val="32"/>
        </w:rPr>
        <w:t>县</w:t>
      </w:r>
      <w:r w:rsidRPr="009E527A">
        <w:rPr>
          <w:rFonts w:ascii="楷体_GB2312" w:eastAsia="楷体_GB2312" w:hAnsi="Times New Roman" w:cs="楷体_GB2312" w:hint="eastAsia"/>
          <w:b/>
          <w:bCs/>
          <w:kern w:val="0"/>
          <w:szCs w:val="32"/>
        </w:rPr>
        <w:t>领导职责</w:t>
      </w:r>
    </w:p>
    <w:p w:rsidR="00492B7F" w:rsidRPr="008E425C" w:rsidRDefault="00CE30E1" w:rsidP="008E425C">
      <w:pPr>
        <w:widowControl w:val="0"/>
        <w:kinsoku w:val="0"/>
        <w:overflowPunct w:val="0"/>
        <w:autoSpaceDE w:val="0"/>
        <w:autoSpaceDN w:val="0"/>
        <w:adjustRightInd w:val="0"/>
        <w:ind w:firstLine="640"/>
        <w:rPr>
          <w:rFonts w:hAnsi="仿宋_GB2312" w:cs="仿宋_GB2312"/>
          <w:szCs w:val="32"/>
        </w:rPr>
      </w:pPr>
      <w:r>
        <w:rPr>
          <w:rFonts w:hAnsi="仿宋_GB2312" w:cs="仿宋_GB2312" w:hint="eastAsia"/>
          <w:szCs w:val="32"/>
        </w:rPr>
        <w:t>督促所挂包</w:t>
      </w:r>
      <w:r w:rsidR="00492B7F" w:rsidRPr="008E425C">
        <w:rPr>
          <w:rFonts w:hAnsi="仿宋_GB2312" w:cs="仿宋_GB2312" w:hint="eastAsia"/>
          <w:szCs w:val="32"/>
        </w:rPr>
        <w:t>乡镇</w:t>
      </w:r>
      <w:r w:rsidR="00646CCE" w:rsidRPr="008E425C">
        <w:rPr>
          <w:rFonts w:hAnsi="仿宋_GB2312" w:cs="仿宋_GB2312" w:hint="eastAsia"/>
          <w:szCs w:val="32"/>
        </w:rPr>
        <w:t>开展</w:t>
      </w:r>
      <w:r w:rsidR="00492B7F" w:rsidRPr="008E425C">
        <w:rPr>
          <w:rFonts w:hAnsi="仿宋_GB2312" w:cs="仿宋_GB2312" w:hint="eastAsia"/>
          <w:szCs w:val="32"/>
        </w:rPr>
        <w:t>集中专项整治工作</w:t>
      </w:r>
      <w:r w:rsidR="008E425C">
        <w:rPr>
          <w:rFonts w:hAnsi="仿宋_GB2312" w:cs="仿宋_GB2312" w:hint="eastAsia"/>
          <w:szCs w:val="32"/>
        </w:rPr>
        <w:t>。</w:t>
      </w:r>
    </w:p>
    <w:p w:rsidR="00492B7F" w:rsidRPr="009E527A" w:rsidRDefault="00492B7F" w:rsidP="009E527A">
      <w:pPr>
        <w:widowControl w:val="0"/>
        <w:kinsoku w:val="0"/>
        <w:overflowPunct w:val="0"/>
        <w:autoSpaceDE w:val="0"/>
        <w:autoSpaceDN w:val="0"/>
        <w:adjustRightInd w:val="0"/>
        <w:ind w:firstLine="643"/>
        <w:outlineLvl w:val="1"/>
        <w:rPr>
          <w:rFonts w:ascii="楷体_GB2312" w:eastAsia="楷体_GB2312" w:hAnsi="Times New Roman" w:cs="楷体_GB2312"/>
          <w:b/>
          <w:bCs/>
          <w:kern w:val="0"/>
          <w:szCs w:val="32"/>
        </w:rPr>
      </w:pPr>
      <w:r w:rsidRPr="009E527A">
        <w:rPr>
          <w:rFonts w:ascii="楷体_GB2312" w:eastAsia="楷体_GB2312" w:hAnsi="Times New Roman" w:cs="楷体_GB2312" w:hint="eastAsia"/>
          <w:b/>
          <w:bCs/>
          <w:kern w:val="0"/>
          <w:szCs w:val="32"/>
        </w:rPr>
        <w:t>（三）各乡镇的职责</w:t>
      </w:r>
    </w:p>
    <w:p w:rsidR="00492B7F" w:rsidRPr="008E425C" w:rsidRDefault="00492B7F" w:rsidP="008E425C">
      <w:pPr>
        <w:widowControl w:val="0"/>
        <w:kinsoku w:val="0"/>
        <w:overflowPunct w:val="0"/>
        <w:autoSpaceDE w:val="0"/>
        <w:autoSpaceDN w:val="0"/>
        <w:adjustRightInd w:val="0"/>
        <w:ind w:firstLine="643"/>
        <w:rPr>
          <w:rFonts w:hAnsi="Times New Roman" w:cs="仿宋_GB2312"/>
          <w:b/>
          <w:bCs/>
          <w:kern w:val="0"/>
          <w:szCs w:val="32"/>
        </w:rPr>
      </w:pPr>
      <w:r w:rsidRPr="008E425C">
        <w:rPr>
          <w:rFonts w:hAnsi="Times New Roman" w:cs="宋体" w:hint="eastAsia"/>
          <w:b/>
          <w:bCs/>
          <w:kern w:val="0"/>
          <w:szCs w:val="32"/>
        </w:rPr>
        <w:t>1.</w:t>
      </w:r>
      <w:r w:rsidRPr="008E425C">
        <w:rPr>
          <w:rFonts w:hAnsi="Times New Roman" w:cs="仿宋_GB2312" w:hint="eastAsia"/>
          <w:b/>
          <w:bCs/>
          <w:kern w:val="0"/>
          <w:szCs w:val="32"/>
        </w:rPr>
        <w:t>主要负责同志的职责：</w:t>
      </w:r>
    </w:p>
    <w:p w:rsidR="00492B7F" w:rsidRPr="008E425C" w:rsidRDefault="00492B7F" w:rsidP="008E425C">
      <w:pPr>
        <w:ind w:firstLine="640"/>
        <w:rPr>
          <w:szCs w:val="32"/>
        </w:rPr>
      </w:pPr>
      <w:r w:rsidRPr="008E425C">
        <w:rPr>
          <w:rFonts w:hint="eastAsia"/>
          <w:szCs w:val="32"/>
        </w:rPr>
        <w:t>（</w:t>
      </w:r>
      <w:r w:rsidRPr="008E425C">
        <w:rPr>
          <w:szCs w:val="32"/>
        </w:rPr>
        <w:t>1</w:t>
      </w:r>
      <w:r w:rsidRPr="008E425C">
        <w:rPr>
          <w:rFonts w:hint="eastAsia"/>
          <w:szCs w:val="32"/>
        </w:rPr>
        <w:t>）乡镇党政主要负责同志是本辖区生猪违法违规养殖集中专项整治工作的第一责任人，必须按照全县集中专项</w:t>
      </w:r>
      <w:r w:rsidR="00C479AB">
        <w:rPr>
          <w:rFonts w:hint="eastAsia"/>
          <w:szCs w:val="32"/>
        </w:rPr>
        <w:t>整治工作要求，结合本辖区工作实际，制定相应的工作方案和措施；</w:t>
      </w:r>
      <w:r w:rsidRPr="008E425C">
        <w:rPr>
          <w:rFonts w:hint="eastAsia"/>
          <w:szCs w:val="32"/>
        </w:rPr>
        <w:t>亲自</w:t>
      </w:r>
      <w:r w:rsidRPr="008E425C">
        <w:rPr>
          <w:rFonts w:hint="eastAsia"/>
          <w:szCs w:val="32"/>
        </w:rPr>
        <w:lastRenderedPageBreak/>
        <w:t>指挥本辖区内重大的生猪违法违规养殖取缔、关闭、拆除工作，制定具体工作方案，做到取缔及时，关闭、拆除整治彻底。</w:t>
      </w:r>
    </w:p>
    <w:p w:rsidR="00492B7F" w:rsidRPr="008E425C" w:rsidRDefault="00492B7F" w:rsidP="008E425C">
      <w:pPr>
        <w:ind w:firstLine="640"/>
        <w:rPr>
          <w:szCs w:val="32"/>
        </w:rPr>
      </w:pPr>
      <w:r w:rsidRPr="008E425C">
        <w:rPr>
          <w:rFonts w:hint="eastAsia"/>
          <w:szCs w:val="32"/>
        </w:rPr>
        <w:t>（</w:t>
      </w:r>
      <w:r w:rsidRPr="008E425C">
        <w:rPr>
          <w:szCs w:val="32"/>
        </w:rPr>
        <w:t>2</w:t>
      </w:r>
      <w:r w:rsidRPr="008E425C">
        <w:rPr>
          <w:rFonts w:hint="eastAsia"/>
          <w:szCs w:val="32"/>
        </w:rPr>
        <w:t>）统一指挥有关人员，建立以乡镇包村科级干部为主的网格化生猪违法违规养殖巡查、取缔、关闭、拆除共同责任机制，每个网格必须由乡镇包村领导</w:t>
      </w:r>
      <w:r w:rsidR="00C479AB">
        <w:rPr>
          <w:rFonts w:hint="eastAsia"/>
          <w:szCs w:val="32"/>
        </w:rPr>
        <w:t>、驻</w:t>
      </w:r>
      <w:r w:rsidRPr="008E425C">
        <w:rPr>
          <w:rFonts w:hint="eastAsia"/>
          <w:szCs w:val="32"/>
        </w:rPr>
        <w:t>村干部</w:t>
      </w:r>
      <w:r w:rsidR="00C479AB">
        <w:rPr>
          <w:rFonts w:hint="eastAsia"/>
          <w:szCs w:val="32"/>
        </w:rPr>
        <w:t>、</w:t>
      </w:r>
      <w:r w:rsidRPr="008E425C">
        <w:rPr>
          <w:rFonts w:hint="eastAsia"/>
          <w:szCs w:val="32"/>
        </w:rPr>
        <w:t>村（居）党支部书记、村（居）委会主任</w:t>
      </w:r>
      <w:r w:rsidR="00C479AB">
        <w:rPr>
          <w:rFonts w:hint="eastAsia"/>
          <w:szCs w:val="32"/>
        </w:rPr>
        <w:t>、</w:t>
      </w:r>
      <w:r w:rsidRPr="008E425C">
        <w:rPr>
          <w:rFonts w:hint="eastAsia"/>
          <w:szCs w:val="32"/>
        </w:rPr>
        <w:t>村包组干部组成，并及时上报相关责任人的名单。</w:t>
      </w:r>
    </w:p>
    <w:p w:rsidR="00492B7F" w:rsidRPr="008E425C" w:rsidRDefault="00492B7F" w:rsidP="008E425C">
      <w:pPr>
        <w:ind w:firstLine="640"/>
        <w:rPr>
          <w:szCs w:val="32"/>
        </w:rPr>
      </w:pPr>
      <w:r w:rsidRPr="008E425C">
        <w:rPr>
          <w:rFonts w:hint="eastAsia"/>
          <w:szCs w:val="32"/>
        </w:rPr>
        <w:t>（</w:t>
      </w:r>
      <w:r w:rsidRPr="008E425C">
        <w:rPr>
          <w:szCs w:val="32"/>
        </w:rPr>
        <w:t>3</w:t>
      </w:r>
      <w:r w:rsidRPr="008E425C">
        <w:rPr>
          <w:rFonts w:hint="eastAsia"/>
          <w:szCs w:val="32"/>
        </w:rPr>
        <w:t>）必须建立以乡镇分管负责同志牵头的生猪违法违规养殖巡查队伍，负责本辖区各村（居）生猪违法违规养殖案件的巡查工作。</w:t>
      </w:r>
    </w:p>
    <w:p w:rsidR="00492B7F" w:rsidRPr="008E425C" w:rsidRDefault="00492B7F" w:rsidP="008E425C">
      <w:pPr>
        <w:ind w:firstLine="640"/>
        <w:rPr>
          <w:szCs w:val="32"/>
        </w:rPr>
      </w:pPr>
      <w:r w:rsidRPr="008E425C">
        <w:rPr>
          <w:rFonts w:hint="eastAsia"/>
          <w:szCs w:val="32"/>
        </w:rPr>
        <w:t>（</w:t>
      </w:r>
      <w:r w:rsidRPr="008E425C">
        <w:rPr>
          <w:szCs w:val="32"/>
        </w:rPr>
        <w:t>4</w:t>
      </w:r>
      <w:r w:rsidRPr="008E425C">
        <w:rPr>
          <w:rFonts w:hint="eastAsia"/>
          <w:szCs w:val="32"/>
        </w:rPr>
        <w:t>）必须建立一支综合执法队伍，确保执法人员力量到位，确保组织生猪违法违规养殖取缔、关闭、拆除及时到位。</w:t>
      </w:r>
    </w:p>
    <w:p w:rsidR="00492B7F" w:rsidRPr="008E425C" w:rsidRDefault="00492B7F" w:rsidP="009E527A">
      <w:pPr>
        <w:widowControl w:val="0"/>
        <w:kinsoku w:val="0"/>
        <w:overflowPunct w:val="0"/>
        <w:autoSpaceDE w:val="0"/>
        <w:autoSpaceDN w:val="0"/>
        <w:adjustRightInd w:val="0"/>
        <w:ind w:firstLine="643"/>
        <w:outlineLvl w:val="1"/>
        <w:rPr>
          <w:rFonts w:hAnsi="Times New Roman" w:cs="仿宋_GB2312"/>
          <w:b/>
          <w:bCs/>
          <w:kern w:val="0"/>
          <w:szCs w:val="32"/>
        </w:rPr>
      </w:pPr>
      <w:r w:rsidRPr="008E425C">
        <w:rPr>
          <w:rFonts w:hAnsi="Times New Roman" w:cs="宋体" w:hint="eastAsia"/>
          <w:b/>
          <w:bCs/>
          <w:kern w:val="0"/>
          <w:szCs w:val="32"/>
        </w:rPr>
        <w:t>2.</w:t>
      </w:r>
      <w:r w:rsidRPr="008E425C">
        <w:rPr>
          <w:rFonts w:hAnsi="Times New Roman" w:cs="仿宋_GB2312" w:hint="eastAsia"/>
          <w:b/>
          <w:bCs/>
          <w:kern w:val="0"/>
          <w:szCs w:val="32"/>
        </w:rPr>
        <w:t>分管负责同志的职责：</w:t>
      </w:r>
    </w:p>
    <w:p w:rsidR="002A31EC" w:rsidRDefault="00492B7F" w:rsidP="002A31EC">
      <w:pPr>
        <w:widowControl w:val="0"/>
        <w:ind w:firstLine="640"/>
        <w:rPr>
          <w:szCs w:val="32"/>
        </w:rPr>
      </w:pPr>
      <w:r w:rsidRPr="008E425C">
        <w:rPr>
          <w:rFonts w:hint="eastAsia"/>
          <w:szCs w:val="32"/>
        </w:rPr>
        <w:t>（</w:t>
      </w:r>
      <w:r w:rsidRPr="008E425C">
        <w:rPr>
          <w:szCs w:val="32"/>
        </w:rPr>
        <w:t>1</w:t>
      </w:r>
      <w:r w:rsidRPr="008E425C">
        <w:rPr>
          <w:rFonts w:hint="eastAsia"/>
          <w:szCs w:val="32"/>
        </w:rPr>
        <w:t>）分管负责同志是各村（居）生猪违法违规养殖巡查工作的总牵头人，负责指导督促本辖区内相关责任人开展生猪违法违规养殖巡查、取缔、关闭、拆除等工作，负责将当天巡查情况上报乡镇党</w:t>
      </w:r>
      <w:r w:rsidR="008E425C">
        <w:rPr>
          <w:rFonts w:hint="eastAsia"/>
          <w:szCs w:val="32"/>
        </w:rPr>
        <w:t>政主要负责同志，</w:t>
      </w:r>
      <w:r w:rsidR="002A31EC" w:rsidRPr="002A31EC">
        <w:rPr>
          <w:rFonts w:hint="eastAsia"/>
          <w:szCs w:val="32"/>
        </w:rPr>
        <w:t>并向县生猪违法违规养殖巡查组进行“日</w:t>
      </w:r>
      <w:r w:rsidR="002A31EC">
        <w:rPr>
          <w:rFonts w:hint="eastAsia"/>
          <w:szCs w:val="32"/>
        </w:rPr>
        <w:t>报告”</w:t>
      </w:r>
      <w:r w:rsidR="002A31EC" w:rsidRPr="002A31EC">
        <w:rPr>
          <w:rFonts w:hint="eastAsia"/>
          <w:szCs w:val="32"/>
        </w:rPr>
        <w:t>“零报告”。</w:t>
      </w:r>
    </w:p>
    <w:p w:rsidR="00492B7F" w:rsidRPr="008E425C" w:rsidRDefault="00492B7F" w:rsidP="002A31EC">
      <w:pPr>
        <w:widowControl w:val="0"/>
        <w:ind w:firstLine="640"/>
        <w:rPr>
          <w:szCs w:val="32"/>
        </w:rPr>
      </w:pPr>
      <w:r w:rsidRPr="008E425C">
        <w:rPr>
          <w:rFonts w:hint="eastAsia"/>
          <w:szCs w:val="32"/>
        </w:rPr>
        <w:t>（</w:t>
      </w:r>
      <w:r w:rsidRPr="008E425C">
        <w:rPr>
          <w:szCs w:val="32"/>
        </w:rPr>
        <w:t>2</w:t>
      </w:r>
      <w:r w:rsidRPr="008E425C">
        <w:rPr>
          <w:rFonts w:hint="eastAsia"/>
          <w:szCs w:val="32"/>
        </w:rPr>
        <w:t>）分管负责同志是乡镇组织人员进行生猪违法违规养殖整治、取缔、关闭、拆除的总协调人，接到包村领导的报告同时，必须第一时间开展对生猪违法违规养殖取缔、关闭、拆除等整治工作。</w:t>
      </w:r>
    </w:p>
    <w:p w:rsidR="00492B7F" w:rsidRPr="008E425C" w:rsidRDefault="008E425C" w:rsidP="009E527A">
      <w:pPr>
        <w:widowControl w:val="0"/>
        <w:kinsoku w:val="0"/>
        <w:overflowPunct w:val="0"/>
        <w:autoSpaceDE w:val="0"/>
        <w:autoSpaceDN w:val="0"/>
        <w:adjustRightInd w:val="0"/>
        <w:ind w:firstLine="643"/>
        <w:outlineLvl w:val="1"/>
        <w:rPr>
          <w:rFonts w:hAnsi="Times New Roman" w:cs="仿宋_GB2312"/>
          <w:b/>
          <w:bCs/>
          <w:kern w:val="0"/>
          <w:szCs w:val="32"/>
        </w:rPr>
      </w:pPr>
      <w:r w:rsidRPr="008E425C">
        <w:rPr>
          <w:rFonts w:hAnsi="Times New Roman" w:cs="宋体" w:hint="eastAsia"/>
          <w:b/>
          <w:bCs/>
          <w:kern w:val="0"/>
          <w:szCs w:val="32"/>
        </w:rPr>
        <w:lastRenderedPageBreak/>
        <w:t>3.</w:t>
      </w:r>
      <w:r w:rsidR="00492B7F" w:rsidRPr="008E425C">
        <w:rPr>
          <w:rFonts w:hAnsi="Times New Roman" w:cs="仿宋_GB2312" w:hint="eastAsia"/>
          <w:b/>
          <w:bCs/>
          <w:kern w:val="0"/>
          <w:szCs w:val="32"/>
        </w:rPr>
        <w:t>包村科级干部的职责：</w:t>
      </w:r>
    </w:p>
    <w:p w:rsidR="00492B7F" w:rsidRPr="008E425C" w:rsidRDefault="00492B7F" w:rsidP="008E425C">
      <w:pPr>
        <w:ind w:firstLine="640"/>
        <w:rPr>
          <w:szCs w:val="32"/>
        </w:rPr>
      </w:pPr>
      <w:r w:rsidRPr="008E425C">
        <w:rPr>
          <w:rFonts w:hint="eastAsia"/>
          <w:szCs w:val="32"/>
        </w:rPr>
        <w:t>（</w:t>
      </w:r>
      <w:r w:rsidRPr="008E425C">
        <w:rPr>
          <w:szCs w:val="32"/>
        </w:rPr>
        <w:t>1</w:t>
      </w:r>
      <w:r w:rsidRPr="008E425C">
        <w:rPr>
          <w:rFonts w:hint="eastAsia"/>
          <w:szCs w:val="32"/>
        </w:rPr>
        <w:t>）包村科级干部是所包村（居）生猪违法违规养殖巡查、取缔、关闭、拆除等整治的第一责任人。</w:t>
      </w:r>
    </w:p>
    <w:p w:rsidR="00492B7F" w:rsidRPr="008E425C" w:rsidRDefault="00492B7F" w:rsidP="008E425C">
      <w:pPr>
        <w:ind w:firstLine="640"/>
        <w:rPr>
          <w:szCs w:val="32"/>
        </w:rPr>
      </w:pPr>
      <w:r w:rsidRPr="008E425C">
        <w:rPr>
          <w:rFonts w:hint="eastAsia"/>
          <w:szCs w:val="32"/>
        </w:rPr>
        <w:t>（</w:t>
      </w:r>
      <w:r w:rsidRPr="008E425C">
        <w:rPr>
          <w:szCs w:val="32"/>
        </w:rPr>
        <w:t>2</w:t>
      </w:r>
      <w:r w:rsidRPr="008E425C">
        <w:rPr>
          <w:rFonts w:hint="eastAsia"/>
          <w:szCs w:val="32"/>
        </w:rPr>
        <w:t>）包村科级干部要科学分工，明确各包</w:t>
      </w:r>
      <w:r w:rsidR="00646CCE" w:rsidRPr="008E425C">
        <w:rPr>
          <w:rFonts w:hint="eastAsia"/>
          <w:szCs w:val="32"/>
        </w:rPr>
        <w:t>村工作组、</w:t>
      </w:r>
      <w:r w:rsidRPr="008E425C">
        <w:rPr>
          <w:rFonts w:hint="eastAsia"/>
          <w:szCs w:val="32"/>
        </w:rPr>
        <w:t>村（居）人员的责任，确保所包村（居）生猪违法违规养殖巡查工作全覆盖，并在第一时间组织实施取缔、关闭、拆除等整治工作。</w:t>
      </w:r>
    </w:p>
    <w:p w:rsidR="00492B7F" w:rsidRPr="008E425C" w:rsidRDefault="00492B7F" w:rsidP="008E425C">
      <w:pPr>
        <w:ind w:firstLine="640"/>
        <w:rPr>
          <w:szCs w:val="32"/>
        </w:rPr>
      </w:pPr>
      <w:r w:rsidRPr="008E425C">
        <w:rPr>
          <w:rFonts w:hint="eastAsia"/>
          <w:szCs w:val="32"/>
        </w:rPr>
        <w:t>（</w:t>
      </w:r>
      <w:r w:rsidRPr="008E425C">
        <w:rPr>
          <w:szCs w:val="32"/>
        </w:rPr>
        <w:t>3</w:t>
      </w:r>
      <w:r w:rsidRPr="008E425C">
        <w:rPr>
          <w:rFonts w:hint="eastAsia"/>
          <w:szCs w:val="32"/>
        </w:rPr>
        <w:t>）包村科级干部在接到巡查人员报告生猪违法违规养殖案件时，要及时组织人员实施制止、取缔、关闭和拆除等整治工作。</w:t>
      </w:r>
    </w:p>
    <w:p w:rsidR="00492B7F" w:rsidRPr="009E527A" w:rsidRDefault="00492B7F" w:rsidP="009E527A">
      <w:pPr>
        <w:widowControl w:val="0"/>
        <w:kinsoku w:val="0"/>
        <w:overflowPunct w:val="0"/>
        <w:autoSpaceDE w:val="0"/>
        <w:autoSpaceDN w:val="0"/>
        <w:adjustRightInd w:val="0"/>
        <w:ind w:firstLine="643"/>
        <w:outlineLvl w:val="1"/>
        <w:rPr>
          <w:rFonts w:hAnsi="Times New Roman" w:cs="仿宋_GB2312"/>
          <w:b/>
          <w:bCs/>
          <w:kern w:val="0"/>
          <w:szCs w:val="32"/>
        </w:rPr>
      </w:pPr>
      <w:r w:rsidRPr="009E527A">
        <w:rPr>
          <w:rFonts w:hAnsi="Times New Roman" w:cs="仿宋_GB2312"/>
          <w:b/>
          <w:bCs/>
          <w:kern w:val="0"/>
          <w:szCs w:val="32"/>
        </w:rPr>
        <w:t>4.</w:t>
      </w:r>
      <w:r w:rsidRPr="009E527A">
        <w:rPr>
          <w:rFonts w:hAnsi="Times New Roman" w:cs="仿宋_GB2312" w:hint="eastAsia"/>
          <w:b/>
          <w:bCs/>
          <w:kern w:val="0"/>
          <w:szCs w:val="32"/>
        </w:rPr>
        <w:t>包场工作组的职责：</w:t>
      </w:r>
    </w:p>
    <w:p w:rsidR="00492B7F" w:rsidRPr="008E425C" w:rsidRDefault="00492B7F" w:rsidP="008E425C">
      <w:pPr>
        <w:ind w:firstLine="640"/>
        <w:rPr>
          <w:szCs w:val="32"/>
        </w:rPr>
      </w:pPr>
      <w:r w:rsidRPr="008E425C">
        <w:rPr>
          <w:rFonts w:hint="eastAsia"/>
          <w:szCs w:val="32"/>
        </w:rPr>
        <w:t>督促指导养殖场（户）落实主体责任</w:t>
      </w:r>
      <w:r w:rsidR="00646CCE" w:rsidRPr="008E425C">
        <w:rPr>
          <w:rFonts w:hint="eastAsia"/>
          <w:szCs w:val="32"/>
        </w:rPr>
        <w:t>（含生物安全防范措施）</w:t>
      </w:r>
      <w:r w:rsidRPr="008E425C">
        <w:rPr>
          <w:rFonts w:hint="eastAsia"/>
          <w:szCs w:val="32"/>
        </w:rPr>
        <w:t>。</w:t>
      </w:r>
    </w:p>
    <w:p w:rsidR="00492B7F" w:rsidRPr="009E527A" w:rsidRDefault="00492B7F" w:rsidP="009E527A">
      <w:pPr>
        <w:widowControl w:val="0"/>
        <w:kinsoku w:val="0"/>
        <w:overflowPunct w:val="0"/>
        <w:autoSpaceDE w:val="0"/>
        <w:autoSpaceDN w:val="0"/>
        <w:adjustRightInd w:val="0"/>
        <w:ind w:firstLine="640"/>
        <w:rPr>
          <w:rFonts w:ascii="黑体" w:eastAsia="黑体" w:hAnsi="Times New Roman" w:cs="黑体"/>
          <w:kern w:val="0"/>
          <w:szCs w:val="32"/>
        </w:rPr>
      </w:pPr>
      <w:r w:rsidRPr="009E527A">
        <w:rPr>
          <w:rFonts w:ascii="黑体" w:eastAsia="黑体" w:hAnsi="Times New Roman" w:cs="黑体" w:hint="eastAsia"/>
          <w:kern w:val="0"/>
          <w:szCs w:val="32"/>
        </w:rPr>
        <w:t>五、工作要求</w:t>
      </w:r>
    </w:p>
    <w:p w:rsidR="00C479AB" w:rsidRDefault="00492B7F" w:rsidP="00C479AB">
      <w:pPr>
        <w:widowControl w:val="0"/>
        <w:ind w:firstLine="643"/>
        <w:rPr>
          <w:szCs w:val="32"/>
        </w:rPr>
      </w:pPr>
      <w:r w:rsidRPr="008E425C">
        <w:rPr>
          <w:rFonts w:ascii="楷体_GB2312" w:eastAsia="楷体_GB2312" w:hint="eastAsia"/>
          <w:b/>
          <w:szCs w:val="32"/>
        </w:rPr>
        <w:t>（一）加强组织领导。</w:t>
      </w:r>
      <w:r w:rsidRPr="008E425C">
        <w:rPr>
          <w:rFonts w:hint="eastAsia"/>
          <w:szCs w:val="32"/>
        </w:rPr>
        <w:t>生猪违法违规养殖极易造成环境污染，引发并传播非洲猪瘟疫情，对畜牧业发展和公共卫生安全危害极大。开展生猪违法违规养殖集中专项整治，是我县防控非洲猪瘟疫情工作的一项重要内容。各乡镇要进一步提高认识，党政主要负责</w:t>
      </w:r>
      <w:r w:rsidR="002568FD">
        <w:rPr>
          <w:rFonts w:hint="eastAsia"/>
          <w:szCs w:val="32"/>
        </w:rPr>
        <w:t>人要</w:t>
      </w:r>
      <w:r w:rsidRPr="008E425C">
        <w:rPr>
          <w:rFonts w:hint="eastAsia"/>
          <w:szCs w:val="32"/>
        </w:rPr>
        <w:t>亲自抓、分管负责同志</w:t>
      </w:r>
      <w:r w:rsidR="002568FD">
        <w:rPr>
          <w:rFonts w:hint="eastAsia"/>
          <w:szCs w:val="32"/>
        </w:rPr>
        <w:t>要</w:t>
      </w:r>
      <w:r w:rsidRPr="008E425C">
        <w:rPr>
          <w:rFonts w:hint="eastAsia"/>
          <w:szCs w:val="32"/>
        </w:rPr>
        <w:t>具体抓，层层压实责任，全面深入开展生猪违法违规养殖集中专项整治工作，确保不漏一场、一户、一头，全面彻底完成整治任务。对集中专项整治工作中出现的慢作为、不作为、乱作为的相关人员，启动问责机制，依法依规严肃追责问责。</w:t>
      </w:r>
    </w:p>
    <w:p w:rsidR="00492B7F" w:rsidRPr="008E425C" w:rsidRDefault="00492B7F" w:rsidP="00C479AB">
      <w:pPr>
        <w:widowControl w:val="0"/>
        <w:ind w:firstLine="643"/>
        <w:rPr>
          <w:szCs w:val="32"/>
        </w:rPr>
      </w:pPr>
      <w:r w:rsidRPr="008E425C">
        <w:rPr>
          <w:rFonts w:ascii="楷体_GB2312" w:eastAsia="楷体_GB2312" w:hint="eastAsia"/>
          <w:b/>
          <w:szCs w:val="32"/>
        </w:rPr>
        <w:t>（二）落实整治措施。</w:t>
      </w:r>
      <w:r w:rsidRPr="008E425C">
        <w:rPr>
          <w:rFonts w:hint="eastAsia"/>
          <w:szCs w:val="32"/>
        </w:rPr>
        <w:t>各乡镇要立即召开集中专项整治工作</w:t>
      </w:r>
      <w:r w:rsidRPr="008E425C">
        <w:rPr>
          <w:rFonts w:hint="eastAsia"/>
          <w:szCs w:val="32"/>
        </w:rPr>
        <w:lastRenderedPageBreak/>
        <w:t>会议，落实属地责任，进一步明确目标任务，制定工作方案，细化时间节点、方法步骤、工作措施；做好资金、人员及物资保障，确保生猪违法违规养殖排查整治到位。</w:t>
      </w:r>
      <w:r w:rsidRPr="008E425C">
        <w:rPr>
          <w:szCs w:val="32"/>
        </w:rPr>
        <w:t>250</w:t>
      </w:r>
      <w:r w:rsidRPr="008E425C">
        <w:rPr>
          <w:rFonts w:hint="eastAsia"/>
          <w:szCs w:val="32"/>
        </w:rPr>
        <w:t>头以上的养猪场对照《生猪违法违规养殖集中专项整治重点检查内容一览表》（见附件）有关检查标准，</w:t>
      </w:r>
      <w:r w:rsidR="003849B0">
        <w:rPr>
          <w:rFonts w:hint="eastAsia"/>
          <w:szCs w:val="32"/>
        </w:rPr>
        <w:t>对</w:t>
      </w:r>
      <w:r w:rsidRPr="008E425C">
        <w:rPr>
          <w:rFonts w:hint="eastAsia"/>
          <w:szCs w:val="32"/>
        </w:rPr>
        <w:t>未能达到要求的规模养猪场，令其限期整改到位</w:t>
      </w:r>
      <w:r w:rsidR="003849B0">
        <w:rPr>
          <w:rFonts w:hint="eastAsia"/>
          <w:szCs w:val="32"/>
        </w:rPr>
        <w:t>；</w:t>
      </w:r>
      <w:r w:rsidRPr="008E425C">
        <w:rPr>
          <w:rFonts w:hint="eastAsia"/>
          <w:szCs w:val="32"/>
        </w:rPr>
        <w:t>限期整改不到位的，列入关闭、拆除范围。</w:t>
      </w:r>
      <w:r w:rsidRPr="008E425C">
        <w:rPr>
          <w:szCs w:val="32"/>
        </w:rPr>
        <w:t>250</w:t>
      </w:r>
      <w:r w:rsidRPr="008E425C">
        <w:rPr>
          <w:rFonts w:hint="eastAsia"/>
          <w:szCs w:val="32"/>
        </w:rPr>
        <w:t>头以下的养猪场（户）按照《尤溪县人民政府关于进一步强化非洲猪瘟防控措施的通知》（尤政文〔</w:t>
      </w:r>
      <w:r w:rsidRPr="008E425C">
        <w:rPr>
          <w:szCs w:val="32"/>
        </w:rPr>
        <w:t>2018</w:t>
      </w:r>
      <w:r w:rsidRPr="008E425C">
        <w:rPr>
          <w:rFonts w:hint="eastAsia"/>
          <w:szCs w:val="32"/>
        </w:rPr>
        <w:t>〕</w:t>
      </w:r>
      <w:r w:rsidRPr="008E425C">
        <w:rPr>
          <w:szCs w:val="32"/>
        </w:rPr>
        <w:t>278</w:t>
      </w:r>
      <w:r w:rsidRPr="008E425C">
        <w:rPr>
          <w:rFonts w:hint="eastAsia"/>
          <w:szCs w:val="32"/>
        </w:rPr>
        <w:t>号）执行。</w:t>
      </w:r>
    </w:p>
    <w:p w:rsidR="00492B7F" w:rsidRPr="008E425C" w:rsidRDefault="00492B7F" w:rsidP="008E425C">
      <w:pPr>
        <w:ind w:firstLine="643"/>
        <w:rPr>
          <w:szCs w:val="32"/>
        </w:rPr>
      </w:pPr>
      <w:r w:rsidRPr="008E425C">
        <w:rPr>
          <w:rFonts w:ascii="楷体_GB2312" w:eastAsia="楷体_GB2312" w:hint="eastAsia"/>
          <w:b/>
          <w:szCs w:val="32"/>
        </w:rPr>
        <w:t>（三）严格执法监管。</w:t>
      </w:r>
      <w:r w:rsidRPr="008E425C">
        <w:rPr>
          <w:rFonts w:hint="eastAsia"/>
          <w:szCs w:val="32"/>
        </w:rPr>
        <w:t>各乡镇、各有关部门要切实配足人员，组建专门队伍加大巡查执法和集中大整治的力度，建立县、乡镇、村（居）三级常态化巡查监管网络，对未开展生猪违法违规养殖清理大整治的，未如期完成取缔处置任务的，未建立乡镇、村（居）常态化巡查监管的或被县</w:t>
      </w:r>
      <w:r w:rsidR="002C1F77" w:rsidRPr="008E425C">
        <w:rPr>
          <w:rFonts w:hint="eastAsia"/>
          <w:szCs w:val="32"/>
        </w:rPr>
        <w:t>级（含）以上</w:t>
      </w:r>
      <w:r w:rsidRPr="008E425C">
        <w:rPr>
          <w:rFonts w:hint="eastAsia"/>
          <w:szCs w:val="32"/>
        </w:rPr>
        <w:t>督导组抽查发现反弹的不作为、慢作为现象，启动问责追责，确保生猪违法违规养殖限期整治到位，取得防控非洲猪瘟疫情和生猪违法违规养殖清理的双重成效。</w:t>
      </w:r>
    </w:p>
    <w:p w:rsidR="00492B7F" w:rsidRPr="008E425C" w:rsidRDefault="00492B7F" w:rsidP="009141C1">
      <w:pPr>
        <w:widowControl w:val="0"/>
        <w:ind w:firstLine="643"/>
        <w:rPr>
          <w:szCs w:val="32"/>
        </w:rPr>
      </w:pPr>
      <w:r w:rsidRPr="008E425C">
        <w:rPr>
          <w:rFonts w:ascii="楷体_GB2312" w:eastAsia="楷体_GB2312" w:hint="eastAsia"/>
          <w:b/>
          <w:szCs w:val="32"/>
        </w:rPr>
        <w:t>（四）强化舆论宣传。</w:t>
      </w:r>
      <w:r w:rsidRPr="008E425C">
        <w:rPr>
          <w:rFonts w:hint="eastAsia"/>
          <w:szCs w:val="32"/>
        </w:rPr>
        <w:t>各乡镇、各有关部门要持续做好非洲猪瘟疫情防控和生猪违法违规养殖集中专项整治的信息宣传及舆情管控，营造正面、客观舆论氛围，形成高压工作态势；要设立县、乡两级举报电话，畅通举报渠道，制定奖励办法，对主动举报生猪违法违规养殖的群众进行奖励；通过加大宣传引导力度，逐步推进退出生猪养殖从业人员顺利转产转业，多措并举，巩固</w:t>
      </w:r>
      <w:r w:rsidRPr="008E425C">
        <w:rPr>
          <w:rFonts w:hint="eastAsia"/>
          <w:szCs w:val="32"/>
        </w:rPr>
        <w:lastRenderedPageBreak/>
        <w:t>生猪违法违规养殖清理整治成果。</w:t>
      </w:r>
    </w:p>
    <w:p w:rsidR="00492B7F" w:rsidRPr="008E425C" w:rsidRDefault="00492B7F" w:rsidP="008E425C">
      <w:pPr>
        <w:ind w:firstLine="643"/>
        <w:rPr>
          <w:szCs w:val="32"/>
        </w:rPr>
      </w:pPr>
      <w:r w:rsidRPr="008E425C">
        <w:rPr>
          <w:rFonts w:ascii="楷体_GB2312" w:eastAsia="楷体_GB2312" w:hint="eastAsia"/>
          <w:b/>
          <w:szCs w:val="32"/>
        </w:rPr>
        <w:t>（五）健全长效机制。</w:t>
      </w:r>
      <w:r w:rsidRPr="008E425C">
        <w:rPr>
          <w:rFonts w:hint="eastAsia"/>
          <w:szCs w:val="32"/>
        </w:rPr>
        <w:t>各乡镇、各有关部门要结合此次生猪违法违规养殖集中专项整治行动的开展，在认真总结经验的基础上，加强《动物防疫条件合格证》《福建省动物准调证明》《福建省动物产品准调证明》等管理，深化对生猪违法违规养殖的管控巡查、责任落实、责任追究等方面的研究，建立健全可操作性强、更切合实际、更具实效的操作规程（制度），健全长效工作机制，让全县生猪违法违规养殖整治工作走向法制化、规范化和常态化轨道。</w:t>
      </w:r>
    </w:p>
    <w:p w:rsidR="00492B7F" w:rsidRPr="009E527A" w:rsidRDefault="00492B7F" w:rsidP="00E256A6">
      <w:pPr>
        <w:widowControl w:val="0"/>
        <w:kinsoku w:val="0"/>
        <w:overflowPunct w:val="0"/>
        <w:autoSpaceDE w:val="0"/>
        <w:autoSpaceDN w:val="0"/>
        <w:adjustRightInd w:val="0"/>
        <w:ind w:firstLineChars="0" w:firstLine="0"/>
        <w:rPr>
          <w:rFonts w:hAnsi="Times New Roman" w:cs="仿宋_GB2312"/>
          <w:kern w:val="0"/>
          <w:szCs w:val="32"/>
        </w:rPr>
      </w:pPr>
    </w:p>
    <w:p w:rsidR="00646CCE" w:rsidRPr="009E527A" w:rsidRDefault="00E256A6" w:rsidP="009E527A">
      <w:pPr>
        <w:spacing w:line="560" w:lineRule="exact"/>
        <w:ind w:firstLine="640"/>
        <w:rPr>
          <w:szCs w:val="32"/>
        </w:rPr>
      </w:pPr>
      <w:r w:rsidRPr="009E527A">
        <w:rPr>
          <w:rFonts w:hAnsi="Times New Roman" w:cs="仿宋_GB2312" w:hint="eastAsia"/>
          <w:kern w:val="0"/>
          <w:szCs w:val="32"/>
        </w:rPr>
        <w:t>附件：</w:t>
      </w:r>
      <w:r w:rsidR="00646CCE" w:rsidRPr="009E527A">
        <w:rPr>
          <w:rFonts w:hAnsi="Times New Roman" w:cs="仿宋_GB2312" w:hint="eastAsia"/>
          <w:kern w:val="0"/>
          <w:szCs w:val="32"/>
        </w:rPr>
        <w:t>1</w:t>
      </w:r>
      <w:r w:rsidR="00646CCE" w:rsidRPr="009E527A">
        <w:rPr>
          <w:rFonts w:hAnsi="Times New Roman" w:cs="仿宋_GB2312"/>
          <w:kern w:val="0"/>
          <w:szCs w:val="32"/>
        </w:rPr>
        <w:t>.</w:t>
      </w:r>
      <w:r w:rsidR="00646CCE" w:rsidRPr="009E527A">
        <w:rPr>
          <w:rFonts w:hAnsi="Times New Roman" w:cs="仿宋_GB2312" w:hint="eastAsia"/>
          <w:spacing w:val="-16"/>
          <w:kern w:val="0"/>
          <w:szCs w:val="32"/>
        </w:rPr>
        <w:t>尤溪县生猪违法违规养殖集中专项整治领导小组</w:t>
      </w:r>
    </w:p>
    <w:p w:rsidR="00492B7F" w:rsidRPr="009E527A" w:rsidRDefault="00646CCE" w:rsidP="009E527A">
      <w:pPr>
        <w:widowControl w:val="0"/>
        <w:kinsoku w:val="0"/>
        <w:overflowPunct w:val="0"/>
        <w:autoSpaceDE w:val="0"/>
        <w:autoSpaceDN w:val="0"/>
        <w:adjustRightInd w:val="0"/>
        <w:ind w:firstLineChars="503" w:firstLine="1610"/>
        <w:rPr>
          <w:rFonts w:hAnsi="Times New Roman" w:cs="仿宋_GB2312"/>
          <w:spacing w:val="-16"/>
          <w:kern w:val="0"/>
          <w:szCs w:val="32"/>
        </w:rPr>
      </w:pPr>
      <w:r w:rsidRPr="009E527A">
        <w:rPr>
          <w:rFonts w:hAnsi="Times New Roman" w:cs="仿宋_GB2312" w:hint="eastAsia"/>
          <w:kern w:val="0"/>
          <w:szCs w:val="32"/>
        </w:rPr>
        <w:t>2</w:t>
      </w:r>
      <w:r w:rsidRPr="009E527A">
        <w:rPr>
          <w:rFonts w:hAnsi="Times New Roman" w:cs="仿宋_GB2312"/>
          <w:kern w:val="0"/>
          <w:szCs w:val="32"/>
        </w:rPr>
        <w:t>.</w:t>
      </w:r>
      <w:r w:rsidR="00492B7F" w:rsidRPr="009E527A">
        <w:rPr>
          <w:rFonts w:hAnsi="Times New Roman" w:cs="仿宋_GB2312" w:hint="eastAsia"/>
          <w:spacing w:val="-16"/>
          <w:kern w:val="0"/>
          <w:szCs w:val="32"/>
        </w:rPr>
        <w:t>生猪违法违规养殖集中专项整治重点检查内容一览表</w:t>
      </w:r>
    </w:p>
    <w:p w:rsidR="00492B7F" w:rsidRDefault="00492B7F" w:rsidP="009E527A">
      <w:pPr>
        <w:widowControl w:val="0"/>
        <w:kinsoku w:val="0"/>
        <w:overflowPunct w:val="0"/>
        <w:autoSpaceDE w:val="0"/>
        <w:autoSpaceDN w:val="0"/>
        <w:adjustRightInd w:val="0"/>
        <w:ind w:firstLineChars="1700" w:firstLine="5440"/>
        <w:rPr>
          <w:rFonts w:hAnsi="Times New Roman" w:cs="仿宋_GB2312"/>
          <w:kern w:val="0"/>
          <w:szCs w:val="32"/>
        </w:rPr>
      </w:pPr>
    </w:p>
    <w:p w:rsidR="00210E76" w:rsidRPr="009E527A" w:rsidRDefault="00210E76" w:rsidP="009E527A">
      <w:pPr>
        <w:widowControl w:val="0"/>
        <w:kinsoku w:val="0"/>
        <w:overflowPunct w:val="0"/>
        <w:autoSpaceDE w:val="0"/>
        <w:autoSpaceDN w:val="0"/>
        <w:adjustRightInd w:val="0"/>
        <w:ind w:firstLineChars="1700" w:firstLine="5440"/>
        <w:rPr>
          <w:rFonts w:hAnsi="Times New Roman" w:cs="仿宋_GB2312"/>
          <w:kern w:val="0"/>
          <w:szCs w:val="32"/>
        </w:rPr>
      </w:pPr>
    </w:p>
    <w:p w:rsidR="00492B7F" w:rsidRPr="009E527A" w:rsidRDefault="00492B7F" w:rsidP="009E527A">
      <w:pPr>
        <w:widowControl w:val="0"/>
        <w:kinsoku w:val="0"/>
        <w:overflowPunct w:val="0"/>
        <w:autoSpaceDE w:val="0"/>
        <w:autoSpaceDN w:val="0"/>
        <w:adjustRightInd w:val="0"/>
        <w:ind w:firstLineChars="1700" w:firstLine="5440"/>
        <w:rPr>
          <w:rFonts w:hAnsi="Times New Roman" w:cs="仿宋_GB2312"/>
          <w:kern w:val="0"/>
          <w:szCs w:val="32"/>
        </w:rPr>
      </w:pPr>
    </w:p>
    <w:p w:rsidR="00492B7F" w:rsidRPr="009E527A" w:rsidRDefault="00492B7F" w:rsidP="009E527A">
      <w:pPr>
        <w:widowControl w:val="0"/>
        <w:kinsoku w:val="0"/>
        <w:overflowPunct w:val="0"/>
        <w:autoSpaceDE w:val="0"/>
        <w:autoSpaceDN w:val="0"/>
        <w:adjustRightInd w:val="0"/>
        <w:ind w:firstLineChars="1700" w:firstLine="5440"/>
        <w:rPr>
          <w:rFonts w:hAnsi="Times New Roman" w:cs="仿宋_GB2312"/>
          <w:kern w:val="0"/>
          <w:szCs w:val="32"/>
        </w:rPr>
      </w:pPr>
      <w:r w:rsidRPr="009E527A">
        <w:rPr>
          <w:rFonts w:hAnsi="Times New Roman" w:cs="仿宋_GB2312" w:hint="eastAsia"/>
          <w:kern w:val="0"/>
          <w:szCs w:val="32"/>
        </w:rPr>
        <w:t>尤溪县人民政府</w:t>
      </w:r>
    </w:p>
    <w:p w:rsidR="00492B7F" w:rsidRPr="009E527A" w:rsidRDefault="00492B7F" w:rsidP="009E527A">
      <w:pPr>
        <w:widowControl w:val="0"/>
        <w:tabs>
          <w:tab w:val="left" w:pos="7513"/>
        </w:tabs>
        <w:kinsoku w:val="0"/>
        <w:overflowPunct w:val="0"/>
        <w:autoSpaceDE w:val="0"/>
        <w:autoSpaceDN w:val="0"/>
        <w:adjustRightInd w:val="0"/>
        <w:ind w:firstLineChars="1700" w:firstLine="5440"/>
        <w:rPr>
          <w:rFonts w:hAnsi="Times New Roman" w:cs="仿宋_GB2312"/>
          <w:kern w:val="0"/>
          <w:szCs w:val="32"/>
        </w:rPr>
      </w:pPr>
      <w:r w:rsidRPr="009E527A">
        <w:rPr>
          <w:rFonts w:hAnsi="Times New Roman" w:cs="仿宋_GB2312"/>
          <w:kern w:val="0"/>
          <w:szCs w:val="32"/>
        </w:rPr>
        <w:t>2018</w:t>
      </w:r>
      <w:r w:rsidRPr="009E527A">
        <w:rPr>
          <w:rFonts w:hAnsi="Times New Roman" w:cs="仿宋_GB2312" w:hint="eastAsia"/>
          <w:kern w:val="0"/>
          <w:szCs w:val="32"/>
        </w:rPr>
        <w:t>年</w:t>
      </w:r>
      <w:r w:rsidRPr="009E527A">
        <w:rPr>
          <w:rFonts w:hAnsi="Times New Roman" w:cs="仿宋_GB2312"/>
          <w:kern w:val="0"/>
          <w:szCs w:val="32"/>
        </w:rPr>
        <w:t>12</w:t>
      </w:r>
      <w:r w:rsidRPr="009E527A">
        <w:rPr>
          <w:rFonts w:hAnsi="Times New Roman" w:cs="仿宋_GB2312" w:hint="eastAsia"/>
          <w:kern w:val="0"/>
          <w:szCs w:val="32"/>
        </w:rPr>
        <w:t>月</w:t>
      </w:r>
      <w:r w:rsidRPr="009E527A">
        <w:rPr>
          <w:rFonts w:hAnsi="Times New Roman" w:cs="仿宋_GB2312"/>
          <w:kern w:val="0"/>
          <w:szCs w:val="32"/>
        </w:rPr>
        <w:t>2</w:t>
      </w:r>
      <w:r w:rsidR="00E344A3">
        <w:rPr>
          <w:rFonts w:hAnsi="Times New Roman" w:cs="仿宋_GB2312" w:hint="eastAsia"/>
          <w:kern w:val="0"/>
          <w:szCs w:val="32"/>
        </w:rPr>
        <w:t>7</w:t>
      </w:r>
      <w:r w:rsidRPr="009E527A">
        <w:rPr>
          <w:rFonts w:hAnsi="Times New Roman" w:cs="仿宋_GB2312" w:hint="eastAsia"/>
          <w:kern w:val="0"/>
          <w:szCs w:val="32"/>
        </w:rPr>
        <w:t>日</w:t>
      </w:r>
    </w:p>
    <w:p w:rsidR="00646CCE" w:rsidRPr="009E527A" w:rsidRDefault="00646CCE" w:rsidP="009E527A">
      <w:pPr>
        <w:widowControl w:val="0"/>
        <w:kinsoku w:val="0"/>
        <w:overflowPunct w:val="0"/>
        <w:autoSpaceDE w:val="0"/>
        <w:autoSpaceDN w:val="0"/>
        <w:adjustRightInd w:val="0"/>
        <w:ind w:firstLineChars="1700" w:firstLine="5440"/>
        <w:rPr>
          <w:rFonts w:hAnsi="Times New Roman" w:cs="仿宋_GB2312"/>
          <w:kern w:val="0"/>
          <w:szCs w:val="32"/>
        </w:rPr>
      </w:pPr>
    </w:p>
    <w:p w:rsidR="00646CCE" w:rsidRDefault="00646CCE" w:rsidP="009E527A">
      <w:pPr>
        <w:widowControl w:val="0"/>
        <w:kinsoku w:val="0"/>
        <w:overflowPunct w:val="0"/>
        <w:autoSpaceDE w:val="0"/>
        <w:autoSpaceDN w:val="0"/>
        <w:adjustRightInd w:val="0"/>
        <w:ind w:firstLineChars="1700" w:firstLine="5440"/>
        <w:rPr>
          <w:rFonts w:hAnsi="Times New Roman" w:cs="仿宋_GB2312"/>
          <w:kern w:val="0"/>
          <w:szCs w:val="32"/>
        </w:rPr>
      </w:pPr>
    </w:p>
    <w:p w:rsidR="009141C1" w:rsidRDefault="009141C1" w:rsidP="009E527A">
      <w:pPr>
        <w:widowControl w:val="0"/>
        <w:kinsoku w:val="0"/>
        <w:overflowPunct w:val="0"/>
        <w:autoSpaceDE w:val="0"/>
        <w:autoSpaceDN w:val="0"/>
        <w:adjustRightInd w:val="0"/>
        <w:ind w:firstLineChars="1700" w:firstLine="5440"/>
        <w:rPr>
          <w:rFonts w:hAnsi="Times New Roman" w:cs="仿宋_GB2312"/>
          <w:kern w:val="0"/>
          <w:szCs w:val="32"/>
        </w:rPr>
      </w:pPr>
    </w:p>
    <w:p w:rsidR="009141C1" w:rsidRPr="009E527A" w:rsidRDefault="009141C1" w:rsidP="009E527A">
      <w:pPr>
        <w:widowControl w:val="0"/>
        <w:kinsoku w:val="0"/>
        <w:overflowPunct w:val="0"/>
        <w:autoSpaceDE w:val="0"/>
        <w:autoSpaceDN w:val="0"/>
        <w:adjustRightInd w:val="0"/>
        <w:ind w:firstLineChars="1700" w:firstLine="5440"/>
        <w:rPr>
          <w:rFonts w:hAnsi="Times New Roman" w:cs="仿宋_GB2312"/>
          <w:kern w:val="0"/>
          <w:szCs w:val="32"/>
        </w:rPr>
      </w:pPr>
    </w:p>
    <w:p w:rsidR="00646CCE" w:rsidRPr="009E527A" w:rsidRDefault="00646CCE" w:rsidP="009E527A">
      <w:pPr>
        <w:widowControl w:val="0"/>
        <w:kinsoku w:val="0"/>
        <w:overflowPunct w:val="0"/>
        <w:autoSpaceDE w:val="0"/>
        <w:autoSpaceDN w:val="0"/>
        <w:adjustRightInd w:val="0"/>
        <w:ind w:firstLineChars="1700" w:firstLine="5440"/>
        <w:rPr>
          <w:rFonts w:hAnsi="Times New Roman" w:cs="仿宋_GB2312"/>
          <w:kern w:val="0"/>
          <w:szCs w:val="32"/>
        </w:rPr>
      </w:pPr>
    </w:p>
    <w:p w:rsidR="00646CCE" w:rsidRPr="009E527A" w:rsidRDefault="00646CCE" w:rsidP="00646CCE">
      <w:pPr>
        <w:widowControl w:val="0"/>
        <w:kinsoku w:val="0"/>
        <w:overflowPunct w:val="0"/>
        <w:autoSpaceDE w:val="0"/>
        <w:autoSpaceDN w:val="0"/>
        <w:adjustRightInd w:val="0"/>
        <w:ind w:firstLineChars="0" w:firstLine="0"/>
        <w:rPr>
          <w:rFonts w:ascii="黑体" w:eastAsia="黑体" w:hAnsi="黑体" w:cs="仿宋_GB2312"/>
          <w:spacing w:val="-16"/>
          <w:kern w:val="0"/>
          <w:szCs w:val="32"/>
        </w:rPr>
      </w:pPr>
      <w:r w:rsidRPr="009E527A">
        <w:rPr>
          <w:rFonts w:ascii="黑体" w:eastAsia="黑体" w:hAnsi="黑体" w:cs="仿宋_GB2312" w:hint="eastAsia"/>
          <w:spacing w:val="-16"/>
          <w:kern w:val="0"/>
          <w:szCs w:val="32"/>
        </w:rPr>
        <w:lastRenderedPageBreak/>
        <w:t>附件</w:t>
      </w:r>
      <w:r w:rsidR="009141C1">
        <w:rPr>
          <w:rFonts w:ascii="黑体" w:eastAsia="黑体" w:hAnsi="黑体" w:cs="仿宋_GB2312" w:hint="eastAsia"/>
          <w:spacing w:val="-16"/>
          <w:kern w:val="0"/>
          <w:szCs w:val="32"/>
        </w:rPr>
        <w:t>1</w:t>
      </w:r>
    </w:p>
    <w:p w:rsidR="00646CCE" w:rsidRPr="009E527A" w:rsidRDefault="00646CCE" w:rsidP="00646CCE">
      <w:pPr>
        <w:widowControl w:val="0"/>
        <w:kinsoku w:val="0"/>
        <w:overflowPunct w:val="0"/>
        <w:autoSpaceDE w:val="0"/>
        <w:autoSpaceDN w:val="0"/>
        <w:adjustRightInd w:val="0"/>
        <w:ind w:firstLineChars="0" w:firstLine="0"/>
        <w:rPr>
          <w:rFonts w:hAnsi="Times New Roman" w:cs="仿宋_GB2312"/>
          <w:spacing w:val="-16"/>
          <w:kern w:val="0"/>
          <w:szCs w:val="32"/>
        </w:rPr>
      </w:pPr>
    </w:p>
    <w:p w:rsidR="0069057D" w:rsidRPr="009E527A" w:rsidRDefault="00646CCE" w:rsidP="00646CCE">
      <w:pPr>
        <w:widowControl w:val="0"/>
        <w:kinsoku w:val="0"/>
        <w:overflowPunct w:val="0"/>
        <w:autoSpaceDE w:val="0"/>
        <w:autoSpaceDN w:val="0"/>
        <w:adjustRightInd w:val="0"/>
        <w:ind w:firstLineChars="0" w:firstLine="0"/>
        <w:jc w:val="center"/>
        <w:rPr>
          <w:rFonts w:ascii="方正小标宋简体" w:eastAsia="方正小标宋简体" w:hAnsi="Times New Roman" w:cs="仿宋_GB2312"/>
          <w:spacing w:val="-16"/>
          <w:kern w:val="0"/>
          <w:sz w:val="44"/>
          <w:szCs w:val="44"/>
        </w:rPr>
      </w:pPr>
      <w:r w:rsidRPr="009E527A">
        <w:rPr>
          <w:rFonts w:ascii="方正小标宋简体" w:eastAsia="方正小标宋简体" w:hAnsi="Times New Roman" w:cs="仿宋_GB2312" w:hint="eastAsia"/>
          <w:spacing w:val="-16"/>
          <w:kern w:val="0"/>
          <w:sz w:val="44"/>
          <w:szCs w:val="44"/>
        </w:rPr>
        <w:t>尤溪县生猪违法违规养殖集中专项整治领导小组</w:t>
      </w:r>
    </w:p>
    <w:p w:rsidR="00646CCE" w:rsidRPr="009E527A" w:rsidRDefault="00646CCE" w:rsidP="00646CCE">
      <w:pPr>
        <w:widowControl w:val="0"/>
        <w:kinsoku w:val="0"/>
        <w:overflowPunct w:val="0"/>
        <w:autoSpaceDE w:val="0"/>
        <w:autoSpaceDN w:val="0"/>
        <w:adjustRightInd w:val="0"/>
        <w:ind w:firstLineChars="0" w:firstLine="0"/>
        <w:jc w:val="center"/>
        <w:rPr>
          <w:rFonts w:ascii="方正小标宋简体" w:eastAsia="方正小标宋简体" w:hAnsi="Times New Roman" w:cs="仿宋_GB2312"/>
          <w:spacing w:val="-16"/>
          <w:kern w:val="0"/>
          <w:szCs w:val="32"/>
        </w:rPr>
      </w:pPr>
    </w:p>
    <w:p w:rsidR="00646CCE" w:rsidRPr="009E527A" w:rsidRDefault="00BC29BE"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kern w:val="0"/>
          <w:szCs w:val="32"/>
        </w:rPr>
        <w:t xml:space="preserve">组 </w:t>
      </w:r>
      <w:r w:rsidR="009E527A">
        <w:rPr>
          <w:rFonts w:hAnsi="Times New Roman" w:cs="仿宋_GB2312" w:hint="eastAsia"/>
          <w:b/>
          <w:kern w:val="0"/>
          <w:szCs w:val="32"/>
        </w:rPr>
        <w:t xml:space="preserve">     </w:t>
      </w:r>
      <w:r w:rsidRPr="009E527A">
        <w:rPr>
          <w:rFonts w:hAnsi="Times New Roman" w:cs="仿宋_GB2312" w:hint="eastAsia"/>
          <w:b/>
          <w:kern w:val="0"/>
          <w:szCs w:val="32"/>
        </w:rPr>
        <w:t>长：</w:t>
      </w:r>
      <w:r w:rsidR="00646CCE" w:rsidRPr="009E527A">
        <w:rPr>
          <w:rFonts w:hAnsi="Times New Roman" w:cs="仿宋_GB2312" w:hint="eastAsia"/>
          <w:kern w:val="0"/>
          <w:szCs w:val="32"/>
        </w:rPr>
        <w:t xml:space="preserve">廖金辉 </w:t>
      </w:r>
      <w:r w:rsidR="009E527A">
        <w:rPr>
          <w:rFonts w:hAnsi="Times New Roman" w:cs="仿宋_GB2312" w:hint="eastAsia"/>
          <w:kern w:val="0"/>
          <w:szCs w:val="32"/>
        </w:rPr>
        <w:t xml:space="preserve"> </w:t>
      </w:r>
      <w:r w:rsidR="00646CCE" w:rsidRPr="009E527A">
        <w:rPr>
          <w:rFonts w:hAnsi="Times New Roman" w:cs="仿宋_GB2312" w:hint="eastAsia"/>
          <w:kern w:val="0"/>
          <w:szCs w:val="32"/>
        </w:rPr>
        <w:t>县委副书记</w:t>
      </w:r>
      <w:r w:rsidR="00536A3F">
        <w:rPr>
          <w:rFonts w:hAnsi="Times New Roman" w:cs="仿宋_GB2312" w:hint="eastAsia"/>
          <w:kern w:val="0"/>
          <w:szCs w:val="32"/>
        </w:rPr>
        <w:t>、</w:t>
      </w:r>
      <w:r w:rsidR="00646CCE" w:rsidRPr="009E527A">
        <w:rPr>
          <w:rFonts w:hAnsi="Times New Roman" w:cs="仿宋_GB2312" w:hint="eastAsia"/>
          <w:kern w:val="0"/>
          <w:szCs w:val="32"/>
        </w:rPr>
        <w:t>县长</w:t>
      </w:r>
    </w:p>
    <w:p w:rsidR="00646CCE" w:rsidRPr="009E527A" w:rsidRDefault="00BC29BE"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kern w:val="0"/>
          <w:szCs w:val="32"/>
        </w:rPr>
        <w:t>常务副组长：</w:t>
      </w:r>
      <w:r w:rsidR="00646CCE" w:rsidRPr="009E527A">
        <w:rPr>
          <w:rFonts w:hAnsi="Times New Roman" w:cs="仿宋_GB2312" w:hint="eastAsia"/>
          <w:kern w:val="0"/>
          <w:szCs w:val="32"/>
        </w:rPr>
        <w:t xml:space="preserve">刘怀明 </w:t>
      </w:r>
      <w:r w:rsidR="009E527A">
        <w:rPr>
          <w:rFonts w:hAnsi="Times New Roman" w:cs="仿宋_GB2312" w:hint="eastAsia"/>
          <w:kern w:val="0"/>
          <w:szCs w:val="32"/>
        </w:rPr>
        <w:t xml:space="preserve"> </w:t>
      </w:r>
      <w:r w:rsidR="00646CCE" w:rsidRPr="009E527A">
        <w:rPr>
          <w:rFonts w:hAnsi="Times New Roman" w:cs="仿宋_GB2312" w:hint="eastAsia"/>
          <w:kern w:val="0"/>
          <w:szCs w:val="32"/>
        </w:rPr>
        <w:t>县人民政府副县长</w:t>
      </w:r>
    </w:p>
    <w:p w:rsidR="00646CCE" w:rsidRPr="009E527A" w:rsidRDefault="00BC29BE" w:rsidP="009E527A">
      <w:pPr>
        <w:widowControl w:val="0"/>
        <w:kinsoku w:val="0"/>
        <w:overflowPunct w:val="0"/>
        <w:autoSpaceDE w:val="0"/>
        <w:autoSpaceDN w:val="0"/>
        <w:adjustRightInd w:val="0"/>
        <w:ind w:firstLine="643"/>
        <w:rPr>
          <w:rFonts w:hAnsi="Times New Roman" w:cs="仿宋_GB2312"/>
          <w:kern w:val="0"/>
          <w:szCs w:val="32"/>
        </w:rPr>
      </w:pPr>
      <w:r w:rsidRPr="009E527A">
        <w:rPr>
          <w:rFonts w:hAnsi="Times New Roman" w:cs="仿宋_GB2312" w:hint="eastAsia"/>
          <w:b/>
          <w:kern w:val="0"/>
          <w:szCs w:val="32"/>
        </w:rPr>
        <w:t xml:space="preserve">副 </w:t>
      </w:r>
      <w:r w:rsidR="009E527A">
        <w:rPr>
          <w:rFonts w:hAnsi="Times New Roman" w:cs="仿宋_GB2312" w:hint="eastAsia"/>
          <w:b/>
          <w:kern w:val="0"/>
          <w:szCs w:val="32"/>
        </w:rPr>
        <w:t xml:space="preserve"> </w:t>
      </w:r>
      <w:r w:rsidRPr="009E527A">
        <w:rPr>
          <w:rFonts w:hAnsi="Times New Roman" w:cs="仿宋_GB2312" w:hint="eastAsia"/>
          <w:b/>
          <w:kern w:val="0"/>
          <w:szCs w:val="32"/>
        </w:rPr>
        <w:t xml:space="preserve">组 </w:t>
      </w:r>
      <w:r w:rsidR="009E527A">
        <w:rPr>
          <w:rFonts w:hAnsi="Times New Roman" w:cs="仿宋_GB2312" w:hint="eastAsia"/>
          <w:b/>
          <w:kern w:val="0"/>
          <w:szCs w:val="32"/>
        </w:rPr>
        <w:t xml:space="preserve"> </w:t>
      </w:r>
      <w:r w:rsidRPr="009E527A">
        <w:rPr>
          <w:rFonts w:hAnsi="Times New Roman" w:cs="仿宋_GB2312" w:hint="eastAsia"/>
          <w:b/>
          <w:kern w:val="0"/>
          <w:szCs w:val="32"/>
        </w:rPr>
        <w:t>长：</w:t>
      </w:r>
      <w:r w:rsidR="00646CCE" w:rsidRPr="009E527A">
        <w:rPr>
          <w:rFonts w:hAnsi="Times New Roman" w:cs="仿宋_GB2312" w:hint="eastAsia"/>
          <w:kern w:val="0"/>
          <w:szCs w:val="32"/>
        </w:rPr>
        <w:t>柯德双</w:t>
      </w:r>
      <w:r w:rsidR="009E527A">
        <w:rPr>
          <w:rFonts w:hAnsi="Times New Roman" w:cs="仿宋_GB2312" w:hint="eastAsia"/>
          <w:kern w:val="0"/>
          <w:szCs w:val="32"/>
        </w:rPr>
        <w:t xml:space="preserve">  </w:t>
      </w:r>
      <w:r w:rsidR="00646CCE" w:rsidRPr="009E527A">
        <w:rPr>
          <w:rFonts w:hAnsi="Times New Roman" w:cs="仿宋_GB2312" w:hint="eastAsia"/>
          <w:kern w:val="0"/>
          <w:szCs w:val="32"/>
        </w:rPr>
        <w:t>县农业局</w:t>
      </w:r>
    </w:p>
    <w:p w:rsidR="00646CCE" w:rsidRPr="009E527A" w:rsidRDefault="009E527A" w:rsidP="00646CCE">
      <w:pPr>
        <w:widowControl w:val="0"/>
        <w:kinsoku w:val="0"/>
        <w:overflowPunct w:val="0"/>
        <w:autoSpaceDE w:val="0"/>
        <w:autoSpaceDN w:val="0"/>
        <w:adjustRightInd w:val="0"/>
        <w:ind w:firstLine="640"/>
        <w:rPr>
          <w:rFonts w:hAnsi="Times New Roman" w:cs="仿宋_GB2312"/>
          <w:kern w:val="0"/>
          <w:szCs w:val="32"/>
        </w:rPr>
      </w:pPr>
      <w:r>
        <w:rPr>
          <w:rFonts w:hAnsi="Times New Roman" w:cs="仿宋_GB2312" w:hint="eastAsia"/>
          <w:kern w:val="0"/>
          <w:szCs w:val="32"/>
        </w:rPr>
        <w:t xml:space="preserve">            </w:t>
      </w:r>
      <w:r w:rsidR="00BF4EF6" w:rsidRPr="009E527A">
        <w:rPr>
          <w:rFonts w:hAnsi="Times New Roman" w:cs="仿宋_GB2312" w:hint="eastAsia"/>
          <w:kern w:val="0"/>
          <w:szCs w:val="32"/>
        </w:rPr>
        <w:t xml:space="preserve">黄道爱 </w:t>
      </w:r>
      <w:r>
        <w:rPr>
          <w:rFonts w:hAnsi="Times New Roman" w:cs="仿宋_GB2312" w:hint="eastAsia"/>
          <w:kern w:val="0"/>
          <w:szCs w:val="32"/>
        </w:rPr>
        <w:t xml:space="preserve"> </w:t>
      </w:r>
      <w:r w:rsidR="00646CCE" w:rsidRPr="009E527A">
        <w:rPr>
          <w:rFonts w:hAnsi="Times New Roman" w:cs="仿宋_GB2312" w:hint="eastAsia"/>
          <w:kern w:val="0"/>
          <w:szCs w:val="32"/>
        </w:rPr>
        <w:t>县环保局</w:t>
      </w:r>
    </w:p>
    <w:p w:rsidR="00646CCE" w:rsidRPr="009E527A" w:rsidRDefault="00BF4EF6" w:rsidP="00BF4EF6">
      <w:pPr>
        <w:widowControl w:val="0"/>
        <w:kinsoku w:val="0"/>
        <w:overflowPunct w:val="0"/>
        <w:autoSpaceDE w:val="0"/>
        <w:autoSpaceDN w:val="0"/>
        <w:adjustRightInd w:val="0"/>
        <w:ind w:firstLineChars="800" w:firstLine="2560"/>
        <w:rPr>
          <w:rFonts w:hAnsi="Times New Roman" w:cs="仿宋_GB2312"/>
          <w:kern w:val="0"/>
          <w:szCs w:val="32"/>
        </w:rPr>
      </w:pPr>
      <w:r w:rsidRPr="009E527A">
        <w:rPr>
          <w:rFonts w:hAnsi="Times New Roman" w:cs="仿宋_GB2312" w:hint="eastAsia"/>
          <w:kern w:val="0"/>
          <w:szCs w:val="32"/>
        </w:rPr>
        <w:t xml:space="preserve">吴新喜 </w:t>
      </w:r>
      <w:r w:rsidR="009E527A">
        <w:rPr>
          <w:rFonts w:hAnsi="Times New Roman" w:cs="仿宋_GB2312" w:hint="eastAsia"/>
          <w:kern w:val="0"/>
          <w:szCs w:val="32"/>
        </w:rPr>
        <w:t xml:space="preserve"> </w:t>
      </w:r>
      <w:r w:rsidR="00646CCE" w:rsidRPr="009E527A">
        <w:rPr>
          <w:rFonts w:hAnsi="Times New Roman" w:cs="仿宋_GB2312" w:hint="eastAsia"/>
          <w:kern w:val="0"/>
          <w:szCs w:val="32"/>
        </w:rPr>
        <w:t>县水利局</w:t>
      </w:r>
    </w:p>
    <w:p w:rsidR="00646CCE" w:rsidRPr="009E527A" w:rsidRDefault="00BC29BE" w:rsidP="009E527A">
      <w:pPr>
        <w:widowControl w:val="0"/>
        <w:kinsoku w:val="0"/>
        <w:overflowPunct w:val="0"/>
        <w:autoSpaceDE w:val="0"/>
        <w:autoSpaceDN w:val="0"/>
        <w:adjustRightInd w:val="0"/>
        <w:ind w:firstLine="643"/>
        <w:rPr>
          <w:rFonts w:hAnsi="Times New Roman" w:cs="仿宋_GB2312"/>
          <w:kern w:val="0"/>
          <w:szCs w:val="32"/>
        </w:rPr>
      </w:pPr>
      <w:bookmarkStart w:id="0" w:name="_GoBack"/>
      <w:r w:rsidRPr="009E527A">
        <w:rPr>
          <w:rFonts w:hAnsi="Times New Roman" w:cs="仿宋_GB2312" w:hint="eastAsia"/>
          <w:b/>
          <w:kern w:val="0"/>
          <w:szCs w:val="32"/>
        </w:rPr>
        <w:t xml:space="preserve">成 </w:t>
      </w:r>
      <w:r w:rsidR="009E527A">
        <w:rPr>
          <w:rFonts w:hAnsi="Times New Roman" w:cs="仿宋_GB2312" w:hint="eastAsia"/>
          <w:b/>
          <w:kern w:val="0"/>
          <w:szCs w:val="32"/>
        </w:rPr>
        <w:t xml:space="preserve">     </w:t>
      </w:r>
      <w:r w:rsidRPr="009E527A">
        <w:rPr>
          <w:rFonts w:hAnsi="Times New Roman" w:cs="仿宋_GB2312" w:hint="eastAsia"/>
          <w:b/>
          <w:kern w:val="0"/>
          <w:szCs w:val="32"/>
        </w:rPr>
        <w:t>员：</w:t>
      </w:r>
      <w:bookmarkEnd w:id="0"/>
      <w:r w:rsidR="00C16D0B" w:rsidRPr="009E527A">
        <w:rPr>
          <w:rFonts w:hAnsi="Times New Roman" w:cs="仿宋_GB2312" w:hint="eastAsia"/>
          <w:kern w:val="0"/>
          <w:szCs w:val="32"/>
        </w:rPr>
        <w:t>陈新川</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w:t>
      </w:r>
      <w:r w:rsidR="00646CCE" w:rsidRPr="009E527A">
        <w:rPr>
          <w:rFonts w:hAnsi="Times New Roman" w:cs="仿宋_GB2312" w:hint="eastAsia"/>
          <w:kern w:val="0"/>
          <w:szCs w:val="32"/>
        </w:rPr>
        <w:t>公安局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谢有彬 </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w:t>
      </w:r>
      <w:r w:rsidR="00646CCE" w:rsidRPr="009E527A">
        <w:rPr>
          <w:rFonts w:hAnsi="Times New Roman" w:cs="仿宋_GB2312" w:hint="eastAsia"/>
          <w:kern w:val="0"/>
          <w:szCs w:val="32"/>
        </w:rPr>
        <w:t>财政局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陈文忠 </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w:t>
      </w:r>
      <w:r w:rsidR="00646CCE" w:rsidRPr="009E527A">
        <w:rPr>
          <w:rFonts w:hAnsi="Times New Roman" w:cs="仿宋_GB2312" w:hint="eastAsia"/>
          <w:kern w:val="0"/>
          <w:szCs w:val="32"/>
        </w:rPr>
        <w:t>国土局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黄和照 </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w:t>
      </w:r>
      <w:r w:rsidR="00646CCE" w:rsidRPr="009E527A">
        <w:rPr>
          <w:rFonts w:hAnsi="Times New Roman" w:cs="仿宋_GB2312" w:hint="eastAsia"/>
          <w:kern w:val="0"/>
          <w:szCs w:val="32"/>
        </w:rPr>
        <w:t>环保局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许 </w:t>
      </w:r>
      <w:r w:rsidR="009E527A">
        <w:rPr>
          <w:rFonts w:hAnsi="Times New Roman" w:cs="仿宋_GB2312" w:hint="eastAsia"/>
          <w:kern w:val="0"/>
          <w:szCs w:val="32"/>
        </w:rPr>
        <w:t xml:space="preserve"> </w:t>
      </w:r>
      <w:r w:rsidRPr="009E527A">
        <w:rPr>
          <w:rFonts w:hAnsi="Times New Roman" w:cs="仿宋_GB2312" w:hint="eastAsia"/>
          <w:kern w:val="0"/>
          <w:szCs w:val="32"/>
        </w:rPr>
        <w:t xml:space="preserve">杰  </w:t>
      </w:r>
      <w:r w:rsidR="00BF4EF6" w:rsidRPr="009E527A">
        <w:rPr>
          <w:rFonts w:hAnsi="Times New Roman" w:cs="仿宋_GB2312" w:hint="eastAsia"/>
          <w:kern w:val="0"/>
          <w:szCs w:val="32"/>
        </w:rPr>
        <w:t>县</w:t>
      </w:r>
      <w:r w:rsidR="00646CCE" w:rsidRPr="009E527A">
        <w:rPr>
          <w:rFonts w:hAnsi="Times New Roman" w:cs="仿宋_GB2312" w:hint="eastAsia"/>
          <w:kern w:val="0"/>
          <w:szCs w:val="32"/>
        </w:rPr>
        <w:t>住建局</w:t>
      </w:r>
    </w:p>
    <w:p w:rsidR="00646CCE" w:rsidRPr="009E527A" w:rsidRDefault="00BF4EF6" w:rsidP="00BF4EF6">
      <w:pPr>
        <w:widowControl w:val="0"/>
        <w:kinsoku w:val="0"/>
        <w:overflowPunct w:val="0"/>
        <w:autoSpaceDE w:val="0"/>
        <w:autoSpaceDN w:val="0"/>
        <w:adjustRightInd w:val="0"/>
        <w:ind w:firstLineChars="800" w:firstLine="2560"/>
        <w:rPr>
          <w:rFonts w:hAnsi="Times New Roman" w:cs="仿宋_GB2312"/>
          <w:kern w:val="0"/>
          <w:szCs w:val="32"/>
        </w:rPr>
      </w:pPr>
      <w:r w:rsidRPr="009E527A">
        <w:rPr>
          <w:rFonts w:hAnsi="Times New Roman" w:cs="仿宋_GB2312" w:hint="eastAsia"/>
          <w:kern w:val="0"/>
          <w:szCs w:val="32"/>
        </w:rPr>
        <w:t xml:space="preserve">郑智文 </w:t>
      </w:r>
      <w:r w:rsidR="009E527A">
        <w:rPr>
          <w:rFonts w:hAnsi="Times New Roman" w:cs="仿宋_GB2312" w:hint="eastAsia"/>
          <w:kern w:val="0"/>
          <w:szCs w:val="32"/>
        </w:rPr>
        <w:t xml:space="preserve"> </w:t>
      </w:r>
      <w:r w:rsidRPr="009E527A">
        <w:rPr>
          <w:rFonts w:hAnsi="Times New Roman" w:cs="仿宋_GB2312" w:hint="eastAsia"/>
          <w:kern w:val="0"/>
          <w:szCs w:val="32"/>
        </w:rPr>
        <w:t>县农业局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林延平 </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县林业局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杨传秋 </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县水利局</w:t>
      </w:r>
    </w:p>
    <w:p w:rsidR="00644592" w:rsidRPr="009E527A" w:rsidRDefault="00C16D0B">
      <w:pPr>
        <w:widowControl w:val="0"/>
        <w:kinsoku w:val="0"/>
        <w:overflowPunct w:val="0"/>
        <w:autoSpaceDE w:val="0"/>
        <w:autoSpaceDN w:val="0"/>
        <w:adjustRightInd w:val="0"/>
        <w:ind w:firstLineChars="797" w:firstLine="2550"/>
        <w:rPr>
          <w:rFonts w:hAnsi="Times New Roman" w:cs="仿宋_GB2312"/>
          <w:kern w:val="0"/>
          <w:szCs w:val="32"/>
        </w:rPr>
      </w:pPr>
      <w:r w:rsidRPr="009E527A">
        <w:rPr>
          <w:rFonts w:hAnsi="Times New Roman" w:cs="仿宋_GB2312" w:hint="eastAsia"/>
          <w:kern w:val="0"/>
          <w:szCs w:val="32"/>
        </w:rPr>
        <w:t xml:space="preserve">胡玉源 </w:t>
      </w:r>
      <w:r w:rsidR="009E527A">
        <w:rPr>
          <w:rFonts w:hAnsi="Times New Roman" w:cs="仿宋_GB2312" w:hint="eastAsia"/>
          <w:kern w:val="0"/>
          <w:szCs w:val="32"/>
        </w:rPr>
        <w:t xml:space="preserve"> </w:t>
      </w:r>
      <w:r w:rsidR="00BF4EF6" w:rsidRPr="009E527A">
        <w:rPr>
          <w:rFonts w:hAnsi="Times New Roman" w:cs="仿宋_GB2312" w:hint="eastAsia"/>
          <w:kern w:val="0"/>
          <w:szCs w:val="32"/>
        </w:rPr>
        <w:t>县市场监督管理局</w:t>
      </w:r>
    </w:p>
    <w:p w:rsidR="00BF4EF6" w:rsidRPr="009E527A" w:rsidRDefault="00BF4EF6" w:rsidP="00BF4EF6">
      <w:pPr>
        <w:widowControl w:val="0"/>
        <w:kinsoku w:val="0"/>
        <w:overflowPunct w:val="0"/>
        <w:autoSpaceDE w:val="0"/>
        <w:autoSpaceDN w:val="0"/>
        <w:adjustRightInd w:val="0"/>
        <w:ind w:firstLineChars="800" w:firstLine="2560"/>
        <w:rPr>
          <w:rFonts w:hAnsi="Times New Roman" w:cs="仿宋_GB2312"/>
          <w:kern w:val="0"/>
          <w:szCs w:val="32"/>
        </w:rPr>
      </w:pPr>
      <w:r w:rsidRPr="009E527A">
        <w:rPr>
          <w:rFonts w:hAnsi="Times New Roman" w:cs="仿宋_GB2312" w:hint="eastAsia"/>
          <w:kern w:val="0"/>
          <w:szCs w:val="32"/>
        </w:rPr>
        <w:t>林</w:t>
      </w:r>
      <w:r w:rsidR="009E527A">
        <w:rPr>
          <w:rFonts w:hAnsi="Times New Roman" w:cs="仿宋_GB2312" w:hint="eastAsia"/>
          <w:kern w:val="0"/>
          <w:szCs w:val="32"/>
        </w:rPr>
        <w:t xml:space="preserve"> </w:t>
      </w:r>
      <w:r w:rsidRPr="009E527A">
        <w:rPr>
          <w:rFonts w:hAnsi="Times New Roman" w:cs="仿宋_GB2312" w:hint="eastAsia"/>
          <w:kern w:val="0"/>
          <w:szCs w:val="32"/>
        </w:rPr>
        <w:t xml:space="preserve"> 川 </w:t>
      </w:r>
      <w:r w:rsidR="009E527A">
        <w:rPr>
          <w:rFonts w:hAnsi="Times New Roman" w:cs="仿宋_GB2312" w:hint="eastAsia"/>
          <w:kern w:val="0"/>
          <w:szCs w:val="32"/>
        </w:rPr>
        <w:t xml:space="preserve"> </w:t>
      </w:r>
      <w:r w:rsidRPr="009E527A">
        <w:rPr>
          <w:rFonts w:hAnsi="Times New Roman" w:cs="仿宋_GB2312" w:hint="eastAsia"/>
          <w:kern w:val="0"/>
          <w:szCs w:val="32"/>
        </w:rPr>
        <w:t>县效能办</w:t>
      </w:r>
    </w:p>
    <w:p w:rsidR="00BF4EF6" w:rsidRPr="009E527A" w:rsidRDefault="00BF4EF6" w:rsidP="00BF4EF6">
      <w:pPr>
        <w:widowControl w:val="0"/>
        <w:kinsoku w:val="0"/>
        <w:overflowPunct w:val="0"/>
        <w:autoSpaceDE w:val="0"/>
        <w:autoSpaceDN w:val="0"/>
        <w:adjustRightInd w:val="0"/>
        <w:ind w:firstLine="640"/>
        <w:rPr>
          <w:rFonts w:hAnsi="Times New Roman" w:cs="仿宋_GB2312"/>
          <w:kern w:val="0"/>
          <w:szCs w:val="32"/>
        </w:rPr>
      </w:pPr>
      <w:r w:rsidRPr="009E527A">
        <w:rPr>
          <w:rFonts w:hAnsi="Times New Roman" w:cs="仿宋_GB2312" w:hint="eastAsia"/>
          <w:kern w:val="0"/>
          <w:szCs w:val="32"/>
        </w:rPr>
        <w:t>领导办公室设在县农业局，由柯德双同志兼任办公室主任，</w:t>
      </w:r>
      <w:r w:rsidR="008E425C">
        <w:rPr>
          <w:rFonts w:hAnsi="Times New Roman" w:cs="仿宋_GB2312" w:hint="eastAsia"/>
          <w:kern w:val="0"/>
          <w:szCs w:val="32"/>
        </w:rPr>
        <w:t>由</w:t>
      </w:r>
      <w:r w:rsidR="00E35FB0" w:rsidRPr="009E527A">
        <w:rPr>
          <w:rFonts w:hAnsi="Times New Roman" w:cs="仿宋_GB2312" w:hint="eastAsia"/>
          <w:kern w:val="0"/>
          <w:szCs w:val="32"/>
        </w:rPr>
        <w:t>郑智文</w:t>
      </w:r>
      <w:r w:rsidRPr="009E527A">
        <w:rPr>
          <w:rFonts w:hAnsi="Times New Roman" w:cs="仿宋_GB2312" w:hint="eastAsia"/>
          <w:kern w:val="0"/>
          <w:szCs w:val="32"/>
        </w:rPr>
        <w:t>、</w:t>
      </w:r>
      <w:r w:rsidR="00E35FB0">
        <w:rPr>
          <w:rFonts w:hAnsi="Times New Roman" w:cs="仿宋_GB2312" w:hint="eastAsia"/>
          <w:kern w:val="0"/>
          <w:szCs w:val="32"/>
        </w:rPr>
        <w:t>黄和照</w:t>
      </w:r>
      <w:r w:rsidRPr="009E527A">
        <w:rPr>
          <w:rFonts w:hAnsi="Times New Roman" w:cs="仿宋_GB2312" w:hint="eastAsia"/>
          <w:kern w:val="0"/>
          <w:szCs w:val="32"/>
        </w:rPr>
        <w:t>、</w:t>
      </w:r>
      <w:r w:rsidR="00E35FB0">
        <w:rPr>
          <w:rFonts w:hAnsi="Times New Roman" w:cs="仿宋_GB2312" w:hint="eastAsia"/>
          <w:kern w:val="0"/>
          <w:szCs w:val="32"/>
        </w:rPr>
        <w:t>杨传秋</w:t>
      </w:r>
      <w:r w:rsidRPr="009E527A">
        <w:rPr>
          <w:rFonts w:hAnsi="Times New Roman" w:cs="仿宋_GB2312" w:hint="eastAsia"/>
          <w:kern w:val="0"/>
          <w:szCs w:val="32"/>
        </w:rPr>
        <w:t>等同志兼任办公室副主任。</w:t>
      </w:r>
    </w:p>
    <w:p w:rsidR="00646CCE" w:rsidRPr="00646CCE" w:rsidRDefault="00646CCE" w:rsidP="00646CCE">
      <w:pPr>
        <w:widowControl w:val="0"/>
        <w:kinsoku w:val="0"/>
        <w:overflowPunct w:val="0"/>
        <w:autoSpaceDE w:val="0"/>
        <w:autoSpaceDN w:val="0"/>
        <w:adjustRightInd w:val="0"/>
        <w:ind w:firstLine="640"/>
        <w:rPr>
          <w:rFonts w:hAnsi="Times New Roman" w:cs="仿宋_GB2312"/>
          <w:kern w:val="0"/>
          <w:szCs w:val="32"/>
        </w:rPr>
      </w:pPr>
    </w:p>
    <w:p w:rsidR="0069057D" w:rsidRPr="00E35FB0" w:rsidRDefault="0069057D" w:rsidP="00492B7F">
      <w:pPr>
        <w:widowControl w:val="0"/>
        <w:kinsoku w:val="0"/>
        <w:overflowPunct w:val="0"/>
        <w:autoSpaceDE w:val="0"/>
        <w:autoSpaceDN w:val="0"/>
        <w:adjustRightInd w:val="0"/>
        <w:ind w:firstLineChars="1700" w:firstLine="5270"/>
        <w:rPr>
          <w:rFonts w:hAnsi="Times New Roman" w:cs="仿宋_GB2312"/>
          <w:kern w:val="0"/>
          <w:sz w:val="31"/>
          <w:szCs w:val="31"/>
        </w:rPr>
        <w:sectPr w:rsidR="0069057D" w:rsidRPr="00E35FB0" w:rsidSect="00492B7F">
          <w:headerReference w:type="even" r:id="rId7"/>
          <w:headerReference w:type="default" r:id="rId8"/>
          <w:footerReference w:type="even" r:id="rId9"/>
          <w:footerReference w:type="default" r:id="rId10"/>
          <w:headerReference w:type="first" r:id="rId11"/>
          <w:footerReference w:type="first" r:id="rId12"/>
          <w:pgSz w:w="11906" w:h="16838" w:code="9"/>
          <w:pgMar w:top="1928" w:right="1531" w:bottom="1758" w:left="1531" w:header="851" w:footer="1418" w:gutter="0"/>
          <w:cols w:space="425"/>
          <w:docGrid w:type="lines" w:linePitch="435"/>
        </w:sectPr>
      </w:pPr>
    </w:p>
    <w:p w:rsidR="0069057D" w:rsidRPr="00CA6458" w:rsidRDefault="0069057D" w:rsidP="0069057D">
      <w:pPr>
        <w:pStyle w:val="a6"/>
        <w:kinsoku w:val="0"/>
        <w:overflowPunct w:val="0"/>
        <w:spacing w:line="592" w:lineRule="exact"/>
        <w:jc w:val="both"/>
        <w:rPr>
          <w:rFonts w:ascii="黑体" w:eastAsia="黑体" w:cs="黑体"/>
          <w:sz w:val="32"/>
          <w:szCs w:val="32"/>
        </w:rPr>
      </w:pPr>
      <w:r w:rsidRPr="00CA6458">
        <w:rPr>
          <w:rFonts w:ascii="黑体" w:eastAsia="黑体" w:cs="黑体" w:hint="eastAsia"/>
          <w:sz w:val="32"/>
          <w:szCs w:val="32"/>
        </w:rPr>
        <w:lastRenderedPageBreak/>
        <w:t>附件</w:t>
      </w:r>
      <w:r w:rsidR="009141C1">
        <w:rPr>
          <w:rFonts w:ascii="黑体" w:eastAsia="黑体" w:cs="黑体" w:hint="eastAsia"/>
          <w:sz w:val="32"/>
          <w:szCs w:val="32"/>
        </w:rPr>
        <w:t>2</w:t>
      </w:r>
    </w:p>
    <w:p w:rsidR="0069057D" w:rsidRPr="00CA6458" w:rsidRDefault="0069057D" w:rsidP="0069057D">
      <w:pPr>
        <w:pStyle w:val="a6"/>
        <w:kinsoku w:val="0"/>
        <w:overflowPunct w:val="0"/>
        <w:spacing w:line="592" w:lineRule="exact"/>
        <w:ind w:firstLine="640"/>
        <w:jc w:val="both"/>
        <w:rPr>
          <w:rFonts w:ascii="黑体" w:eastAsia="黑体" w:cs="黑体"/>
          <w:sz w:val="32"/>
          <w:szCs w:val="32"/>
        </w:rPr>
      </w:pPr>
    </w:p>
    <w:p w:rsidR="0069057D" w:rsidRDefault="0069057D" w:rsidP="0069057D">
      <w:pPr>
        <w:pStyle w:val="a6"/>
        <w:kinsoku w:val="0"/>
        <w:overflowPunct w:val="0"/>
        <w:spacing w:line="592" w:lineRule="exact"/>
        <w:jc w:val="center"/>
        <w:rPr>
          <w:rFonts w:ascii="方正小标宋简体" w:eastAsia="方正小标宋简体"/>
          <w:sz w:val="44"/>
          <w:szCs w:val="44"/>
        </w:rPr>
      </w:pPr>
      <w:r w:rsidRPr="00CA6458">
        <w:rPr>
          <w:rFonts w:ascii="方正小标宋简体" w:eastAsia="方正小标宋简体" w:hint="eastAsia"/>
          <w:sz w:val="44"/>
          <w:szCs w:val="44"/>
        </w:rPr>
        <w:t>尤溪县生猪违法违规养殖集中专项整治重点检查内容一览表</w:t>
      </w:r>
    </w:p>
    <w:p w:rsidR="00897857" w:rsidRPr="00CA6458" w:rsidRDefault="00897857" w:rsidP="0069057D">
      <w:pPr>
        <w:pStyle w:val="a6"/>
        <w:kinsoku w:val="0"/>
        <w:overflowPunct w:val="0"/>
        <w:spacing w:line="592" w:lineRule="exact"/>
        <w:jc w:val="center"/>
        <w:rPr>
          <w:rFonts w:ascii="方正小标宋简体" w:eastAsia="方正小标宋简体"/>
          <w:sz w:val="44"/>
          <w:szCs w:val="44"/>
        </w:rPr>
      </w:pPr>
    </w:p>
    <w:tbl>
      <w:tblPr>
        <w:tblStyle w:val="a7"/>
        <w:tblW w:w="0" w:type="auto"/>
        <w:tblLook w:val="04A0"/>
      </w:tblPr>
      <w:tblGrid>
        <w:gridCol w:w="846"/>
        <w:gridCol w:w="7087"/>
        <w:gridCol w:w="2127"/>
        <w:gridCol w:w="2268"/>
        <w:gridCol w:w="1100"/>
      </w:tblGrid>
      <w:tr w:rsidR="00CA6458" w:rsidRPr="00CA6458" w:rsidTr="00696644">
        <w:trPr>
          <w:tblHeader/>
        </w:trPr>
        <w:tc>
          <w:tcPr>
            <w:tcW w:w="846"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检查环节</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重点检查内容</w:t>
            </w:r>
          </w:p>
        </w:tc>
        <w:tc>
          <w:tcPr>
            <w:tcW w:w="212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检查发现问题</w:t>
            </w:r>
          </w:p>
        </w:tc>
        <w:tc>
          <w:tcPr>
            <w:tcW w:w="2268"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整改情况</w:t>
            </w:r>
          </w:p>
        </w:tc>
        <w:tc>
          <w:tcPr>
            <w:tcW w:w="1100"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备注</w:t>
            </w:r>
          </w:p>
        </w:tc>
      </w:tr>
      <w:tr w:rsidR="00CA6458" w:rsidRPr="00CA6458" w:rsidTr="00F86FF6">
        <w:trPr>
          <w:trHeight w:val="439"/>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人员管理</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1.有外来人员出入场区登记记录。</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1693"/>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凡一切进入养殖场人员（来宾、工作人员等）必须做到经过消毒门岗，并按规定更衣消毒沐浴，更换一次性的工作服，换胶鞋后通过脚踏消毒池（消毒桶）才能进入场区，喷雾消毒的必须在消毒室内消毒15分钟。消毒池（消毒桶）每周更换两次消毒液。</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69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3.生产区工作人员出入隔离舍、售猪室、出猪台时要严格更衣、换鞋、消毒，不得与外人接触。</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97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4.工作人员进入生厂区必须经更衣、换鞋、脚踏消毒池、手浸消毒盆后方可进入生产线 。消毒池每周更换两次消毒液。</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990"/>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5.生产线每栋猪舍门口，产房各单元门口设消毒池（盆），并定期更换消毒液，保持有效浓度，生产人员要做到换舍消毒。</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423"/>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6.签订禁止使用餐厨剩余物饲喂生猪的承诺书。</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7.生产区要严格禁止外来人员进入，特别是有串场风险的销售人员等。</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940"/>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8.养殖场负责人及技术、管理人员应当熟悉掌握国家有关畜牧兽医方面的法律、法规及相关政策规定，定期接受相应的培训和学习。有员工培训制度。</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995"/>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车辆管理</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1.场区大门必须设消毒池，长6米、深0.3米以上，消毒池上方建顶棚，防止日晒雨淋；并且设置喷雾消毒装置。消毒池水和药要定期更换，保持消毒药的有效浓度。</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431"/>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2.场区净道、污道分开、保证场区不变更。</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661"/>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3.所有进入养殖场的车辆严格消毒，特别是车辆的挡泥板和底盘必须充分喷透，消毒记录应保存1年。</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518"/>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4.外来运输车辆禁止进入场区。</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77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5.运输饲料车辆进入饲料加工车间要彻底清洗、严格消毒，消毒记录应保存1年。</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728"/>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6.入场动物卸载区域有固定的车辆消毒场地，并配有车辆清洗、消毒设备，消毒记录应保存1年。</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755"/>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7.按照《中华人民共和国农业农村部公告第79号》规定，实施备案制，车辆必须符合规定条件。</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788"/>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物料管理</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1.饲料、工具等物料外表面（包装）等运回后要进行喷雾或密闭熏蒸消毒。</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882"/>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2.猪舍内所使用的各种饲喂、运载工具等要做到每周消毒一次。消毒记录应保存1年。</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rPr>
          <w:trHeight w:val="1132"/>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3.疫苗药品进场时需保证外包装完好，进入时须用消毒液将外包装表面浮灰与污渍擦拭干净，放置生活区门卫处灭菌消毒30分钟以上方可入库。</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374"/>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生猪管理</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1.养殖场必须自繁自养，不得对外供应公猪精液。</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832"/>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2.坚决予以取缔提供本交服务的公猪，可以采取必要的措施（比如阉割公猪）。</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845"/>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897857"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897857">
              <w:rPr>
                <w:rFonts w:ascii="仿宋_GB2312" w:eastAsia="仿宋_GB2312" w:hAnsi="Times New Roman" w:cs="黑体" w:hint="eastAsia"/>
                <w:kern w:val="0"/>
                <w:sz w:val="28"/>
                <w:szCs w:val="28"/>
              </w:rPr>
              <w:t>3.任何人不得从场外购买猪、牛、羊肉及其加工制品入场，场内职工及其家属不得在场内饲养禽畜（如猫、狗）。</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68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4.引入种猪必须经过严格的隔离（四周以上）。隔离舍距原有猪群距离100米以上。</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1419"/>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5.生猪运输装载前和卸载后要及时对运输车辆进行清洗、消毒，并详细记录检疫证明号码、生猪数量、运载时间、起运地点、到达地点、运载路径、车辆清洗、消毒以及运输过程中染疫、病死、死因不明生猪处置等情况</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689"/>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6.必须实施定期带猪消毒、空栏消毒、环境消毒，消毒记录保存1年以上。</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1563"/>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lastRenderedPageBreak/>
              <w:t>产区管理</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距离生活饮用水源地、动物屠宰加工场所、动物和动物产品集贸市场500米以上；距离种畜禽场1000米以上；距离动物诊疗场所200米以上；距离城镇居民区、文化教育科研等人口集中区域及公路、铁路等主要交通干线500米以上。生猪饲养场之间距离不少于500米。</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77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2.场区周围建有实体围墙（高度不低于1.5米），猪场防疫标志明显（有防疫警示标语、标牌）。</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46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spacing w:val="-20"/>
                <w:kern w:val="0"/>
                <w:sz w:val="28"/>
                <w:szCs w:val="28"/>
              </w:rPr>
            </w:pPr>
            <w:r w:rsidRPr="00CA6458">
              <w:rPr>
                <w:rFonts w:ascii="仿宋_GB2312" w:eastAsia="仿宋_GB2312" w:hAnsi="Times New Roman" w:cs="黑体" w:hint="eastAsia"/>
                <w:spacing w:val="-20"/>
                <w:kern w:val="0"/>
                <w:sz w:val="28"/>
                <w:szCs w:val="28"/>
              </w:rPr>
              <w:t>3.生产区内各养殖栋舍之间距离在5米以上或者有隔离设施。</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653"/>
        </w:trPr>
        <w:tc>
          <w:tcPr>
            <w:tcW w:w="846" w:type="dxa"/>
            <w:vMerge/>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4.有与生产规模相适应，并符合环保要求的无害化处理、污水污物处理设施设备。</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78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spacing w:val="-20"/>
                <w:kern w:val="0"/>
                <w:sz w:val="28"/>
                <w:szCs w:val="28"/>
              </w:rPr>
            </w:pPr>
            <w:r w:rsidRPr="00CA6458">
              <w:rPr>
                <w:rFonts w:ascii="仿宋_GB2312" w:eastAsia="仿宋_GB2312" w:hAnsi="Times New Roman" w:cs="黑体" w:hint="eastAsia"/>
                <w:spacing w:val="-20"/>
                <w:kern w:val="0"/>
                <w:sz w:val="28"/>
                <w:szCs w:val="28"/>
              </w:rPr>
              <w:t>5.按规定建立免疫、用药、检疫申报、疫情报告、消毒、无害化处理、畜禽标识等制度及养殖档案，各类档案应保存1年。</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47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6.对外销售的出猪台与生产区保持50米以上有效距离。</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708"/>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7.大中型规模养猪场、种猪场等重点场周边3公里范围内的小型养猪场户予以排查清理。</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403"/>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8.生产区与生活办公区分开，并有隔离设施。</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9.生产区内道路及5米范围以内和猪舍间空地每周至少消毒一次。售猪周转区、赶猪通道 、装猪台及磅秤等每售一批猪都必须大消毒一次。</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795"/>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10.有与生产规模相适应，并符合环保要求的无害化处理、污水污物处理设施设备。</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1313"/>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lastRenderedPageBreak/>
              <w:t>饲料管理</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1.饲料生产加工企业、生猪养殖场必须按照《中华人民共和国农业农村部公告第64号》规定，饲料生产企业暂停使用以猪血为原料的血液制品生产猪用饲料。养殖场（户）暂停使用相关饲料产品饲喂生猪。</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759"/>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2.饲料生产加工企业、生猪养殖场应对进出的饲料运输车辆进行严格清洗、消毒，特别是底盘、轮胎等重点部位。</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711"/>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3.运输饲料的车辆应按照指定路线开到指定的装卸货处。严禁使用运过猪的车辆运输饲料。</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97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4.饲料生产企业如实记录采购的饲料原料、单一饲料、饲料添加剂的名称、产地、数量 、保质期、质量检验信息、生产企业名称等。</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77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5.饲料生产企业对生产过程实施有效控制并实行生产记录和产品留样观察制度。</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986"/>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6.生猪养殖场采购正规饲料生产企业生产的配合饲料或预混料，使用自配料的应通过正规渠道购入饲料原料，并不得对外提供自行配制的饲料。</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210E76">
        <w:trPr>
          <w:trHeight w:val="727"/>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屠宰环节</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1.场区周围建有2米高围墙，应远离受污染的水体，避开产生有害气体、烟雾、粉尘等污染源的场所。</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2.车辆入口设置消毒池，池长3米以上，池宽与入口相同，池内置2%-3%的氯化钠溶液或含氯的消毒溶液，溶液高度不小于25cm。同时，配备低压消毒器械，对进出场车辆喷雾消毒。</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3.厂区内应划分生产区和非生产区，并有隔离设施。生产区必须单独设置生猪和废弃物的出入口，产品和人员出入口需另设，且产品和生猪、废弃物在厂内不得共用一个通道 。</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696644">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4.入场动物卸载区域有固定的车辆消毒场地，并配有车辆清洗、消毒设备。</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38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5.动物入场口和动物产品出场口应当分别设置。</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984"/>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6.屠宰车间、分割车间及相关用具应在每日屠宰结束后进行清洗消毒，隔离间、无害化处理间及相关用具等应在每次使用结束后进行清洗消毒。</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126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黑体" w:eastAsia="黑体" w:hAnsi="黑体"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7.有与生产规模相适应，并符合环保要求的无害化处理、污水污物处理设施设备。病害生猪及病害生猪产品应装入密闭不漏水的容器，用专用运输车辆运送到无害化处理场所 。</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432"/>
        </w:trPr>
        <w:tc>
          <w:tcPr>
            <w:tcW w:w="846" w:type="dxa"/>
            <w:vMerge w:val="restart"/>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jc w:val="center"/>
              <w:rPr>
                <w:rFonts w:ascii="黑体" w:eastAsia="黑体" w:hAnsi="黑体" w:cs="黑体"/>
                <w:kern w:val="0"/>
                <w:sz w:val="28"/>
                <w:szCs w:val="28"/>
              </w:rPr>
            </w:pPr>
            <w:r w:rsidRPr="00CA6458">
              <w:rPr>
                <w:rFonts w:ascii="黑体" w:eastAsia="黑体" w:hAnsi="黑体" w:cs="黑体" w:hint="eastAsia"/>
                <w:kern w:val="0"/>
                <w:sz w:val="28"/>
                <w:szCs w:val="28"/>
              </w:rPr>
              <w:t>环保环节</w:t>
            </w: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1.依照法律法规办理环评手续。</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897857">
        <w:trPr>
          <w:trHeight w:val="695"/>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2.配套建设运行各项污染防治设施，确保养殖废水稳定达标排放。</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2568FD">
        <w:trPr>
          <w:trHeight w:val="467"/>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spacing w:val="-10"/>
                <w:kern w:val="0"/>
                <w:sz w:val="28"/>
                <w:szCs w:val="28"/>
              </w:rPr>
            </w:pPr>
            <w:r w:rsidRPr="00CA6458">
              <w:rPr>
                <w:rFonts w:ascii="仿宋_GB2312" w:eastAsia="仿宋_GB2312" w:hAnsi="Times New Roman" w:cs="黑体" w:hint="eastAsia"/>
                <w:spacing w:val="-10"/>
                <w:kern w:val="0"/>
                <w:sz w:val="28"/>
                <w:szCs w:val="28"/>
              </w:rPr>
              <w:t>3.规范收集、贮存、清运各类养殖废弃物，确保环境安全。</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r w:rsidR="00CA6458" w:rsidRPr="00CA6458" w:rsidTr="00F86FF6">
        <w:trPr>
          <w:trHeight w:val="443"/>
        </w:trPr>
        <w:tc>
          <w:tcPr>
            <w:tcW w:w="846" w:type="dxa"/>
            <w:vMerge/>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7087" w:type="dxa"/>
            <w:vAlign w:val="center"/>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ascii="仿宋_GB2312" w:eastAsia="仿宋_GB2312" w:hAnsi="Times New Roman" w:cs="黑体"/>
                <w:kern w:val="0"/>
                <w:sz w:val="28"/>
                <w:szCs w:val="28"/>
              </w:rPr>
            </w:pPr>
            <w:r w:rsidRPr="00CA6458">
              <w:rPr>
                <w:rFonts w:ascii="仿宋_GB2312" w:eastAsia="仿宋_GB2312" w:hAnsi="Times New Roman" w:cs="黑体" w:hint="eastAsia"/>
                <w:kern w:val="0"/>
                <w:sz w:val="28"/>
                <w:szCs w:val="28"/>
              </w:rPr>
              <w:t>4.其它污染防治工作，依照环评文件等落实。</w:t>
            </w:r>
          </w:p>
        </w:tc>
        <w:tc>
          <w:tcPr>
            <w:tcW w:w="2127"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2268"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c>
          <w:tcPr>
            <w:tcW w:w="1100" w:type="dxa"/>
          </w:tcPr>
          <w:p w:rsidR="0069057D" w:rsidRPr="00CA6458" w:rsidRDefault="0069057D" w:rsidP="0069057D">
            <w:pPr>
              <w:widowControl w:val="0"/>
              <w:kinsoku w:val="0"/>
              <w:overflowPunct w:val="0"/>
              <w:autoSpaceDE w:val="0"/>
              <w:autoSpaceDN w:val="0"/>
              <w:adjustRightInd w:val="0"/>
              <w:spacing w:line="300" w:lineRule="exact"/>
              <w:ind w:firstLineChars="0" w:firstLine="0"/>
              <w:rPr>
                <w:rFonts w:hAnsi="Times New Roman" w:cs="黑体"/>
                <w:kern w:val="0"/>
                <w:sz w:val="28"/>
                <w:szCs w:val="28"/>
              </w:rPr>
            </w:pPr>
          </w:p>
        </w:tc>
      </w:tr>
    </w:tbl>
    <w:p w:rsidR="0069057D" w:rsidRPr="00CA6458" w:rsidRDefault="0069057D" w:rsidP="00492B7F">
      <w:pPr>
        <w:widowControl w:val="0"/>
        <w:kinsoku w:val="0"/>
        <w:overflowPunct w:val="0"/>
        <w:autoSpaceDE w:val="0"/>
        <w:autoSpaceDN w:val="0"/>
        <w:adjustRightInd w:val="0"/>
        <w:ind w:firstLineChars="1700" w:firstLine="5270"/>
        <w:rPr>
          <w:rFonts w:hAnsi="Times New Roman" w:cs="仿宋_GB2312"/>
          <w:kern w:val="0"/>
          <w:sz w:val="31"/>
          <w:szCs w:val="31"/>
        </w:rPr>
        <w:sectPr w:rsidR="0069057D" w:rsidRPr="00CA6458" w:rsidSect="0069057D">
          <w:pgSz w:w="16838" w:h="11906" w:orient="landscape" w:code="9"/>
          <w:pgMar w:top="1701" w:right="1701" w:bottom="1701" w:left="1701" w:header="851" w:footer="1418" w:gutter="0"/>
          <w:cols w:space="425"/>
          <w:docGrid w:type="lines" w:linePitch="435"/>
        </w:sectPr>
      </w:pPr>
    </w:p>
    <w:p w:rsidR="0069057D" w:rsidRPr="00CA6458" w:rsidRDefault="0069057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9057D" w:rsidRDefault="0069057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64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64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64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64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64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Pr="00CA6458" w:rsidRDefault="0062778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9057D" w:rsidRPr="00CA6458" w:rsidRDefault="0069057D" w:rsidP="0062778D">
      <w:pPr>
        <w:widowControl w:val="0"/>
        <w:kinsoku w:val="0"/>
        <w:overflowPunct w:val="0"/>
        <w:autoSpaceDE w:val="0"/>
        <w:autoSpaceDN w:val="0"/>
        <w:adjustRightInd w:val="0"/>
        <w:spacing w:line="590" w:lineRule="exact"/>
        <w:ind w:firstLineChars="1700" w:firstLine="5270"/>
        <w:rPr>
          <w:rFonts w:hAnsi="Times New Roman" w:cs="仿宋_GB2312"/>
          <w:kern w:val="0"/>
          <w:sz w:val="31"/>
          <w:szCs w:val="31"/>
        </w:rPr>
      </w:pPr>
    </w:p>
    <w:p w:rsidR="0062778D" w:rsidRDefault="0062778D" w:rsidP="0062778D">
      <w:pPr>
        <w:spacing w:line="590" w:lineRule="exact"/>
        <w:ind w:firstLineChars="100" w:firstLine="280"/>
        <w:rPr>
          <w:sz w:val="28"/>
          <w:szCs w:val="28"/>
        </w:rPr>
      </w:pPr>
    </w:p>
    <w:p w:rsidR="0062778D" w:rsidRDefault="003F6C1F" w:rsidP="0062778D">
      <w:pPr>
        <w:spacing w:line="590" w:lineRule="exact"/>
        <w:ind w:rightChars="33" w:right="106" w:firstLineChars="100" w:firstLine="210"/>
        <w:rPr>
          <w:sz w:val="28"/>
          <w:szCs w:val="28"/>
          <w:u w:val="single"/>
        </w:rPr>
      </w:pPr>
      <w:r w:rsidRPr="003F6C1F">
        <w:rPr>
          <w:rFonts w:ascii="Calibri" w:eastAsia="宋体"/>
          <w:noProof/>
          <w:sz w:val="21"/>
        </w:rPr>
        <w:pict>
          <v:line id="_x0000_s1026" style="position:absolute;left:0;text-align:left;flip:y;z-index:251660288" from="0,4.1pt" to="442.15pt,4.45pt" strokeweight="1.5pt"/>
        </w:pict>
      </w:r>
      <w:r w:rsidR="0062778D">
        <w:rPr>
          <w:rFonts w:hint="eastAsia"/>
          <w:sz w:val="28"/>
          <w:szCs w:val="28"/>
        </w:rPr>
        <w:t>抄送：县委办、人大办、政协办。</w:t>
      </w:r>
    </w:p>
    <w:p w:rsidR="00E30CEC" w:rsidRPr="0062778D" w:rsidRDefault="003F6C1F" w:rsidP="0062778D">
      <w:pPr>
        <w:spacing w:line="590" w:lineRule="exact"/>
        <w:ind w:firstLineChars="100" w:firstLine="210"/>
        <w:rPr>
          <w:rFonts w:hAnsi="Arial" w:cs="Arial"/>
          <w:color w:val="333333"/>
          <w:kern w:val="0"/>
          <w:szCs w:val="32"/>
          <w:shd w:val="clear" w:color="auto" w:fill="FFFFFF"/>
        </w:rPr>
      </w:pPr>
      <w:r w:rsidRPr="003F6C1F">
        <w:rPr>
          <w:rFonts w:ascii="Calibri" w:eastAsia="宋体" w:hAnsi="Calibri" w:cs="黑体"/>
          <w:noProof/>
          <w:sz w:val="21"/>
        </w:rPr>
        <w:pict>
          <v:line id="_x0000_s1027" style="position:absolute;left:0;text-align:left;flip:y;z-index:251661312" from="0,3.65pt" to="442.15pt,3.65pt"/>
        </w:pict>
      </w:r>
      <w:r w:rsidRPr="003F6C1F">
        <w:rPr>
          <w:rFonts w:ascii="Calibri" w:eastAsia="宋体" w:hAnsi="Calibri" w:cs="黑体"/>
          <w:noProof/>
          <w:sz w:val="21"/>
        </w:rPr>
        <w:pict>
          <v:line id="_x0000_s1028" style="position:absolute;left:0;text-align:left;flip:y;z-index:251662336" from="0,30.6pt" to="442.15pt,30.95pt" strokeweight="1.5pt"/>
        </w:pict>
      </w:r>
      <w:r w:rsidR="0062778D">
        <w:rPr>
          <w:rFonts w:hint="eastAsia"/>
          <w:sz w:val="28"/>
          <w:szCs w:val="28"/>
        </w:rPr>
        <w:t>尤溪县人民政府办公室</w:t>
      </w:r>
      <w:r w:rsidR="0062778D">
        <w:rPr>
          <w:sz w:val="28"/>
          <w:szCs w:val="28"/>
        </w:rPr>
        <w:t xml:space="preserve">       </w:t>
      </w:r>
      <w:r w:rsidR="0062778D">
        <w:rPr>
          <w:rFonts w:hint="eastAsia"/>
          <w:sz w:val="28"/>
          <w:szCs w:val="28"/>
        </w:rPr>
        <w:t xml:space="preserve">　</w:t>
      </w:r>
      <w:r w:rsidR="0062778D">
        <w:rPr>
          <w:sz w:val="28"/>
          <w:szCs w:val="28"/>
        </w:rPr>
        <w:t xml:space="preserve">     </w:t>
      </w:r>
      <w:r w:rsidR="0062778D">
        <w:rPr>
          <w:spacing w:val="20"/>
          <w:sz w:val="28"/>
          <w:szCs w:val="28"/>
        </w:rPr>
        <w:t xml:space="preserve">    </w:t>
      </w:r>
      <w:r w:rsidR="0062778D">
        <w:rPr>
          <w:sz w:val="28"/>
          <w:szCs w:val="28"/>
        </w:rPr>
        <w:t>2018</w:t>
      </w:r>
      <w:r w:rsidR="0062778D">
        <w:rPr>
          <w:rFonts w:hint="eastAsia"/>
          <w:sz w:val="28"/>
          <w:szCs w:val="28"/>
        </w:rPr>
        <w:t>年</w:t>
      </w:r>
      <w:r w:rsidR="0062778D">
        <w:rPr>
          <w:sz w:val="28"/>
          <w:szCs w:val="28"/>
        </w:rPr>
        <w:t>12</w:t>
      </w:r>
      <w:r w:rsidR="0062778D">
        <w:rPr>
          <w:rFonts w:hint="eastAsia"/>
          <w:sz w:val="28"/>
          <w:szCs w:val="28"/>
        </w:rPr>
        <w:t>月27日印发</w:t>
      </w:r>
    </w:p>
    <w:sectPr w:rsidR="00E30CEC" w:rsidRPr="0062778D" w:rsidSect="0069057D">
      <w:pgSz w:w="11906" w:h="16838" w:code="9"/>
      <w:pgMar w:top="1701" w:right="1701" w:bottom="1701" w:left="1701" w:header="851" w:footer="1418"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02" w:rsidRDefault="00135302" w:rsidP="00492B7F">
      <w:pPr>
        <w:spacing w:line="240" w:lineRule="auto"/>
        <w:ind w:firstLine="640"/>
      </w:pPr>
      <w:r>
        <w:separator/>
      </w:r>
    </w:p>
  </w:endnote>
  <w:endnote w:type="continuationSeparator" w:id="1">
    <w:p w:rsidR="00135302" w:rsidRDefault="00135302" w:rsidP="00492B7F">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0" w:rsidRPr="00DE1B50" w:rsidRDefault="00DE1B50" w:rsidP="00DE1B50">
    <w:pPr>
      <w:pStyle w:val="a4"/>
      <w:ind w:firstLineChars="100" w:firstLine="280"/>
      <w:rPr>
        <w:rFonts w:ascii="宋体" w:eastAsia="宋体" w:hAnsi="宋体"/>
        <w:sz w:val="28"/>
        <w:szCs w:val="28"/>
      </w:rPr>
    </w:pPr>
    <w:r w:rsidRPr="00DE1B50">
      <w:rPr>
        <w:rFonts w:ascii="宋体" w:eastAsia="宋体" w:hAnsi="宋体" w:hint="eastAsia"/>
        <w:sz w:val="28"/>
        <w:szCs w:val="28"/>
      </w:rPr>
      <w:t xml:space="preserve">— </w:t>
    </w:r>
    <w:sdt>
      <w:sdtPr>
        <w:rPr>
          <w:rFonts w:ascii="宋体" w:eastAsia="宋体" w:hAnsi="宋体"/>
          <w:sz w:val="28"/>
          <w:szCs w:val="28"/>
        </w:rPr>
        <w:id w:val="-1650510203"/>
        <w:docPartObj>
          <w:docPartGallery w:val="Page Numbers (Bottom of Page)"/>
          <w:docPartUnique/>
        </w:docPartObj>
      </w:sdtPr>
      <w:sdtContent>
        <w:r w:rsidR="003F6C1F" w:rsidRPr="00DE1B50">
          <w:rPr>
            <w:rFonts w:ascii="宋体" w:eastAsia="宋体" w:hAnsi="宋体"/>
            <w:sz w:val="28"/>
            <w:szCs w:val="28"/>
          </w:rPr>
          <w:fldChar w:fldCharType="begin"/>
        </w:r>
        <w:r w:rsidRPr="00DE1B50">
          <w:rPr>
            <w:rFonts w:ascii="宋体" w:eastAsia="宋体" w:hAnsi="宋体"/>
            <w:sz w:val="28"/>
            <w:szCs w:val="28"/>
          </w:rPr>
          <w:instrText>PAGE   \* MERGEFORMAT</w:instrText>
        </w:r>
        <w:r w:rsidR="003F6C1F" w:rsidRPr="00DE1B50">
          <w:rPr>
            <w:rFonts w:ascii="宋体" w:eastAsia="宋体" w:hAnsi="宋体"/>
            <w:sz w:val="28"/>
            <w:szCs w:val="28"/>
          </w:rPr>
          <w:fldChar w:fldCharType="separate"/>
        </w:r>
        <w:r w:rsidR="00E344A3" w:rsidRPr="00E344A3">
          <w:rPr>
            <w:rFonts w:ascii="宋体" w:eastAsia="宋体" w:hAnsi="宋体"/>
            <w:noProof/>
            <w:sz w:val="28"/>
            <w:szCs w:val="28"/>
            <w:lang w:val="zh-CN"/>
          </w:rPr>
          <w:t>10</w:t>
        </w:r>
        <w:r w:rsidR="003F6C1F" w:rsidRPr="00DE1B50">
          <w:rPr>
            <w:rFonts w:ascii="宋体" w:eastAsia="宋体" w:hAnsi="宋体"/>
            <w:sz w:val="28"/>
            <w:szCs w:val="28"/>
          </w:rPr>
          <w:fldChar w:fldCharType="end"/>
        </w:r>
        <w:r w:rsidR="00C479AB">
          <w:rPr>
            <w:rFonts w:ascii="宋体" w:eastAsia="宋体" w:hAnsi="宋体" w:hint="eastAsia"/>
            <w:sz w:val="28"/>
            <w:szCs w:val="28"/>
          </w:rPr>
          <w:t xml:space="preserve"> </w:t>
        </w:r>
        <w:r w:rsidRPr="00DE1B50">
          <w:rPr>
            <w:rFonts w:ascii="宋体" w:eastAsia="宋体" w:hAnsi="宋体"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0" w:rsidRPr="00DE1B50" w:rsidRDefault="00DE1B50" w:rsidP="00DE1B50">
    <w:pPr>
      <w:pStyle w:val="a4"/>
      <w:ind w:leftChars="100" w:left="320" w:rightChars="100" w:right="320" w:firstLine="560"/>
      <w:jc w:val="right"/>
      <w:rPr>
        <w:rFonts w:ascii="宋体" w:eastAsia="宋体" w:hAnsi="宋体"/>
        <w:sz w:val="28"/>
        <w:szCs w:val="28"/>
      </w:rPr>
    </w:pPr>
    <w:r w:rsidRPr="00DE1B50">
      <w:rPr>
        <w:rFonts w:ascii="宋体" w:eastAsia="宋体" w:hAnsi="宋体" w:hint="eastAsia"/>
        <w:sz w:val="28"/>
        <w:szCs w:val="28"/>
      </w:rPr>
      <w:t xml:space="preserve">— </w:t>
    </w:r>
    <w:sdt>
      <w:sdtPr>
        <w:rPr>
          <w:rFonts w:ascii="宋体" w:eastAsia="宋体" w:hAnsi="宋体"/>
          <w:sz w:val="28"/>
          <w:szCs w:val="28"/>
        </w:rPr>
        <w:id w:val="-1310702443"/>
        <w:docPartObj>
          <w:docPartGallery w:val="Page Numbers (Bottom of Page)"/>
          <w:docPartUnique/>
        </w:docPartObj>
      </w:sdtPr>
      <w:sdtContent>
        <w:r w:rsidR="003F6C1F" w:rsidRPr="00DE1B50">
          <w:rPr>
            <w:rFonts w:ascii="宋体" w:eastAsia="宋体" w:hAnsi="宋体"/>
            <w:sz w:val="28"/>
            <w:szCs w:val="28"/>
          </w:rPr>
          <w:fldChar w:fldCharType="begin"/>
        </w:r>
        <w:r w:rsidRPr="00DE1B50">
          <w:rPr>
            <w:rFonts w:ascii="宋体" w:eastAsia="宋体" w:hAnsi="宋体"/>
            <w:sz w:val="28"/>
            <w:szCs w:val="28"/>
          </w:rPr>
          <w:instrText>PAGE   \* MERGEFORMAT</w:instrText>
        </w:r>
        <w:r w:rsidR="003F6C1F" w:rsidRPr="00DE1B50">
          <w:rPr>
            <w:rFonts w:ascii="宋体" w:eastAsia="宋体" w:hAnsi="宋体"/>
            <w:sz w:val="28"/>
            <w:szCs w:val="28"/>
          </w:rPr>
          <w:fldChar w:fldCharType="separate"/>
        </w:r>
        <w:r w:rsidR="00E344A3" w:rsidRPr="00E344A3">
          <w:rPr>
            <w:rFonts w:ascii="宋体" w:eastAsia="宋体" w:hAnsi="宋体"/>
            <w:noProof/>
            <w:sz w:val="28"/>
            <w:szCs w:val="28"/>
            <w:lang w:val="zh-CN"/>
          </w:rPr>
          <w:t>11</w:t>
        </w:r>
        <w:r w:rsidR="003F6C1F" w:rsidRPr="00DE1B50">
          <w:rPr>
            <w:rFonts w:ascii="宋体" w:eastAsia="宋体" w:hAnsi="宋体"/>
            <w:sz w:val="28"/>
            <w:szCs w:val="28"/>
          </w:rPr>
          <w:fldChar w:fldCharType="end"/>
        </w:r>
        <w:r w:rsidR="00CE30E1">
          <w:rPr>
            <w:rFonts w:ascii="宋体" w:eastAsia="宋体" w:hAnsi="宋体" w:hint="eastAsia"/>
            <w:sz w:val="28"/>
            <w:szCs w:val="28"/>
          </w:rPr>
          <w:t xml:space="preserve"> </w:t>
        </w:r>
        <w:r w:rsidRPr="00DE1B50">
          <w:rPr>
            <w:rFonts w:ascii="宋体" w:eastAsia="宋体" w:hAnsi="宋体" w:hint="eastAsia"/>
            <w:sz w:val="28"/>
            <w:szCs w:val="28"/>
          </w:rPr>
          <w:t>—</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7F" w:rsidRDefault="00492B7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02" w:rsidRDefault="00135302" w:rsidP="00492B7F">
      <w:pPr>
        <w:spacing w:line="240" w:lineRule="auto"/>
        <w:ind w:firstLine="640"/>
      </w:pPr>
      <w:r>
        <w:separator/>
      </w:r>
    </w:p>
  </w:footnote>
  <w:footnote w:type="continuationSeparator" w:id="1">
    <w:p w:rsidR="00135302" w:rsidRDefault="00135302" w:rsidP="00492B7F">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7F" w:rsidRPr="00DE1B50" w:rsidRDefault="00492B7F" w:rsidP="002C1F77">
    <w:pPr>
      <w:ind w:left="640" w:firstLineChars="0" w:firstLine="0"/>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7F" w:rsidRPr="00492B7F" w:rsidRDefault="00492B7F" w:rsidP="00492B7F">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7F" w:rsidRDefault="00492B7F">
    <w:pPr>
      <w:pStyle w:val="a3"/>
      <w:ind w:firstLine="360"/>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詹生威">
    <w15:presenceInfo w15:providerId="None" w15:userId="詹生威"/>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014"/>
    <w:rsid w:val="00022FE1"/>
    <w:rsid w:val="000A099E"/>
    <w:rsid w:val="00135302"/>
    <w:rsid w:val="00210E76"/>
    <w:rsid w:val="00211ACD"/>
    <w:rsid w:val="002568FD"/>
    <w:rsid w:val="002A31EC"/>
    <w:rsid w:val="002C1F77"/>
    <w:rsid w:val="00383B9B"/>
    <w:rsid w:val="003849B0"/>
    <w:rsid w:val="003C538E"/>
    <w:rsid w:val="003C6C04"/>
    <w:rsid w:val="003F6C1F"/>
    <w:rsid w:val="00492B7F"/>
    <w:rsid w:val="004F642C"/>
    <w:rsid w:val="00520A86"/>
    <w:rsid w:val="00536A3F"/>
    <w:rsid w:val="0062778D"/>
    <w:rsid w:val="00644592"/>
    <w:rsid w:val="00646CCE"/>
    <w:rsid w:val="0069057D"/>
    <w:rsid w:val="006D1129"/>
    <w:rsid w:val="006D22D3"/>
    <w:rsid w:val="00700456"/>
    <w:rsid w:val="0074708A"/>
    <w:rsid w:val="00751229"/>
    <w:rsid w:val="007960B1"/>
    <w:rsid w:val="007E5014"/>
    <w:rsid w:val="007F4605"/>
    <w:rsid w:val="00897857"/>
    <w:rsid w:val="008E425C"/>
    <w:rsid w:val="009141C1"/>
    <w:rsid w:val="009546D3"/>
    <w:rsid w:val="00983B2D"/>
    <w:rsid w:val="009A2C4D"/>
    <w:rsid w:val="009E527A"/>
    <w:rsid w:val="00AF1A85"/>
    <w:rsid w:val="00B10217"/>
    <w:rsid w:val="00B2124A"/>
    <w:rsid w:val="00B67E68"/>
    <w:rsid w:val="00BC29BE"/>
    <w:rsid w:val="00BF4EF6"/>
    <w:rsid w:val="00BF7E27"/>
    <w:rsid w:val="00C16D0B"/>
    <w:rsid w:val="00C479AB"/>
    <w:rsid w:val="00CA6458"/>
    <w:rsid w:val="00CB168A"/>
    <w:rsid w:val="00CE30E1"/>
    <w:rsid w:val="00D52D5A"/>
    <w:rsid w:val="00D7654B"/>
    <w:rsid w:val="00DD0FF6"/>
    <w:rsid w:val="00DE1B50"/>
    <w:rsid w:val="00DE6A33"/>
    <w:rsid w:val="00E202D3"/>
    <w:rsid w:val="00E256A6"/>
    <w:rsid w:val="00E30CEC"/>
    <w:rsid w:val="00E344A3"/>
    <w:rsid w:val="00E35FB0"/>
    <w:rsid w:val="00E863CF"/>
    <w:rsid w:val="00EB517C"/>
    <w:rsid w:val="00F23764"/>
    <w:rsid w:val="00F40EAD"/>
    <w:rsid w:val="00F86FF6"/>
    <w:rsid w:val="00F90256"/>
    <w:rsid w:val="00FB2C9F"/>
    <w:rsid w:val="00FF6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pPr>
        <w:spacing w:line="592"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29"/>
    <w:pPr>
      <w:ind w:firstLineChars="200" w:firstLine="20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2B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492B7F"/>
    <w:rPr>
      <w:sz w:val="18"/>
      <w:szCs w:val="18"/>
    </w:rPr>
  </w:style>
  <w:style w:type="paragraph" w:styleId="a4">
    <w:name w:val="footer"/>
    <w:basedOn w:val="a"/>
    <w:link w:val="Char0"/>
    <w:uiPriority w:val="99"/>
    <w:unhideWhenUsed/>
    <w:rsid w:val="00492B7F"/>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492B7F"/>
    <w:rPr>
      <w:sz w:val="18"/>
      <w:szCs w:val="18"/>
    </w:rPr>
  </w:style>
  <w:style w:type="paragraph" w:styleId="a5">
    <w:name w:val="Date"/>
    <w:basedOn w:val="a"/>
    <w:next w:val="a"/>
    <w:link w:val="Char1"/>
    <w:uiPriority w:val="99"/>
    <w:semiHidden/>
    <w:unhideWhenUsed/>
    <w:rsid w:val="0069057D"/>
    <w:pPr>
      <w:ind w:leftChars="2500" w:left="100"/>
    </w:pPr>
  </w:style>
  <w:style w:type="character" w:customStyle="1" w:styleId="Char1">
    <w:name w:val="日期 Char"/>
    <w:basedOn w:val="a0"/>
    <w:link w:val="a5"/>
    <w:uiPriority w:val="99"/>
    <w:semiHidden/>
    <w:rsid w:val="0069057D"/>
  </w:style>
  <w:style w:type="paragraph" w:styleId="a6">
    <w:name w:val="Body Text"/>
    <w:basedOn w:val="a"/>
    <w:link w:val="Char2"/>
    <w:uiPriority w:val="1"/>
    <w:qFormat/>
    <w:rsid w:val="0069057D"/>
    <w:pPr>
      <w:widowControl w:val="0"/>
      <w:autoSpaceDE w:val="0"/>
      <w:autoSpaceDN w:val="0"/>
      <w:adjustRightInd w:val="0"/>
      <w:spacing w:line="240" w:lineRule="auto"/>
      <w:ind w:firstLineChars="0" w:firstLine="0"/>
      <w:jc w:val="left"/>
    </w:pPr>
    <w:rPr>
      <w:rFonts w:hAnsi="Times New Roman" w:cs="仿宋_GB2312"/>
      <w:kern w:val="0"/>
      <w:sz w:val="31"/>
      <w:szCs w:val="31"/>
    </w:rPr>
  </w:style>
  <w:style w:type="character" w:customStyle="1" w:styleId="Char2">
    <w:name w:val="正文文本 Char"/>
    <w:basedOn w:val="a0"/>
    <w:link w:val="a6"/>
    <w:uiPriority w:val="1"/>
    <w:rsid w:val="0069057D"/>
    <w:rPr>
      <w:rFonts w:hAnsi="Times New Roman" w:cs="仿宋_GB2312"/>
      <w:kern w:val="0"/>
      <w:sz w:val="31"/>
      <w:szCs w:val="31"/>
    </w:rPr>
  </w:style>
  <w:style w:type="table" w:styleId="a7">
    <w:name w:val="Table Grid"/>
    <w:basedOn w:val="a1"/>
    <w:uiPriority w:val="39"/>
    <w:rsid w:val="0069057D"/>
    <w:pPr>
      <w:spacing w:line="240" w:lineRule="auto"/>
    </w:pPr>
    <w:rPr>
      <w:rFonts w:asciiTheme="minorHAnsi" w:eastAsiaTheme="minorEastAsia" w:cs="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3"/>
    <w:uiPriority w:val="99"/>
    <w:semiHidden/>
    <w:unhideWhenUsed/>
    <w:rsid w:val="009E527A"/>
    <w:pPr>
      <w:spacing w:line="240" w:lineRule="auto"/>
    </w:pPr>
    <w:rPr>
      <w:sz w:val="18"/>
      <w:szCs w:val="18"/>
    </w:rPr>
  </w:style>
  <w:style w:type="character" w:customStyle="1" w:styleId="Char3">
    <w:name w:val="批注框文本 Char"/>
    <w:basedOn w:val="a0"/>
    <w:link w:val="a8"/>
    <w:uiPriority w:val="99"/>
    <w:semiHidden/>
    <w:rsid w:val="009E527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ABC9-2EAA-4244-A861-A51019A4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詹生威</dc:creator>
  <cp:keywords/>
  <dc:description/>
  <cp:lastModifiedBy>Windows User</cp:lastModifiedBy>
  <cp:revision>40</cp:revision>
  <cp:lastPrinted>2018-12-29T10:45:00Z</cp:lastPrinted>
  <dcterms:created xsi:type="dcterms:W3CDTF">2018-12-27T14:34:00Z</dcterms:created>
  <dcterms:modified xsi:type="dcterms:W3CDTF">2018-12-29T11:11:00Z</dcterms:modified>
</cp:coreProperties>
</file>