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 w:val="0"/>
          <w:bCs w:val="0"/>
          <w:w w:val="9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w w:val="90"/>
          <w:sz w:val="36"/>
          <w:szCs w:val="36"/>
          <w:lang w:val="en-US" w:eastAsia="zh-CN"/>
        </w:rPr>
        <w:t>尤溪县杂交水稻制种气象服务一期项目</w:t>
      </w:r>
    </w:p>
    <w:p>
      <w:pPr>
        <w:spacing w:line="360" w:lineRule="auto"/>
        <w:jc w:val="center"/>
        <w:rPr>
          <w:rFonts w:hint="eastAsia" w:ascii="黑体" w:hAnsi="黑体" w:eastAsia="华文中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 w:val="0"/>
          <w:bCs w:val="0"/>
          <w:w w:val="90"/>
          <w:sz w:val="36"/>
          <w:szCs w:val="36"/>
          <w:lang w:val="en-US" w:eastAsia="zh-CN"/>
        </w:rPr>
        <w:t>询价函</w:t>
      </w:r>
    </w:p>
    <w:p>
      <w:pPr>
        <w:pStyle w:val="10"/>
        <w:widowControl/>
        <w:numPr>
          <w:ilvl w:val="0"/>
          <w:numId w:val="0"/>
        </w:numPr>
        <w:spacing w:before="75" w:after="75"/>
        <w:ind w:left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一、项目概况</w:t>
      </w:r>
    </w:p>
    <w:p>
      <w:pPr>
        <w:pStyle w:val="4"/>
        <w:spacing w:line="360" w:lineRule="auto"/>
        <w:ind w:firstLine="42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为提升尤溪县国家级杂交水稻制种大县气象服务保障水平，尤溪县杂交水稻制种气象服务一期建设12套水稻制种农田小气候站，根据需求分为4套示范站和8套一般站，建立数据传输和存储网络。示范站观测要素包含10米风向、风速，1.5米温度、湿度，1.0米温度、湿度，-10cm、-20cm、-30cm地温，总辐射，光合有效辐射，降水量，红外冠层温度等13要素。一般站观测要素包含10米风向、风速，1.5米温度，1.0米温度、湿度，降水量等6要素。服务器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2台，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流量卡500M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/月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每个站1张（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12张）</w:t>
      </w:r>
      <w:r>
        <w:rPr>
          <w:rFonts w:hint="eastAsia" w:cs="宋体"/>
          <w:kern w:val="0"/>
          <w:sz w:val="28"/>
          <w:szCs w:val="28"/>
          <w:lang w:val="en-US" w:eastAsia="zh-CN" w:bidi="ar"/>
        </w:rPr>
        <w:t>、流量卡10G/月每个示范站安防监测系统1张（共4张）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含10年流量卡通讯费。4个气象站每个观测场为5米X5米，8个气象站每个观测场为4米X2米。每个观测场须安装1.2米高304不锈钢亚光围栏，围栏设置便于进出的门，围栏外设置探测环境警示标牌（标牌尺寸为0.8米*0.6米）。每个观测场内线缆应采用PVC套管做防护，并埋入地下，管道直径50～90毫米，埋设深度30～50厘米。自动气象站维修维护按照中国气象局观测司《关于印发新型自动气象站维护规范（试行）等有关规范的函》（气测函〔2015〕165号）的有关规定要求进行维护维修执行。依据功能需求，自动气象站（示范站、一般站）须具有中国气象局颁发的《气象专用技术装备使用许可证》，且有出厂验收合格证,其结构组成、功能、测量指标、供电、防雷、环境适应性指标、安全性、可靠性、功耗等须满足《新型自动气象（气候）站功能需求书(修订版)》要求，并可实现组网上传实时气象观测业务数据资料。</w:t>
      </w:r>
    </w:p>
    <w:p>
      <w:pPr>
        <w:pStyle w:val="10"/>
        <w:widowControl/>
        <w:numPr>
          <w:ilvl w:val="0"/>
          <w:numId w:val="1"/>
        </w:numPr>
        <w:spacing w:before="75" w:after="75"/>
        <w:ind w:firstLineChars="0"/>
        <w:jc w:val="left"/>
        <w:rPr>
          <w:rFonts w:hint="eastAsia" w:ascii="宋体" w:hAnsi="宋体" w:eastAsia="宋体" w:cs="宋体"/>
          <w:b/>
          <w:color w:val="FF0000"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①示范站单套配置清单</w:t>
      </w:r>
    </w:p>
    <w:tbl>
      <w:tblPr>
        <w:tblStyle w:val="6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077"/>
        <w:gridCol w:w="152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4077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 xml:space="preserve">设备名称 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 xml:space="preserve">数量 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 xml:space="preserve">备 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一</w:t>
            </w:r>
          </w:p>
        </w:tc>
        <w:tc>
          <w:tcPr>
            <w:tcW w:w="749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雨量传感器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温湿度传感器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1米、1.5米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风速传感器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10</w:t>
            </w:r>
            <w:r>
              <w:rPr>
                <w:rStyle w:val="11"/>
                <w:rFonts w:hint="eastAsia" w:ascii="宋体" w:hAnsi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风向传感器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10</w:t>
            </w:r>
            <w:r>
              <w:rPr>
                <w:rStyle w:val="11"/>
                <w:rFonts w:hint="eastAsia" w:ascii="宋体" w:hAnsi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光合有效辐射传感器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总辐射传感器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bookmarkStart w:id="0" w:name="OLE_LINK3"/>
            <w:bookmarkStart w:id="1" w:name="OLE_LINK4"/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  <w:bookmarkEnd w:id="0"/>
            <w:bookmarkEnd w:id="1"/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地温传感器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-1</w:t>
            </w:r>
            <w:r>
              <w:rPr>
                <w:rStyle w:val="11"/>
                <w:rFonts w:hint="eastAsia" w:ascii="宋体" w:hAnsi="宋体"/>
                <w:szCs w:val="21"/>
              </w:rPr>
              <w:t>0cm、-</w:t>
            </w:r>
            <w:r>
              <w:rPr>
                <w:rStyle w:val="11"/>
                <w:rFonts w:ascii="宋体" w:hAnsi="宋体"/>
                <w:szCs w:val="21"/>
              </w:rPr>
              <w:t>2</w:t>
            </w:r>
            <w:r>
              <w:rPr>
                <w:rStyle w:val="11"/>
                <w:rFonts w:hint="eastAsia" w:ascii="宋体" w:hAnsi="宋体"/>
                <w:szCs w:val="21"/>
              </w:rPr>
              <w:t>0cm、-</w:t>
            </w:r>
            <w:r>
              <w:rPr>
                <w:rStyle w:val="11"/>
                <w:rFonts w:ascii="宋体" w:hAnsi="宋体"/>
                <w:szCs w:val="21"/>
              </w:rPr>
              <w:t>3</w:t>
            </w:r>
            <w:r>
              <w:rPr>
                <w:rStyle w:val="11"/>
                <w:rFonts w:hint="eastAsia" w:ascii="宋体" w:hAnsi="宋体"/>
                <w:szCs w:val="21"/>
              </w:rPr>
              <w:t>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红外温度传感器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bookmarkStart w:id="2" w:name="OLE_LINK8"/>
            <w:bookmarkStart w:id="3" w:name="OLE_LINK7"/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  <w:bookmarkEnd w:id="2"/>
            <w:bookmarkEnd w:id="3"/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60寸单色显示屏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Style w:val="11"/>
                <w:rFonts w:ascii="宋体" w:hAnsi="宋体"/>
                <w:szCs w:val="21"/>
              </w:rPr>
              <w:t>其中2</w:t>
            </w:r>
            <w:r>
              <w:rPr>
                <w:rStyle w:val="11"/>
                <w:rFonts w:hint="eastAsia" w:ascii="宋体" w:hAnsi="宋体"/>
                <w:szCs w:val="21"/>
              </w:rPr>
              <w:t>个示范站安装</w:t>
            </w:r>
            <w:r>
              <w:rPr>
                <w:rStyle w:val="11"/>
                <w:rFonts w:hint="eastAsia" w:ascii="宋体" w:hAnsi="宋体"/>
                <w:szCs w:val="21"/>
                <w:lang w:eastAsia="zh-CN"/>
              </w:rPr>
              <w:t>，另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2个</w:t>
            </w:r>
            <w:r>
              <w:rPr>
                <w:rStyle w:val="11"/>
                <w:rFonts w:hint="eastAsia" w:ascii="宋体" w:hAnsi="宋体"/>
                <w:szCs w:val="21"/>
              </w:rPr>
              <w:t>示范站</w:t>
            </w: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  <w:r>
              <w:rPr>
                <w:rStyle w:val="11"/>
                <w:rFonts w:ascii="宋体" w:hAnsi="宋体"/>
                <w:szCs w:val="21"/>
              </w:rPr>
              <w:t>0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安防监测系统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Style w:val="11"/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hint="eastAsia"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4个示范站安装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二（1）</w:t>
            </w:r>
          </w:p>
        </w:tc>
        <w:tc>
          <w:tcPr>
            <w:tcW w:w="7496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主采集系统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数据采集器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机箱及防辐射罩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防雷抗干扰单元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采集系统附件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二（2）</w:t>
            </w:r>
          </w:p>
        </w:tc>
        <w:tc>
          <w:tcPr>
            <w:tcW w:w="4077" w:type="dxa"/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left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地温分采系统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三</w:t>
            </w:r>
          </w:p>
        </w:tc>
        <w:tc>
          <w:tcPr>
            <w:tcW w:w="7496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77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太阳能供电系统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太阳能充电控制器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太阳能电池板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蓄电池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1.4</w:t>
            </w:r>
          </w:p>
        </w:tc>
        <w:tc>
          <w:tcPr>
            <w:tcW w:w="40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支架及配套安装附件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四</w:t>
            </w:r>
          </w:p>
        </w:tc>
        <w:tc>
          <w:tcPr>
            <w:tcW w:w="7496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通讯系统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通讯服务器</w:t>
            </w:r>
          </w:p>
        </w:tc>
        <w:tc>
          <w:tcPr>
            <w:tcW w:w="152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4G全网通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8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五</w:t>
            </w:r>
          </w:p>
        </w:tc>
        <w:tc>
          <w:tcPr>
            <w:tcW w:w="7496" w:type="dxa"/>
            <w:gridSpan w:val="3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安装附件及其它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温湿度通风罩及支架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立杆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传感器短横臂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风横臂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传感器线缆及插件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辐射托盘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077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浅层地温支架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89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</w:tbl>
    <w:p>
      <w:pPr>
        <w:widowControl/>
        <w:spacing w:before="75" w:after="75"/>
        <w:jc w:val="left"/>
        <w:rPr>
          <w:rFonts w:ascii="宋体" w:hAnsi="宋体" w:eastAsia="宋体" w:cs="宋体"/>
          <w:b/>
          <w:kern w:val="0"/>
          <w:szCs w:val="21"/>
        </w:rPr>
      </w:pPr>
    </w:p>
    <w:p>
      <w:pPr>
        <w:widowControl/>
        <w:spacing w:before="75" w:after="75"/>
        <w:jc w:val="left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②一般站单套配置清单</w:t>
      </w:r>
    </w:p>
    <w:tbl>
      <w:tblPr>
        <w:tblStyle w:val="6"/>
        <w:tblW w:w="7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3377"/>
        <w:gridCol w:w="1803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3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设备部件名称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一</w:t>
            </w:r>
          </w:p>
        </w:tc>
        <w:tc>
          <w:tcPr>
            <w:tcW w:w="642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雨量传感器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温度传感器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风速传感器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10</w:t>
            </w:r>
            <w:r>
              <w:rPr>
                <w:rStyle w:val="11"/>
                <w:rFonts w:hint="eastAsia" w:ascii="宋体" w:hAnsi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风向传感器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ascii="宋体" w:hAnsi="宋体"/>
                <w:szCs w:val="21"/>
              </w:rPr>
              <w:t>10</w:t>
            </w:r>
            <w:r>
              <w:rPr>
                <w:rStyle w:val="11"/>
                <w:rFonts w:hint="eastAsia" w:ascii="宋体" w:hAnsi="宋体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温湿度传感器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二</w:t>
            </w:r>
          </w:p>
        </w:tc>
        <w:tc>
          <w:tcPr>
            <w:tcW w:w="642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  <w:r>
              <w:rPr>
                <w:b/>
              </w:rPr>
              <w:t>主采系统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数据采集器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机箱及防辐射罩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防雷抗干扰单元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采集系统附件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三</w:t>
            </w:r>
          </w:p>
        </w:tc>
        <w:tc>
          <w:tcPr>
            <w:tcW w:w="642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  <w:r>
              <w:rPr>
                <w:b/>
              </w:rPr>
              <w:t>供电系统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太阳能供电系统</w:t>
            </w:r>
          </w:p>
        </w:tc>
        <w:tc>
          <w:tcPr>
            <w:tcW w:w="180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太阳能充电控制器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太阳能电池板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蓄电池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1.4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支架及配套安装附件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四</w:t>
            </w:r>
          </w:p>
        </w:tc>
        <w:tc>
          <w:tcPr>
            <w:tcW w:w="642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  <w:r>
              <w:rPr>
                <w:b/>
              </w:rPr>
              <w:t>通讯系统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通讯服务器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4G全网通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6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b/>
                <w:szCs w:val="21"/>
              </w:rPr>
            </w:pPr>
            <w:r>
              <w:rPr>
                <w:rStyle w:val="11"/>
                <w:rFonts w:hint="eastAsia" w:ascii="宋体" w:hAnsi="宋体"/>
                <w:b/>
                <w:szCs w:val="21"/>
              </w:rPr>
              <w:t>五</w:t>
            </w:r>
          </w:p>
        </w:tc>
        <w:tc>
          <w:tcPr>
            <w:tcW w:w="642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安装附件及其它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立杆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风横臂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传感器短横臂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温湿度通风防护罩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传感器线缆及插件</w:t>
            </w: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  <w:r>
              <w:rPr>
                <w:rStyle w:val="11"/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ascii="宋体" w:hAnsi="宋体"/>
                <w:szCs w:val="21"/>
              </w:rPr>
            </w:pPr>
          </w:p>
        </w:tc>
      </w:tr>
    </w:tbl>
    <w:p>
      <w:pPr>
        <w:widowControl/>
        <w:spacing w:before="75" w:after="75"/>
        <w:jc w:val="left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③数据存储配置清单</w:t>
      </w:r>
    </w:p>
    <w:tbl>
      <w:tblPr>
        <w:tblStyle w:val="6"/>
        <w:tblW w:w="86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4050"/>
        <w:gridCol w:w="3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4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b/>
                <w:kern w:val="0"/>
                <w:szCs w:val="21"/>
              </w:rPr>
              <w:t>设备名称</w:t>
            </w:r>
          </w:p>
        </w:tc>
        <w:tc>
          <w:tcPr>
            <w:tcW w:w="3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b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405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kern w:val="0"/>
                <w:szCs w:val="21"/>
              </w:rPr>
              <w:t>服务器</w:t>
            </w:r>
          </w:p>
        </w:tc>
        <w:tc>
          <w:tcPr>
            <w:tcW w:w="302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kern w:val="0"/>
                <w:szCs w:val="21"/>
              </w:rPr>
              <w:t>2台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Style w:val="11"/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kern w:val="0"/>
                <w:szCs w:val="21"/>
              </w:rPr>
              <w:t>通讯费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Style w:val="11"/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Style w:val="11"/>
                <w:rFonts w:ascii="宋体" w:hAnsi="宋体" w:cs="宋体"/>
                <w:kern w:val="0"/>
                <w:szCs w:val="21"/>
              </w:rPr>
              <w:t>10年</w:t>
            </w:r>
          </w:p>
        </w:tc>
      </w:tr>
    </w:tbl>
    <w:p>
      <w:pPr>
        <w:widowControl/>
        <w:spacing w:line="360" w:lineRule="auto"/>
        <w:jc w:val="center"/>
        <w:rPr>
          <w:rFonts w:hint="eastAsia" w:ascii="华文中宋" w:hAnsi="华文中宋" w:eastAsia="华文中宋"/>
          <w:b w:val="0"/>
          <w:bCs w:val="0"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  <w:t>尤溪县杂交水稻制种气象服务一期项目</w:t>
      </w:r>
    </w:p>
    <w:p>
      <w:pPr>
        <w:widowControl/>
        <w:spacing w:line="360" w:lineRule="auto"/>
        <w:jc w:val="center"/>
        <w:rPr>
          <w:rStyle w:val="11"/>
          <w:rFonts w:hint="default" w:ascii="宋体" w:hAnsi="宋体" w:eastAsia="宋体" w:cs="Times New Roman"/>
          <w:b/>
          <w:bCs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bCs/>
          <w:w w:val="90"/>
          <w:sz w:val="36"/>
          <w:szCs w:val="36"/>
          <w:lang w:val="en-US" w:eastAsia="zh-CN"/>
        </w:rPr>
        <w:t>报价单</w:t>
      </w:r>
    </w:p>
    <w:tbl>
      <w:tblPr>
        <w:tblStyle w:val="7"/>
        <w:tblW w:w="95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199"/>
        <w:gridCol w:w="851"/>
        <w:gridCol w:w="708"/>
        <w:gridCol w:w="1276"/>
        <w:gridCol w:w="14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523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报价一览表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1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小计（元）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41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农田小气候站示范站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41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农田小气候站一般站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41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服务器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41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通讯费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7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419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农田小气候站运维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523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Times New Roman"/>
                <w:sz w:val="21"/>
                <w:szCs w:val="21"/>
              </w:rPr>
              <w:t>报价合计（人民币）：（大写）                      （¥             ）</w:t>
            </w:r>
          </w:p>
        </w:tc>
      </w:tr>
    </w:tbl>
    <w:p>
      <w:pPr>
        <w:bidi w:val="0"/>
        <w:rPr>
          <w:rStyle w:val="11"/>
          <w:rFonts w:hint="eastAsia" w:ascii="宋体" w:hAnsi="宋体" w:eastAsia="宋体" w:cs="Times New Roman"/>
          <w:szCs w:val="21"/>
          <w:lang w:val="en-US" w:eastAsia="zh-CN"/>
        </w:rPr>
      </w:pPr>
    </w:p>
    <w:p>
      <w:pPr>
        <w:bidi w:val="0"/>
        <w:rPr>
          <w:rStyle w:val="11"/>
          <w:rFonts w:hint="eastAsia" w:ascii="宋体" w:hAnsi="宋体" w:eastAsia="宋体" w:cs="Times New Roman"/>
          <w:szCs w:val="21"/>
          <w:lang w:val="en-US" w:eastAsia="zh-CN"/>
        </w:rPr>
      </w:pPr>
      <w:r>
        <w:rPr>
          <w:rStyle w:val="11"/>
          <w:rFonts w:hint="eastAsia" w:ascii="宋体" w:hAnsi="宋体" w:eastAsia="宋体" w:cs="Times New Roman"/>
          <w:szCs w:val="21"/>
          <w:lang w:val="en-US" w:eastAsia="zh-CN"/>
        </w:rPr>
        <w:t>备注：</w:t>
      </w:r>
    </w:p>
    <w:p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Style w:val="11"/>
          <w:rFonts w:hint="eastAsia" w:ascii="宋体" w:hAnsi="宋体" w:eastAsia="宋体" w:cs="Times New Roman"/>
          <w:szCs w:val="21"/>
          <w:lang w:val="en-US" w:eastAsia="zh-CN"/>
        </w:rPr>
        <w:t>此次报价含所有材料费、安装费、安全生产费及税收等一切费</w:t>
      </w:r>
      <w:r>
        <w:rPr>
          <w:rFonts w:hint="eastAsia"/>
          <w:lang w:val="en-US" w:eastAsia="zh-CN"/>
        </w:rPr>
        <w:t>用（一式两份）</w:t>
      </w:r>
    </w:p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2、此次报价作为采购人制定最高限价的依据</w:t>
      </w:r>
    </w:p>
    <w:p>
      <w:pPr>
        <w:spacing w:line="360" w:lineRule="exact"/>
        <w:ind w:firstLine="645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报价公司（附营业执照复印件）：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                               联系人电话：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采购人：尤溪县气象局                   联系人电话：吴昱珊 13004909265</w:t>
      </w: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收件地址：福建省三明市尤溪县西城镇城西大道凤山北路1号尤溪县气象局</w:t>
      </w:r>
    </w:p>
    <w:p>
      <w:pPr>
        <w:widowControl/>
        <w:spacing w:line="360" w:lineRule="auto"/>
        <w:jc w:val="righ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B7C53"/>
    <w:multiLevelType w:val="multilevel"/>
    <w:tmpl w:val="2E1B7C53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8412B7"/>
    <w:multiLevelType w:val="singleLevel"/>
    <w:tmpl w:val="398412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CD"/>
    <w:rsid w:val="00042720"/>
    <w:rsid w:val="000545FC"/>
    <w:rsid w:val="001F3C8A"/>
    <w:rsid w:val="00257917"/>
    <w:rsid w:val="00264CF9"/>
    <w:rsid w:val="00373043"/>
    <w:rsid w:val="004876A4"/>
    <w:rsid w:val="00640F07"/>
    <w:rsid w:val="006E1CC5"/>
    <w:rsid w:val="006F3253"/>
    <w:rsid w:val="007A13B5"/>
    <w:rsid w:val="008B1DF3"/>
    <w:rsid w:val="008F3421"/>
    <w:rsid w:val="009156CD"/>
    <w:rsid w:val="00C158F5"/>
    <w:rsid w:val="00C3032A"/>
    <w:rsid w:val="00C514C7"/>
    <w:rsid w:val="00D5097A"/>
    <w:rsid w:val="00E73FEF"/>
    <w:rsid w:val="00EA57F4"/>
    <w:rsid w:val="01D13BD0"/>
    <w:rsid w:val="077E52F2"/>
    <w:rsid w:val="07D96C64"/>
    <w:rsid w:val="0EC80C67"/>
    <w:rsid w:val="1D6179CC"/>
    <w:rsid w:val="201716AC"/>
    <w:rsid w:val="26153E2B"/>
    <w:rsid w:val="2872611A"/>
    <w:rsid w:val="32B71730"/>
    <w:rsid w:val="3AD82C28"/>
    <w:rsid w:val="3BA82F0C"/>
    <w:rsid w:val="40BA692C"/>
    <w:rsid w:val="48676765"/>
    <w:rsid w:val="4BF7F052"/>
    <w:rsid w:val="4CC2554D"/>
    <w:rsid w:val="532D11DF"/>
    <w:rsid w:val="59E47811"/>
    <w:rsid w:val="5A3A1659"/>
    <w:rsid w:val="5A7F2290"/>
    <w:rsid w:val="5B587548"/>
    <w:rsid w:val="62DD2604"/>
    <w:rsid w:val="63242AAC"/>
    <w:rsid w:val="67841C17"/>
    <w:rsid w:val="699851AD"/>
    <w:rsid w:val="72745584"/>
    <w:rsid w:val="780C4522"/>
    <w:rsid w:val="79755902"/>
    <w:rsid w:val="7EB55C25"/>
    <w:rsid w:val="7EBB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2"/>
    <w:qFormat/>
    <w:uiPriority w:val="0"/>
    <w:pPr>
      <w:adjustRightInd w:val="0"/>
      <w:spacing w:line="48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5">
    <w:name w:val="Body Text First Indent 2"/>
    <w:basedOn w:val="4"/>
    <w:link w:val="13"/>
    <w:semiHidden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rFonts w:ascii="Times New Roman" w:hAnsi="Times New Roman"/>
      <w:sz w:val="21"/>
    </w:rPr>
  </w:style>
  <w:style w:type="character" w:customStyle="1" w:styleId="12">
    <w:name w:val="正文文本缩进 Char"/>
    <w:basedOn w:val="8"/>
    <w:link w:val="4"/>
    <w:uiPriority w:val="0"/>
    <w:rPr>
      <w:kern w:val="2"/>
      <w:sz w:val="21"/>
      <w:szCs w:val="22"/>
    </w:rPr>
  </w:style>
  <w:style w:type="character" w:customStyle="1" w:styleId="13">
    <w:name w:val="正文首行缩进 2 Char"/>
    <w:basedOn w:val="12"/>
    <w:link w:val="5"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1398</Words>
  <Characters>1504</Characters>
  <Lines>22</Lines>
  <Paragraphs>6</Paragraphs>
  <TotalTime>1467</TotalTime>
  <ScaleCrop>false</ScaleCrop>
  <LinksUpToDate>false</LinksUpToDate>
  <CharactersWithSpaces>1602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2025-08-19T02:53:00Z</dcterms:created>
  <dc:creator>HandsomeLiu</dc:creator>
  <cp:lastModifiedBy>Administrator</cp:lastModifiedBy>
  <dcterms:modified xsi:type="dcterms:W3CDTF">2025-10-17T08:15:46Z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67FE3B33DBD14434874B30853A1E9C8A</vt:lpwstr>
  </property>
  <property fmtid="{D5CDD505-2E9C-101B-9397-08002B2CF9AE}" pid="4" name="KSOTemplateDocerSaveRecord">
    <vt:lpwstr>eyJoZGlkIjoiOGNjMzFjYmZmN2UzOWNkN2UwZjZjZmY2YWFjNzg3MTciLCJ1c2VySWQiOiIzNDA5OTE4ODAifQ==</vt:lpwstr>
  </property>
</Properties>
</file>