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国标宋体-GB/T 2312" w:hAnsi="国标宋体-GB/T 2312" w:eastAsia="国标宋体-GB/T 2312" w:cs="国标宋体-GB/T 2312"/>
          <w:kern w:val="0"/>
          <w:sz w:val="28"/>
          <w:szCs w:val="28"/>
          <w:lang w:eastAsia="zh-CN"/>
        </w:rPr>
      </w:pPr>
      <w:r>
        <w:rPr>
          <w:rFonts w:hint="eastAsia" w:ascii="国标宋体-GB/T 2312" w:hAnsi="国标宋体-GB/T 2312" w:eastAsia="国标宋体-GB/T 2312" w:cs="国标宋体-GB/T 2312"/>
          <w:kern w:val="0"/>
          <w:sz w:val="28"/>
          <w:szCs w:val="28"/>
          <w:lang w:eastAsia="zh-CN"/>
        </w:rPr>
        <w:t>附件</w:t>
      </w:r>
    </w:p>
    <w:p>
      <w:p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行政处罚决定书送达人员名单</w:t>
      </w:r>
    </w:p>
    <w:tbl>
      <w:tblPr>
        <w:tblStyle w:val="4"/>
        <w:tblpPr w:leftFromText="180" w:rightFromText="180" w:vertAnchor="text" w:horzAnchor="page" w:tblpX="1307" w:tblpY="696"/>
        <w:tblOverlap w:val="never"/>
        <w:tblW w:w="14745" w:type="dxa"/>
        <w:tblInd w:w="0" w:type="dxa"/>
        <w:shd w:val="clear" w:color="auto" w:fill="auto"/>
        <w:tblLayout w:type="fixed"/>
        <w:tblCellMar>
          <w:top w:w="0" w:type="dxa"/>
          <w:left w:w="0" w:type="dxa"/>
          <w:bottom w:w="0" w:type="dxa"/>
          <w:right w:w="0" w:type="dxa"/>
        </w:tblCellMar>
      </w:tblPr>
      <w:tblGrid>
        <w:gridCol w:w="540"/>
        <w:gridCol w:w="654"/>
        <w:gridCol w:w="2019"/>
        <w:gridCol w:w="2098"/>
        <w:gridCol w:w="1483"/>
        <w:gridCol w:w="1434"/>
        <w:gridCol w:w="1800"/>
        <w:gridCol w:w="1345"/>
        <w:gridCol w:w="3372"/>
      </w:tblGrid>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6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姓名</w:t>
            </w:r>
          </w:p>
        </w:tc>
        <w:tc>
          <w:tcPr>
            <w:tcW w:w="20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驾驶证号或身份证号码</w:t>
            </w:r>
          </w:p>
        </w:tc>
        <w:tc>
          <w:tcPr>
            <w:tcW w:w="20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行政处罚决定书编号</w:t>
            </w:r>
          </w:p>
        </w:tc>
        <w:tc>
          <w:tcPr>
            <w:tcW w:w="14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违法时间</w:t>
            </w:r>
          </w:p>
        </w:tc>
        <w:tc>
          <w:tcPr>
            <w:tcW w:w="14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违法地址</w:t>
            </w:r>
          </w:p>
        </w:tc>
        <w:tc>
          <w:tcPr>
            <w:tcW w:w="18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违法行为</w:t>
            </w:r>
          </w:p>
        </w:tc>
        <w:tc>
          <w:tcPr>
            <w:tcW w:w="13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行政处罚金额</w:t>
            </w:r>
          </w:p>
        </w:tc>
        <w:tc>
          <w:tcPr>
            <w:tcW w:w="33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裁决时间</w:t>
            </w:r>
          </w:p>
        </w:tc>
      </w:tr>
      <w:tr>
        <w:tblPrEx>
          <w:tblCellMar>
            <w:top w:w="0" w:type="dxa"/>
            <w:left w:w="0" w:type="dxa"/>
            <w:bottom w:w="0" w:type="dxa"/>
            <w:right w:w="0" w:type="dxa"/>
          </w:tblCellMar>
        </w:tblPrEx>
        <w:trPr>
          <w:trHeight w:val="5097"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黄诗胜</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350426240084129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2025-01-02 10:25:00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sz w:val="18"/>
                <w:szCs w:val="18"/>
                <w:u w:val="none"/>
              </w:rPr>
            </w:pPr>
          </w:p>
          <w:p>
            <w:pPr>
              <w:jc w:val="left"/>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处罚</w:t>
            </w:r>
            <w:r>
              <w:rPr>
                <w:rFonts w:hint="eastAsia" w:ascii="宋体" w:hAnsi="宋体" w:eastAsia="宋体" w:cs="宋体"/>
                <w:i w:val="0"/>
                <w:color w:val="000000"/>
                <w:sz w:val="18"/>
                <w:szCs w:val="18"/>
                <w:u w:val="none"/>
                <w:lang w:val="en-US" w:eastAsia="zh-CN"/>
              </w:rPr>
              <w:t>20元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1124"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康德耀</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034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350426240084128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2025-01-02 11:49:00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尤溪县城关三角场路段</w:t>
            </w:r>
          </w:p>
        </w:tc>
        <w:tc>
          <w:tcPr>
            <w:tcW w:w="180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处罚</w:t>
            </w:r>
            <w:r>
              <w:rPr>
                <w:rFonts w:hint="eastAsia" w:ascii="宋体" w:hAnsi="宋体" w:eastAsia="宋体" w:cs="宋体"/>
                <w:i w:val="0"/>
                <w:color w:val="000000"/>
                <w:sz w:val="18"/>
                <w:szCs w:val="18"/>
                <w:u w:val="none"/>
                <w:lang w:val="en-US" w:eastAsia="zh-CN"/>
              </w:rPr>
              <w:t>20元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171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lang w:val="en-US" w:eastAsia="zh-CN"/>
              </w:rPr>
            </w:pPr>
            <w:r>
              <w:rPr>
                <w:rFonts w:hint="eastAsia"/>
                <w:lang w:val="en-US" w:eastAsia="zh-CN"/>
              </w:rPr>
              <w:t>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lang w:eastAsia="zh-CN"/>
              </w:rPr>
            </w:pPr>
            <w:r>
              <w:rPr>
                <w:rFonts w:hint="eastAsia"/>
                <w:sz w:val="18"/>
                <w:szCs w:val="18"/>
                <w:lang w:eastAsia="zh-CN"/>
              </w:rPr>
              <w:t>梁福华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034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350426240084127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2025-01-05 08:54:00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联吉线联合镇联南桥头路段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026"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lang w:val="en-US" w:eastAsia="zh-CN"/>
              </w:rPr>
            </w:pPr>
            <w:r>
              <w:rPr>
                <w:rFonts w:hint="eastAsia"/>
                <w:lang w:val="en-US" w:eastAsia="zh-CN"/>
              </w:rPr>
              <w:t>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sz w:val="18"/>
                <w:szCs w:val="18"/>
                <w:lang w:eastAsia="zh-CN"/>
              </w:rPr>
            </w:pPr>
            <w:r>
              <w:rPr>
                <w:rFonts w:hint="eastAsia"/>
                <w:sz w:val="18"/>
                <w:szCs w:val="18"/>
                <w:lang w:eastAsia="zh-CN"/>
              </w:rPr>
              <w:t>曾士炬</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350426240084126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r>
              <w:rPr>
                <w:rFonts w:hint="eastAsia"/>
              </w:rPr>
              <w:t>2025-01-05 08:50:00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r>
              <w:rPr>
                <w:rFonts w:hint="eastAsia" w:ascii="宋体" w:hAnsi="宋体" w:eastAsia="宋体" w:cs="宋体"/>
                <w:sz w:val="18"/>
                <w:szCs w:val="18"/>
              </w:rPr>
              <w:t>联吉线联合镇联南桥头路段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cs="宋体"/>
                <w:i w:val="0"/>
                <w:color w:val="000000"/>
                <w:kern w:val="0"/>
                <w:sz w:val="18"/>
                <w:szCs w:val="18"/>
                <w:u w:val="none"/>
                <w:lang w:val="en-US" w:eastAsia="zh-CN" w:bidi="ar"/>
              </w:rPr>
            </w:pPr>
          </w:p>
          <w:p>
            <w:pPr>
              <w:jc w:val="left"/>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1851"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lang w:val="en-US" w:eastAsia="zh-CN"/>
              </w:rPr>
            </w:pPr>
            <w:r>
              <w:rPr>
                <w:rFonts w:hint="eastAsia"/>
                <w:lang w:val="en-US" w:eastAsia="zh-CN"/>
              </w:rPr>
              <w:t>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sz w:val="18"/>
                <w:szCs w:val="18"/>
                <w:lang w:eastAsia="zh-CN"/>
              </w:rPr>
            </w:pPr>
            <w:r>
              <w:rPr>
                <w:rFonts w:hint="eastAsia"/>
                <w:sz w:val="18"/>
                <w:szCs w:val="18"/>
                <w:lang w:eastAsia="zh-CN"/>
              </w:rPr>
              <w:t>肖书照</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350426240084125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r>
              <w:rPr>
                <w:rFonts w:hint="eastAsia"/>
              </w:rPr>
              <w:t>2025-01-04 17:11:00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r>
              <w:rPr>
                <w:rFonts w:hint="eastAsia"/>
              </w:rPr>
              <w:t>尤溪县西滨镇西洋东街100米</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1907"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黄高明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350426240084124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2025-01-05 18:52:00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汤光线汤光线1公里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190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叶星盛</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350426240084123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2025-01-04 17:25:00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尤溪县滨江印路段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88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池善增</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033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350426240084122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2025-01-05 15:01:00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谢汤线谢汤线1公里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04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詹美娥</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060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350426240084121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2025-01-07 10:18:00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文山桥路段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违反规定在三轮载货机动车车厢内载人</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12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黄玉员</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028</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350426240084120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2025-01-07 09:41:00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文山桥路段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both"/>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违反规定在三轮载货机动车车厢内载人</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10</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11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蔡亦庄</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350426240084149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2025-01-06 15:25:00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尤溪县城关闽中大桥</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三轮车加装动力装置</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黄平国</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350426240084148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2025-01-07 10:23:00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文山桥路段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违反规定在三轮载货机动车车厢内载人</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郑盛权</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015</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350426240084147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2025-01-07 08:31:00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文山桥路段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违反规定在三轮载货机动车车厢内载人</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158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cs="宋体"/>
                <w:sz w:val="18"/>
                <w:szCs w:val="18"/>
                <w:lang w:eastAsia="zh-CN"/>
              </w:rPr>
              <w:t>林绵香</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350426240084146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2025-01-06 15:17:00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尤溪县城关闽中大桥</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三轮车加装动力装置</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林观昌</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350426240084145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2025-01-06 16:39:00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汤川白际村路段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蔡应滔</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518</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350426240084144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2025-01-08 09:08:00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詹宗柳</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350426240084143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2025-01-07 09:55:00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4.上道路行驶的机动车安装、使用妨碍交通安全和交通安全管理的装置或者安装影响交通安全的灯光装置</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处罚200元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曾绍会</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350426240084142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2025-01-07 15:55:00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陈由兰</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551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350426240084141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2025-01-08 09:22:00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11</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蔡金亮</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350426240084208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2025-01-08 09:24:00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詹蔚微</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518</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350426240084207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2025-01-08 09:34:00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陈祥勇</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554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350426240084206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2025-01-08 09:37:00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傅兴堂</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350426240084205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2025-01-08 10:32:00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尤溪县道城台线尤溪县道城台线18公里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徐锦清</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350426240084204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2025-01-10 09:15:00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尤溪县八字桥乡莲花街路段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23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余乐登</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350426240084203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2025-01-10 09:05:00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尤溪县八字桥乡莲花街路段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33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廖振文</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350426240084202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2025-01-11 09:52:12</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尤溪县城关七五路</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2.未随车携带驾驶证的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02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黄启海</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018</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350426240084201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2025-01-11 09:30:19</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尤溪县城关七五路</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黄金凤</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529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350426240084200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2025-01-12 11:21:00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15</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246"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sz w:val="18"/>
                <w:szCs w:val="18"/>
                <w:lang w:eastAsia="zh-CN"/>
              </w:rPr>
            </w:pPr>
            <w:r>
              <w:rPr>
                <w:rFonts w:hint="eastAsia" w:ascii="宋体" w:hAnsi="宋体" w:cs="宋体"/>
                <w:sz w:val="18"/>
                <w:szCs w:val="18"/>
                <w:lang w:eastAsia="zh-CN"/>
              </w:rPr>
              <w:t>陈宏芳</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350426240084225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2025-01-13 10:27:00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尤溪县城关建设西街路段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60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李洋</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41</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841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350426240084224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2025-01-13 10:39:00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尤溪县城关建设西街路段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詹俊瑜</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350426240084223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2025-01-15 11:56:00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尤溪县西滨镇下墩村路段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33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刘珠俤</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350426240084222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2025-01-16 19:04:00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尤溪县西滨镇西洋东街50米</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164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胡金花</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026</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350426240084221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2025-01-17 10:42:00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22"/>
                <w:szCs w:val="22"/>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陈淑娇</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523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350426240084220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2025-01-17 09:42:00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44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林秀美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527</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350426240084219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2025-01-17 10:27:00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32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杨秀清</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020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350426240084217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2025-01-17 09:56:00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罗白妹</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529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350426240084216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2025-01-19 11:40:00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尤溪三角场</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2.未随车携带驾驶证的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林玉珍</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542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350426240084215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2025-01-12 08:56:00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联吉线：尤溪县联合镇东边卡口路段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张上作</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350426240084214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2025-01-25 09:43:00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叶玉珠</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r>
              <w:rPr>
                <w:rFonts w:hint="eastAsia" w:ascii="宋体" w:hAnsi="宋体" w:cs="宋体"/>
                <w:i w:val="0"/>
                <w:color w:val="000000"/>
                <w:kern w:val="0"/>
                <w:sz w:val="18"/>
                <w:szCs w:val="18"/>
                <w:u w:val="none"/>
                <w:lang w:val="en-US" w:eastAsia="zh-CN" w:bidi="ar"/>
              </w:rPr>
              <w:t>544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br w:type="textWrapping"/>
            </w:r>
            <w:r>
              <w:rPr>
                <w:rFonts w:hint="eastAsia" w:ascii="宋体" w:hAnsi="宋体" w:eastAsia="宋体" w:cs="宋体"/>
                <w:i w:val="0"/>
                <w:color w:val="000000"/>
                <w:sz w:val="18"/>
                <w:szCs w:val="18"/>
                <w:u w:val="none"/>
              </w:rPr>
              <w:t>350426240084213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2025-01-25 09:25:00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2.驾驶未悬挂机动车号牌的机动车上道路行驶的</w:t>
            </w:r>
          </w:p>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驾驶摩托车，不戴安全头盔的</w:t>
            </w:r>
          </w:p>
          <w:p>
            <w:pPr>
              <w:jc w:val="both"/>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处罚</w:t>
            </w:r>
            <w:r>
              <w:rPr>
                <w:rFonts w:hint="eastAsia" w:ascii="宋体" w:hAnsi="宋体" w:cs="宋体"/>
                <w:i w:val="0"/>
                <w:color w:val="000000"/>
                <w:sz w:val="18"/>
                <w:szCs w:val="18"/>
                <w:u w:val="none"/>
                <w:lang w:val="en-US" w:eastAsia="zh-CN"/>
              </w:rPr>
              <w:t>300</w:t>
            </w:r>
            <w:r>
              <w:rPr>
                <w:rFonts w:hint="eastAsia" w:ascii="宋体" w:hAnsi="宋体" w:eastAsia="宋体" w:cs="宋体"/>
                <w:i w:val="0"/>
                <w:color w:val="000000"/>
                <w:sz w:val="18"/>
                <w:szCs w:val="18"/>
                <w:u w:val="none"/>
                <w:lang w:val="en-US" w:eastAsia="zh-CN"/>
              </w:rPr>
              <w:t>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处罚100元</w:t>
            </w:r>
          </w:p>
        </w:tc>
        <w:tc>
          <w:tcPr>
            <w:tcW w:w="3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2025</w:t>
            </w:r>
            <w:r>
              <w:rPr>
                <w:rFonts w:hint="eastAsia" w:ascii="宋体" w:hAnsi="宋体" w:eastAsia="宋体" w:cs="宋体"/>
                <w:i w:val="0"/>
                <w:color w:val="000000"/>
                <w:sz w:val="18"/>
                <w:szCs w:val="18"/>
                <w:u w:val="none"/>
                <w:lang w:val="en-US" w:eastAsia="zh-CN"/>
              </w:rPr>
              <w:t>年</w:t>
            </w:r>
            <w:r>
              <w:rPr>
                <w:rFonts w:hint="eastAsia" w:ascii="宋体" w:hAnsi="宋体" w:cs="宋体"/>
                <w:i w:val="0"/>
                <w:color w:val="000000"/>
                <w:sz w:val="18"/>
                <w:szCs w:val="18"/>
                <w:u w:val="none"/>
                <w:lang w:val="en-US" w:eastAsia="zh-CN"/>
              </w:rPr>
              <w:t>7</w:t>
            </w:r>
            <w:r>
              <w:rPr>
                <w:rFonts w:hint="eastAsia" w:ascii="宋体" w:hAnsi="宋体" w:eastAsia="宋体" w:cs="宋体"/>
                <w:i w:val="0"/>
                <w:color w:val="000000"/>
                <w:sz w:val="18"/>
                <w:szCs w:val="18"/>
                <w:u w:val="none"/>
                <w:lang w:val="en-US" w:eastAsia="zh-CN"/>
              </w:rPr>
              <w:t>月</w:t>
            </w:r>
            <w:r>
              <w:rPr>
                <w:rFonts w:hint="eastAsia" w:ascii="宋体" w:hAnsi="宋体" w:cs="宋体"/>
                <w:i w:val="0"/>
                <w:color w:val="000000"/>
                <w:sz w:val="18"/>
                <w:szCs w:val="18"/>
                <w:u w:val="none"/>
                <w:lang w:val="en-US" w:eastAsia="zh-CN"/>
              </w:rPr>
              <w:t>16</w:t>
            </w:r>
            <w:r>
              <w:rPr>
                <w:rFonts w:hint="eastAsia" w:ascii="宋体" w:hAnsi="宋体" w:eastAsia="宋体" w:cs="宋体"/>
                <w:i w:val="0"/>
                <w:color w:val="000000"/>
                <w:sz w:val="18"/>
                <w:szCs w:val="18"/>
                <w:u w:val="none"/>
                <w:lang w:val="en-US" w:eastAsia="zh-CN"/>
              </w:rPr>
              <w:t>日</w:t>
            </w:r>
          </w:p>
        </w:tc>
      </w:tr>
    </w:tbl>
    <w:p>
      <w:pPr>
        <w:jc w:val="left"/>
        <w:rPr>
          <w:lang w:val="en-US" w:eastAsia="zh-CN"/>
        </w:rPr>
      </w:pPr>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国标仿宋-GB/T 2312">
    <w:panose1 w:val="02000500000000000000"/>
    <w:charset w:val="86"/>
    <w:family w:val="auto"/>
    <w:pitch w:val="default"/>
    <w:sig w:usb0="800002AF" w:usb1="08476CF8" w:usb2="00000010" w:usb3="00000000" w:csb0="00040000" w:csb1="00000000"/>
  </w:font>
  <w:font w:name="国标宋体-GB/T 2312">
    <w:panose1 w:val="020005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1</w:t>
                          </w:r>
                          <w:r>
                            <w:rPr>
                              <w:rFonts w:hint="eastAsia" w:ascii="国标宋体-GB/T 2312" w:hAnsi="国标宋体-GB/T 2312" w:eastAsia="国标宋体-GB/T 2312" w:cs="国标宋体-GB/T 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1</w:t>
                    </w:r>
                    <w:r>
                      <w:rPr>
                        <w:rFonts w:hint="eastAsia" w:ascii="国标宋体-GB/T 2312" w:hAnsi="国标宋体-GB/T 2312" w:eastAsia="国标宋体-GB/T 2312" w:cs="国标宋体-GB/T 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45423"/>
    <w:rsid w:val="0082537F"/>
    <w:rsid w:val="03F07BB3"/>
    <w:rsid w:val="06435671"/>
    <w:rsid w:val="067A28EC"/>
    <w:rsid w:val="0960029D"/>
    <w:rsid w:val="0B54026D"/>
    <w:rsid w:val="0F3F79A0"/>
    <w:rsid w:val="1A7E5E2C"/>
    <w:rsid w:val="1C750C22"/>
    <w:rsid w:val="247F0D0D"/>
    <w:rsid w:val="2BBF7562"/>
    <w:rsid w:val="2D433BC1"/>
    <w:rsid w:val="32F23A5B"/>
    <w:rsid w:val="355110B6"/>
    <w:rsid w:val="36A45423"/>
    <w:rsid w:val="46CA1885"/>
    <w:rsid w:val="51AD4022"/>
    <w:rsid w:val="5315460D"/>
    <w:rsid w:val="5B0231CD"/>
    <w:rsid w:val="5B5966A4"/>
    <w:rsid w:val="5F9A5E87"/>
    <w:rsid w:val="60114BEA"/>
    <w:rsid w:val="6B157F7E"/>
    <w:rsid w:val="6B5FDC90"/>
    <w:rsid w:val="706C4A23"/>
    <w:rsid w:val="7A8344EA"/>
    <w:rsid w:val="7A98432A"/>
    <w:rsid w:val="7E4A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2024-11-21T11:06:00Z</dcterms:created>
  <dc:creator>yx0035</dc:creator>
  <cp:lastModifiedBy>尤溪县局交通管理大队</cp:lastModifiedBy>
  <cp:lastPrinted>2025-08-11T10:18:53Z</cp:lastPrinted>
  <dcterms:modified xsi:type="dcterms:W3CDTF">2025-08-11T10:19:17Z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3EDB0374D153067D25539968E8A682EB</vt:lpwstr>
  </property>
</Properties>
</file>