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20FA7">
      <w:pPr>
        <w:spacing w:before="156" w:beforeLines="50" w:after="156" w:afterLines="50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2022年尤溪县政府决算相关重要事项说明</w:t>
      </w:r>
    </w:p>
    <w:p w14:paraId="471F20A1">
      <w:pPr>
        <w:spacing w:line="600" w:lineRule="exact"/>
        <w:ind w:firstLine="640" w:firstLineChars="200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一、</w:t>
      </w:r>
      <w:r>
        <w:rPr>
          <w:rFonts w:hint="eastAsia" w:ascii="方正黑体_GBK" w:hAnsi="仿宋" w:eastAsia="方正黑体_GBK" w:cs="Arial"/>
          <w:kern w:val="0"/>
          <w:sz w:val="32"/>
          <w:szCs w:val="32"/>
        </w:rPr>
        <w:t>尤溪县本级支出预算说明</w:t>
      </w:r>
    </w:p>
    <w:p w14:paraId="4D8D125F">
      <w:pPr>
        <w:spacing w:line="600" w:lineRule="exact"/>
        <w:ind w:firstLine="640" w:firstLineChars="200"/>
        <w:rPr>
          <w:rFonts w:ascii="仿宋" w:hAnsi="仿宋" w:eastAsia="仿宋" w:cs="Arial"/>
          <w:kern w:val="0"/>
          <w:sz w:val="32"/>
          <w:szCs w:val="32"/>
        </w:rPr>
      </w:pPr>
      <w:r>
        <w:rPr>
          <w:rFonts w:hint="eastAsia" w:ascii="仿宋" w:hAnsi="仿宋" w:eastAsia="仿宋" w:cs="Arial"/>
          <w:kern w:val="0"/>
          <w:sz w:val="32"/>
          <w:szCs w:val="32"/>
        </w:rPr>
        <w:t>2</w:t>
      </w:r>
      <w:r>
        <w:rPr>
          <w:rFonts w:ascii="仿宋" w:hAnsi="仿宋" w:eastAsia="仿宋" w:cs="Arial"/>
          <w:kern w:val="0"/>
          <w:sz w:val="32"/>
          <w:szCs w:val="32"/>
        </w:rPr>
        <w:t>02</w:t>
      </w:r>
      <w:r>
        <w:rPr>
          <w:rFonts w:hint="eastAsia" w:ascii="仿宋" w:hAnsi="仿宋" w:eastAsia="仿宋" w:cs="Arial"/>
          <w:kern w:val="0"/>
          <w:sz w:val="32"/>
          <w:szCs w:val="32"/>
        </w:rPr>
        <w:t>2年度尤溪县本级一般公共预算支出数为304450万元，比2</w:t>
      </w:r>
      <w:r>
        <w:rPr>
          <w:rFonts w:ascii="仿宋" w:hAnsi="仿宋" w:eastAsia="仿宋" w:cs="Arial"/>
          <w:kern w:val="0"/>
          <w:sz w:val="32"/>
          <w:szCs w:val="32"/>
        </w:rPr>
        <w:t>0</w:t>
      </w:r>
      <w:r>
        <w:rPr>
          <w:rFonts w:hint="eastAsia" w:ascii="仿宋" w:hAnsi="仿宋" w:eastAsia="仿宋" w:cs="Arial"/>
          <w:kern w:val="0"/>
          <w:sz w:val="32"/>
          <w:szCs w:val="32"/>
        </w:rPr>
        <w:t>21年度执行数</w:t>
      </w:r>
      <w:r>
        <w:rPr>
          <w:rFonts w:hint="eastAsia" w:ascii="仿宋" w:hAnsi="仿宋" w:eastAsia="仿宋"/>
          <w:kern w:val="0"/>
          <w:sz w:val="32"/>
          <w:szCs w:val="32"/>
        </w:rPr>
        <w:t>增加23682万元，增长8</w:t>
      </w:r>
      <w:r>
        <w:rPr>
          <w:rFonts w:ascii="仿宋" w:hAnsi="仿宋" w:eastAsia="仿宋"/>
          <w:kern w:val="0"/>
          <w:sz w:val="32"/>
          <w:szCs w:val="32"/>
        </w:rPr>
        <w:t>.</w:t>
      </w:r>
      <w:r>
        <w:rPr>
          <w:rFonts w:hint="eastAsia" w:ascii="仿宋" w:hAnsi="仿宋" w:eastAsia="仿宋"/>
          <w:kern w:val="0"/>
          <w:sz w:val="32"/>
          <w:szCs w:val="32"/>
        </w:rPr>
        <w:t>43%</w:t>
      </w:r>
      <w:r>
        <w:rPr>
          <w:rFonts w:hint="eastAsia" w:ascii="仿宋" w:hAnsi="仿宋" w:eastAsia="仿宋" w:cs="Arial"/>
          <w:kern w:val="0"/>
          <w:sz w:val="32"/>
          <w:szCs w:val="32"/>
        </w:rPr>
        <w:t>。具体情况如下：</w:t>
      </w:r>
    </w:p>
    <w:p w14:paraId="5FC66CFE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（一）201-一般公共服务支出科目20012</w:t>
      </w:r>
      <w:r>
        <w:rPr>
          <w:rFonts w:ascii="仿宋_GB2312" w:hAnsi="仿宋" w:eastAsia="仿宋_GB2312" w:cs="Arial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万元，较执行数增加4410万元，增长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28.27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%。其中：</w:t>
      </w:r>
      <w:r>
        <w:rPr>
          <w:rFonts w:ascii="仿宋_GB2312" w:hAnsi="仿宋" w:eastAsia="仿宋_GB2312" w:cs="Arial"/>
          <w:kern w:val="0"/>
          <w:sz w:val="32"/>
          <w:szCs w:val="32"/>
        </w:rPr>
        <w:t xml:space="preserve"> </w:t>
      </w:r>
    </w:p>
    <w:p w14:paraId="40C5692C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1、20101-人大事务科目823</w:t>
      </w:r>
      <w:r>
        <w:rPr>
          <w:rFonts w:ascii="仿宋_GB2312" w:hAnsi="仿宋" w:eastAsia="仿宋_GB2312" w:cs="Arial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万元，较执行数增加89万元，增长12</w:t>
      </w:r>
      <w:r>
        <w:rPr>
          <w:rFonts w:ascii="仿宋_GB2312" w:hAnsi="仿宋" w:eastAsia="仿宋_GB2312" w:cs="Arial"/>
          <w:kern w:val="0"/>
          <w:sz w:val="32"/>
          <w:szCs w:val="32"/>
        </w:rPr>
        <w:t>.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13%。主要原因：主要原因人员支出增加。</w:t>
      </w:r>
    </w:p>
    <w:p w14:paraId="5E722BD8">
      <w:pPr>
        <w:widowControl/>
        <w:shd w:val="clear" w:color="auto" w:fill="FFFFFF"/>
        <w:tabs>
          <w:tab w:val="left" w:pos="7513"/>
        </w:tabs>
        <w:adjustRightInd w:val="0"/>
        <w:snapToGrid w:val="0"/>
        <w:spacing w:line="54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2、20102-政协事务科目582万元，较执行数增加63万元，增长12</w:t>
      </w:r>
      <w:r>
        <w:rPr>
          <w:rFonts w:ascii="仿宋_GB2312" w:hAnsi="仿宋" w:eastAsia="仿宋_GB2312" w:cs="Arial"/>
          <w:kern w:val="0"/>
          <w:sz w:val="32"/>
          <w:szCs w:val="32"/>
        </w:rPr>
        <w:t>.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14%。主要原因：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主要原因人员支出增加。</w:t>
      </w:r>
      <w:r>
        <w:rPr>
          <w:rFonts w:ascii="仿宋" w:hAnsi="仿宋" w:eastAsia="仿宋" w:cs="宋体"/>
          <w:kern w:val="0"/>
          <w:sz w:val="32"/>
          <w:szCs w:val="32"/>
        </w:rPr>
        <w:t xml:space="preserve"> </w:t>
      </w:r>
    </w:p>
    <w:p w14:paraId="4115E9E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3、20103-政府办公厅（室）及相关机构事务科目2283万元，较执行数减少871万元，下降27.62%。 </w:t>
      </w:r>
    </w:p>
    <w:p w14:paraId="5A541818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4、20104-发展与改革事务科目807万元，较执行数增加204万元，增长33.83%。 </w:t>
      </w:r>
    </w:p>
    <w:p w14:paraId="02601D6F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5、20105-统计信息事务科目457万元，较执行数减少246万元，下降34.99%。主要原因：主要原因减少第七次全国人口普查经费。</w:t>
      </w:r>
    </w:p>
    <w:p w14:paraId="48B0E569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6、20106-财政事务科目2108万元，较执行数增加1088万元，增长106.67%。主要原因：主要原因增加县财政办公场所置换资金742万，安可替代工程、财政评审费用、人员支出等。</w:t>
      </w:r>
    </w:p>
    <w:p w14:paraId="06E8909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7、20107-税收事务科目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1150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84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7.88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</w:p>
    <w:p w14:paraId="275D2E63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8、20108-审计事务科目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556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100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21.39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%。主要原因：人员支出增加。</w:t>
      </w:r>
    </w:p>
    <w:p w14:paraId="04086235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、20111-纪检监察事务科目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1147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46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4.18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原因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人员</w:t>
      </w:r>
      <w:r>
        <w:rPr>
          <w:rFonts w:ascii="仿宋_GB2312" w:hAnsi="仿宋" w:eastAsia="仿宋_GB2312" w:cs="Arial"/>
          <w:kern w:val="0"/>
          <w:sz w:val="32"/>
          <w:szCs w:val="32"/>
        </w:rPr>
        <w:t>支出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增加。</w:t>
      </w:r>
    </w:p>
    <w:p w14:paraId="14A6376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10、20113-商贸事务科目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1153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481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1.58%。</w:t>
      </w:r>
    </w:p>
    <w:p w14:paraId="25B9415A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1</w:t>
      </w:r>
      <w:r>
        <w:rPr>
          <w:rFonts w:ascii="仿宋_GB2312" w:hAnsi="仿宋" w:eastAsia="仿宋_GB2312" w:cs="Arial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、20114-知识产权事务0万元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</w:t>
      </w:r>
    </w:p>
    <w:p w14:paraId="639D4B4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12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、20125-港澳台侨事务科目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129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万元，较执行数增加25万元，增长24.04%。主要原因：海基中心增加第十三届海峡论坛尤溪分会场活动经费。</w:t>
      </w:r>
    </w:p>
    <w:p w14:paraId="6C4A45D2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13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、20126-档案事务科目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180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万元，较执行数增加30万元，增长20%。 </w:t>
      </w:r>
    </w:p>
    <w:p w14:paraId="626F9ED4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14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、20128-民主党派及工商联事务科目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185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万元，较执行数增加55万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增长42.31</w:t>
      </w:r>
      <w:r>
        <w:rPr>
          <w:rFonts w:ascii="仿宋_GB2312" w:hAnsi="仿宋" w:eastAsia="仿宋_GB2312" w:cs="Arial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。 </w:t>
      </w:r>
    </w:p>
    <w:p w14:paraId="123B1DE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</w:t>
      </w:r>
      <w:r>
        <w:rPr>
          <w:rFonts w:ascii="仿宋_GB2312" w:hAnsi="仿宋" w:eastAsia="仿宋_GB2312" w:cs="Arial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、20129-群众团体事务科目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698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万元，较执行数增加188万元，增长36.86%。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：县总工会、县妇联、团县委等单位人员支出增加。</w:t>
      </w:r>
    </w:p>
    <w:p w14:paraId="3099694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16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、20131-党委办公厅（室）及相关机构事务科目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4656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2650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132.1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：增加政务中心房屋购置1938万元、政法委综治视联网二期建设经费等项目230万元，</w:t>
      </w:r>
      <w:r>
        <w:rPr>
          <w:rFonts w:ascii="仿宋_GB2312" w:hAnsi="仿宋" w:eastAsia="仿宋_GB2312" w:cs="Arial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县委办、政法委、文明办、编办、史志办、党工委等单位人员支出增加。</w:t>
      </w:r>
    </w:p>
    <w:p w14:paraId="5F92670C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17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、20132-组织事务科目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423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万元，较执行数增加59万元，增长16.21%。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：增加2020年村级组织活动场所建设补助经费、驻村干部等，增加人员支出。</w:t>
      </w:r>
    </w:p>
    <w:p w14:paraId="52BD795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18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、20133-宣传事务科目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446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33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7.99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%。主要原因：增加建党100周年系列活动经费、人员支出。</w:t>
      </w:r>
    </w:p>
    <w:p w14:paraId="1FFC47FD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19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、20134-统战事务科目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282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万元，较执行数增加83万元，增长41.71%。主要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增加办公场所修缮等经费20万、创建国家级新阶联活动经费5万，增加人员支出。</w:t>
      </w:r>
    </w:p>
    <w:p w14:paraId="6EB80F2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20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、20136-其他共产党事务科目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%。 </w:t>
      </w:r>
    </w:p>
    <w:p w14:paraId="5A098B34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21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、20138-市场监督管理事务科目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1947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258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15.28%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增加了市场监管制式服装和标志经费、药品化妆品监管经费、市场监管所标准化规范化经费等业务费。</w:t>
      </w:r>
    </w:p>
    <w:p w14:paraId="6B196B7E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22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、20199-其他一般公共服务支出科目0万元，</w:t>
      </w:r>
      <w:r>
        <w:rPr>
          <w:rFonts w:ascii="仿宋_GB2312" w:hAnsi="仿宋" w:eastAsia="仿宋_GB2312" w:cs="Arial"/>
          <w:kern w:val="0"/>
          <w:sz w:val="32"/>
          <w:szCs w:val="32"/>
        </w:rPr>
        <w:t>较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执行数</w:t>
      </w:r>
      <w:r>
        <w:rPr>
          <w:rFonts w:ascii="仿宋_GB2312" w:hAnsi="仿宋" w:eastAsia="仿宋_GB2312" w:cs="Arial"/>
          <w:kern w:val="0"/>
          <w:sz w:val="32"/>
          <w:szCs w:val="32"/>
        </w:rPr>
        <w:t xml:space="preserve">持平。 </w:t>
      </w:r>
    </w:p>
    <w:p w14:paraId="5E5ADC6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（二）2</w:t>
      </w:r>
      <w:r>
        <w:rPr>
          <w:rFonts w:ascii="仿宋_GB2312" w:hAnsi="仿宋" w:eastAsia="仿宋_GB2312" w:cs="Arial"/>
          <w:kern w:val="0"/>
          <w:sz w:val="32"/>
          <w:szCs w:val="32"/>
        </w:rPr>
        <w:t>03-国防支出345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较执行数增加106万元，增长44.35</w:t>
      </w:r>
      <w:r>
        <w:rPr>
          <w:rFonts w:ascii="仿宋_GB2312" w:hAnsi="仿宋" w:eastAsia="仿宋_GB2312" w:cs="Arial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。其中：</w:t>
      </w:r>
    </w:p>
    <w:p w14:paraId="72AE63EF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1、20306</w:t>
      </w:r>
      <w:r>
        <w:rPr>
          <w:rFonts w:ascii="仿宋_GB2312" w:hAnsi="仿宋" w:eastAsia="仿宋_GB2312" w:cs="Arial"/>
          <w:kern w:val="0"/>
          <w:sz w:val="32"/>
          <w:szCs w:val="32"/>
        </w:rPr>
        <w:t>-国防动员332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较执行数增加93万元，增长38.91%。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：增加民兵训练费。</w:t>
      </w:r>
    </w:p>
    <w:p w14:paraId="11D53E97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</w:t>
      </w:r>
      <w:r>
        <w:rPr>
          <w:rFonts w:ascii="仿宋_GB2312" w:hAnsi="仿宋" w:eastAsia="仿宋_GB2312" w:cs="Arial"/>
          <w:kern w:val="0"/>
          <w:sz w:val="32"/>
          <w:szCs w:val="32"/>
        </w:rPr>
        <w:t>20399-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其他</w:t>
      </w:r>
      <w:r>
        <w:rPr>
          <w:rFonts w:ascii="仿宋_GB2312" w:hAnsi="仿宋" w:eastAsia="仿宋_GB2312" w:cs="Arial"/>
          <w:kern w:val="0"/>
          <w:sz w:val="32"/>
          <w:szCs w:val="32"/>
        </w:rPr>
        <w:t>国防支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出</w:t>
      </w:r>
      <w:r>
        <w:rPr>
          <w:rFonts w:ascii="仿宋_GB2312" w:hAnsi="仿宋" w:eastAsia="仿宋_GB2312" w:cs="Arial"/>
          <w:kern w:val="0"/>
          <w:sz w:val="32"/>
          <w:szCs w:val="32"/>
        </w:rPr>
        <w:t>科目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13万元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13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人武部人员支出增加。</w:t>
      </w:r>
    </w:p>
    <w:p w14:paraId="0F1053EF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（三）204-公共安全支出科目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18029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6161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51.91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%。其中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7207696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1、20401-武装警察部队科目</w:t>
      </w:r>
      <w:r>
        <w:rPr>
          <w:rFonts w:ascii="仿宋_GB2312" w:hAnsi="仿宋" w:eastAsia="仿宋_GB2312" w:cs="Arial"/>
          <w:kern w:val="0"/>
          <w:sz w:val="32"/>
          <w:szCs w:val="32"/>
        </w:rPr>
        <w:t>13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万元，下降35%。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：武警预算支出并入公安局预算。</w:t>
      </w:r>
    </w:p>
    <w:p w14:paraId="7ACCE973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2、20402-公安科目</w:t>
      </w:r>
      <w:r>
        <w:rPr>
          <w:rFonts w:ascii="仿宋_GB2312" w:hAnsi="仿宋" w:eastAsia="仿宋_GB2312" w:cs="Arial"/>
          <w:kern w:val="0"/>
          <w:sz w:val="32"/>
          <w:szCs w:val="32"/>
        </w:rPr>
        <w:t>16449万元，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5583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万元，增长51.38%。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：新增公安局业务技术用房建设费用990万、增加办案经费“雪亮工程”建设等1800万，其他为公安基础绩效奖等人员经费增加。</w:t>
      </w:r>
    </w:p>
    <w:p w14:paraId="2BD1380C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3、20404-检察科目</w:t>
      </w:r>
      <w:r>
        <w:rPr>
          <w:rFonts w:ascii="仿宋_GB2312" w:hAnsi="仿宋" w:eastAsia="仿宋_GB2312" w:cs="Arial"/>
          <w:kern w:val="0"/>
          <w:sz w:val="32"/>
          <w:szCs w:val="32"/>
        </w:rPr>
        <w:t>330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万元，较执行数增长320万元，增长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3200%。主要原因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：增加新技侦大楼建设资金。</w:t>
      </w:r>
    </w:p>
    <w:p w14:paraId="66553E7D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4、20405-法院科目</w:t>
      </w:r>
      <w:r>
        <w:rPr>
          <w:rFonts w:ascii="仿宋_GB2312" w:hAnsi="仿宋" w:eastAsia="仿宋_GB2312" w:cs="Arial"/>
          <w:kern w:val="0"/>
          <w:sz w:val="32"/>
          <w:szCs w:val="32"/>
        </w:rPr>
        <w:t>67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57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万元，增长559.37%。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：增加协助办案经费。</w:t>
      </w:r>
    </w:p>
    <w:p w14:paraId="5820E179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5、20406-司法科目</w:t>
      </w:r>
      <w:r>
        <w:rPr>
          <w:rFonts w:ascii="仿宋_GB2312" w:hAnsi="仿宋" w:eastAsia="仿宋_GB2312" w:cs="Arial"/>
          <w:kern w:val="0"/>
          <w:sz w:val="32"/>
          <w:szCs w:val="32"/>
        </w:rPr>
        <w:t>1126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万元，较执行数增加183万元，增支19.41%。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：增加地方政法基础设施建设中央基建投资和省级配套资金41万，人员支出增加。</w:t>
      </w:r>
    </w:p>
    <w:p w14:paraId="0593BCAD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6、20499-其他公共安全支出科目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44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万元，较执行数增加25万元，增长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131.58%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。主要原因：增加森林公安指挥中心卡口建设等项目。</w:t>
      </w:r>
    </w:p>
    <w:p w14:paraId="40D5A4C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（四）205-教育支出科目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86279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4627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5.67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其中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</w:t>
      </w:r>
    </w:p>
    <w:p w14:paraId="148A6884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1、20501-教育管理事务科目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129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4万元，较执行数增加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144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12.52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2022年在职人员基础绩效奖、离退</w:t>
      </w:r>
      <w:r>
        <w:rPr>
          <w:rFonts w:hint="eastAsia" w:ascii="仿宋_GB2312" w:hAnsi="仿宋" w:eastAsia="仿宋_GB2312" w:cs="Arial"/>
          <w:kern w:val="0"/>
          <w:sz w:val="32"/>
          <w:szCs w:val="32"/>
          <w:lang w:eastAsia="zh-CN"/>
        </w:rPr>
        <w:t>休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人员生活补贴支出增加157.41万元。</w:t>
      </w:r>
    </w:p>
    <w:p w14:paraId="0839456A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2、20502-普通教育科目</w:t>
      </w:r>
      <w:r>
        <w:rPr>
          <w:rFonts w:ascii="仿宋_GB2312" w:hAnsi="仿宋" w:eastAsia="仿宋_GB2312" w:cs="Arial"/>
          <w:kern w:val="0"/>
          <w:sz w:val="32"/>
          <w:szCs w:val="32"/>
        </w:rPr>
        <w:t>78848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万元，较执行数增加4691万元，增长6</w:t>
      </w:r>
      <w:r>
        <w:rPr>
          <w:rFonts w:ascii="仿宋_GB2312" w:hAnsi="仿宋" w:eastAsia="仿宋_GB2312" w:cs="Arial"/>
          <w:kern w:val="0"/>
          <w:sz w:val="32"/>
          <w:szCs w:val="32"/>
        </w:rPr>
        <w:t>.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33%。主要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2022年在职人员基础绩效奖支出增加6054.58万元、离退</w:t>
      </w:r>
      <w:r>
        <w:rPr>
          <w:rFonts w:hint="eastAsia" w:ascii="仿宋_GB2312" w:hAnsi="仿宋" w:eastAsia="仿宋_GB2312" w:cs="Arial"/>
          <w:kern w:val="0"/>
          <w:sz w:val="32"/>
          <w:szCs w:val="32"/>
          <w:lang w:eastAsia="zh-CN"/>
        </w:rPr>
        <w:t>休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人员生活补贴支出增加1668.91万元。</w:t>
      </w:r>
    </w:p>
    <w:p w14:paraId="77C6841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3、20503-职业教育科目3077万元，较执行数减少195万元，下降5.96%。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：2022年减少现代职业教育发展专项资金182.34万元及特大型地质灾害防治项目23.49万元。</w:t>
      </w:r>
      <w:r>
        <w:rPr>
          <w:rFonts w:ascii="仿宋_GB2312" w:hAnsi="仿宋" w:eastAsia="仿宋_GB2312" w:cs="Arial"/>
          <w:kern w:val="0"/>
          <w:sz w:val="32"/>
          <w:szCs w:val="32"/>
        </w:rPr>
        <w:t xml:space="preserve"> </w:t>
      </w:r>
    </w:p>
    <w:p w14:paraId="67F0B9F7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4、</w:t>
      </w:r>
      <w:r>
        <w:rPr>
          <w:rFonts w:ascii="仿宋_GB2312" w:hAnsi="仿宋" w:eastAsia="仿宋_GB2312" w:cs="Arial"/>
          <w:kern w:val="0"/>
          <w:sz w:val="32"/>
          <w:szCs w:val="32"/>
        </w:rPr>
        <w:t>20505-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广播电视</w:t>
      </w:r>
      <w:r>
        <w:rPr>
          <w:rFonts w:ascii="仿宋_GB2312" w:hAnsi="仿宋" w:eastAsia="仿宋_GB2312" w:cs="Arial"/>
          <w:kern w:val="0"/>
          <w:sz w:val="32"/>
          <w:szCs w:val="32"/>
        </w:rPr>
        <w:t>教育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执行数为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万元。</w:t>
      </w:r>
    </w:p>
    <w:p w14:paraId="1CE9694B">
      <w:pPr>
        <w:spacing w:line="590" w:lineRule="exact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   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、20507-特殊教育科目</w:t>
      </w:r>
      <w:r>
        <w:rPr>
          <w:rFonts w:ascii="仿宋_GB2312" w:hAnsi="仿宋" w:eastAsia="仿宋_GB2312" w:cs="Arial"/>
          <w:kern w:val="0"/>
          <w:sz w:val="32"/>
          <w:szCs w:val="32"/>
        </w:rPr>
        <w:t>468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万元，较执行数增加99万元，增长26.8%。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</w:t>
      </w:r>
      <w:r>
        <w:rPr>
          <w:rFonts w:ascii="仿宋_GB2312" w:hAnsi="仿宋" w:eastAsia="仿宋_GB2312" w:cs="Arial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2022年特殊教育项目资金支</w:t>
      </w:r>
      <w:bookmarkStart w:id="0" w:name="_GoBack"/>
      <w:bookmarkEnd w:id="0"/>
      <w:r>
        <w:rPr>
          <w:rFonts w:hint="eastAsia" w:ascii="仿宋_GB2312" w:hAnsi="仿宋" w:eastAsia="仿宋_GB2312" w:cs="Arial"/>
          <w:kern w:val="0"/>
          <w:sz w:val="32"/>
          <w:szCs w:val="32"/>
        </w:rPr>
        <w:t>出增加38.41万元及在职人员基础绩效奖、年终考核奖支出增加32.07万元 。</w:t>
      </w:r>
    </w:p>
    <w:p w14:paraId="6AD0049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、20508-进修及培训科目</w:t>
      </w:r>
      <w:r>
        <w:rPr>
          <w:rFonts w:ascii="仿宋_GB2312" w:hAnsi="仿宋" w:eastAsia="仿宋_GB2312" w:cs="Arial"/>
          <w:kern w:val="0"/>
          <w:sz w:val="32"/>
          <w:szCs w:val="32"/>
        </w:rPr>
        <w:t>1633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287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21.32%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：2022年教师继续教育经费支出增加270.06万元。</w:t>
      </w:r>
    </w:p>
    <w:p w14:paraId="46730C8E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、20509-教育费附加安排的支出科目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904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117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11.46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2022年购买文公高级中学支出减少371.44万元。</w:t>
      </w:r>
    </w:p>
    <w:p w14:paraId="6CA46504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、20599-其他教育支出科目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55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万元，较执行数下降</w:t>
      </w:r>
      <w:r>
        <w:rPr>
          <w:rFonts w:ascii="仿宋_GB2312" w:hAnsi="仿宋" w:eastAsia="仿宋_GB2312" w:cs="Arial"/>
          <w:kern w:val="0"/>
          <w:sz w:val="32"/>
          <w:szCs w:val="32"/>
        </w:rPr>
        <w:t>282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83.77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：2022年校外活动中心培训费减少234.2万元。</w:t>
      </w:r>
    </w:p>
    <w:p w14:paraId="3C6926C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（五）206-科学技术支出科目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886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万元，较执行数增加521万元，增长142.74%。其中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579E943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1、20601-科学技术管理事务科目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</w:t>
      </w:r>
      <w:r>
        <w:rPr>
          <w:rFonts w:ascii="仿宋_GB2312" w:hAnsi="仿宋" w:eastAsia="仿宋_GB2312" w:cs="Arial"/>
          <w:kern w:val="0"/>
          <w:sz w:val="32"/>
          <w:szCs w:val="32"/>
        </w:rPr>
        <w:t>上年数为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0。</w:t>
      </w:r>
    </w:p>
    <w:p w14:paraId="1EF6E067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2、20602-应用研究科目</w:t>
      </w:r>
      <w:r>
        <w:rPr>
          <w:rFonts w:ascii="仿宋_GB2312" w:hAnsi="仿宋" w:eastAsia="仿宋_GB2312" w:cs="Arial"/>
          <w:kern w:val="0"/>
          <w:sz w:val="32"/>
          <w:szCs w:val="32"/>
        </w:rPr>
        <w:t>61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</w:t>
      </w:r>
      <w:r>
        <w:rPr>
          <w:rFonts w:ascii="仿宋_GB2312" w:hAnsi="仿宋" w:eastAsia="仿宋_GB2312" w:cs="Arial"/>
          <w:kern w:val="0"/>
          <w:sz w:val="32"/>
          <w:szCs w:val="32"/>
        </w:rPr>
        <w:t>执行数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减少70万元，下降53.44</w:t>
      </w:r>
      <w:r>
        <w:rPr>
          <w:rFonts w:ascii="仿宋_GB2312" w:hAnsi="仿宋" w:eastAsia="仿宋_GB2312" w:cs="Arial"/>
          <w:kern w:val="0"/>
          <w:sz w:val="32"/>
          <w:szCs w:val="32"/>
        </w:rPr>
        <w:t>%。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</w:p>
    <w:p w14:paraId="617E8A6F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3、20604-技术研究与开发科目</w:t>
      </w:r>
      <w:r>
        <w:rPr>
          <w:rFonts w:ascii="仿宋_GB2312" w:hAnsi="仿宋" w:eastAsia="仿宋_GB2312" w:cs="Arial"/>
          <w:kern w:val="0"/>
          <w:sz w:val="32"/>
          <w:szCs w:val="32"/>
        </w:rPr>
        <w:t>642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万元，较执行数增加590万元，增长1140.32%。主要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支付2019年企业研发经费投人分段补助和2020年预补助资金</w:t>
      </w:r>
      <w:r>
        <w:rPr>
          <w:rFonts w:ascii="仿宋_GB2312" w:hAnsi="仿宋" w:eastAsia="仿宋_GB2312" w:cs="Arial"/>
          <w:kern w:val="0"/>
          <w:sz w:val="32"/>
          <w:szCs w:val="32"/>
        </w:rPr>
        <w:t>316.68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万元，畜禽粪污商品化利用关分健技术研究和应用50万元，科技成果购买补助等科技计划项目经费40万元。</w:t>
      </w:r>
    </w:p>
    <w:p w14:paraId="1169673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4、20607-科学技术普及科目</w:t>
      </w:r>
      <w:r>
        <w:rPr>
          <w:rFonts w:ascii="仿宋_GB2312" w:hAnsi="仿宋" w:eastAsia="仿宋_GB2312" w:cs="Arial"/>
          <w:kern w:val="0"/>
          <w:sz w:val="32"/>
          <w:szCs w:val="32"/>
        </w:rPr>
        <w:t>178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23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14.84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2022年增加基层科普行动计划专项经费18万元。</w:t>
      </w:r>
    </w:p>
    <w:p w14:paraId="6FA3D7C7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5、2060</w:t>
      </w:r>
      <w:r>
        <w:rPr>
          <w:rFonts w:ascii="仿宋_GB2312" w:hAnsi="仿宋" w:eastAsia="仿宋_GB2312" w:cs="Arial"/>
          <w:kern w:val="0"/>
          <w:sz w:val="32"/>
          <w:szCs w:val="32"/>
        </w:rPr>
        <w:t>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-科学重大项目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万元，执行数</w:t>
      </w:r>
      <w:r>
        <w:rPr>
          <w:rFonts w:ascii="仿宋_GB2312" w:hAnsi="仿宋" w:eastAsia="仿宋_GB2312" w:cs="Arial"/>
          <w:kern w:val="0"/>
          <w:sz w:val="32"/>
          <w:szCs w:val="32"/>
        </w:rPr>
        <w:t>为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0。</w:t>
      </w:r>
    </w:p>
    <w:p w14:paraId="5C2F5E4C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6、206</w:t>
      </w:r>
      <w:r>
        <w:rPr>
          <w:rFonts w:ascii="仿宋_GB2312" w:hAnsi="仿宋" w:eastAsia="仿宋_GB2312" w:cs="Arial"/>
          <w:kern w:val="0"/>
          <w:sz w:val="32"/>
          <w:szCs w:val="32"/>
        </w:rPr>
        <w:t>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9-其他科学技术支出</w:t>
      </w:r>
      <w:r>
        <w:rPr>
          <w:rFonts w:ascii="仿宋_GB2312" w:hAnsi="仿宋" w:eastAsia="仿宋_GB2312" w:cs="Arial"/>
          <w:kern w:val="0"/>
          <w:sz w:val="32"/>
          <w:szCs w:val="32"/>
        </w:rPr>
        <w:t>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</w:t>
      </w:r>
      <w:r>
        <w:rPr>
          <w:rFonts w:ascii="仿宋_GB2312" w:hAnsi="仿宋" w:eastAsia="仿宋_GB2312" w:cs="Arial"/>
          <w:kern w:val="0"/>
          <w:sz w:val="32"/>
          <w:szCs w:val="32"/>
        </w:rPr>
        <w:t>执行数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减少</w:t>
      </w:r>
      <w:r>
        <w:rPr>
          <w:rFonts w:ascii="仿宋_GB2312" w:hAnsi="仿宋" w:eastAsia="仿宋_GB2312" w:cs="Arial"/>
          <w:kern w:val="0"/>
          <w:sz w:val="32"/>
          <w:szCs w:val="32"/>
        </w:rPr>
        <w:t>24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下降</w:t>
      </w:r>
      <w:r>
        <w:rPr>
          <w:rFonts w:ascii="仿宋_GB2312" w:hAnsi="仿宋" w:eastAsia="仿宋_GB2312" w:cs="Arial"/>
          <w:kern w:val="0"/>
          <w:sz w:val="32"/>
          <w:szCs w:val="32"/>
        </w:rPr>
        <w:t>84.51%。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省级科技特派员工作经费减少</w:t>
      </w:r>
    </w:p>
    <w:p w14:paraId="1F91113D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（六）207-文化旅游体育与传媒支出科目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3801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1388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26.75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其中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</w:t>
      </w:r>
    </w:p>
    <w:p w14:paraId="1C747C88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1、20701-文化和旅游科目</w:t>
      </w:r>
      <w:r>
        <w:rPr>
          <w:rFonts w:ascii="仿宋_GB2312" w:hAnsi="仿宋" w:eastAsia="仿宋_GB2312" w:cs="Arial"/>
          <w:kern w:val="0"/>
          <w:sz w:val="32"/>
          <w:szCs w:val="32"/>
        </w:rPr>
        <w:t>1509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309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17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%。主要原因：2022年减少智慧体育公园项目资金180万元、旅游产业发展专项资金69.85万元。</w:t>
      </w:r>
    </w:p>
    <w:p w14:paraId="2E9E3DD5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2、20702-文物科目</w:t>
      </w:r>
      <w:r>
        <w:rPr>
          <w:rFonts w:ascii="仿宋_GB2312" w:hAnsi="仿宋" w:eastAsia="仿宋_GB2312" w:cs="Arial"/>
          <w:kern w:val="0"/>
          <w:sz w:val="32"/>
          <w:szCs w:val="32"/>
        </w:rPr>
        <w:t>664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297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30.91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%。主要原因：2022年文物保护专项资金减少361.3万元。</w:t>
      </w:r>
    </w:p>
    <w:p w14:paraId="46A165C3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3、20703-体育科目</w:t>
      </w:r>
      <w:r>
        <w:rPr>
          <w:rFonts w:ascii="仿宋_GB2312" w:hAnsi="仿宋" w:eastAsia="仿宋_GB2312" w:cs="Arial"/>
          <w:kern w:val="0"/>
          <w:sz w:val="32"/>
          <w:szCs w:val="32"/>
        </w:rPr>
        <w:t>143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万元，较执行数增增加1万元，</w:t>
      </w:r>
      <w:r>
        <w:rPr>
          <w:rFonts w:ascii="仿宋_GB2312" w:hAnsi="仿宋" w:eastAsia="仿宋_GB2312" w:cs="Arial"/>
          <w:kern w:val="0"/>
          <w:sz w:val="32"/>
          <w:szCs w:val="32"/>
        </w:rPr>
        <w:t>增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长0.7</w:t>
      </w:r>
      <w:r>
        <w:rPr>
          <w:rFonts w:ascii="仿宋_GB2312" w:hAnsi="仿宋" w:eastAsia="仿宋_GB2312" w:cs="Arial"/>
          <w:kern w:val="0"/>
          <w:sz w:val="32"/>
          <w:szCs w:val="32"/>
        </w:rPr>
        <w:t>%。</w:t>
      </w:r>
    </w:p>
    <w:p w14:paraId="581FE74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4、20706-新闻出版电影科目</w:t>
      </w:r>
      <w:r>
        <w:rPr>
          <w:rFonts w:ascii="仿宋_GB2312" w:hAnsi="仿宋" w:eastAsia="仿宋_GB2312" w:cs="Arial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万元，较执行数减少89万元，下降94.68%。主要原因：2022年减少《山里的灯火》摄制经费50万元及农村公益电影场次补助31.3万元。</w:t>
      </w:r>
    </w:p>
    <w:p w14:paraId="477726B3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5、20708-广播电视科目</w:t>
      </w:r>
      <w:r>
        <w:rPr>
          <w:rFonts w:ascii="仿宋_GB2312" w:hAnsi="仿宋" w:eastAsia="仿宋_GB2312" w:cs="Arial"/>
          <w:kern w:val="0"/>
          <w:sz w:val="32"/>
          <w:szCs w:val="32"/>
        </w:rPr>
        <w:t>1276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万元，较执行数增加37万元，增长2.99%。主要原因：2022年增加电视剧、网络剧创作生产专项资金《守摊人》摄制经费40万元。</w:t>
      </w:r>
    </w:p>
    <w:p w14:paraId="035CC4A9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、20799-其他文化体育与传媒支出科目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204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</w:t>
      </w:r>
      <w:r>
        <w:rPr>
          <w:rFonts w:ascii="仿宋_GB2312" w:hAnsi="仿宋" w:eastAsia="仿宋_GB2312" w:cs="Arial"/>
          <w:kern w:val="0"/>
          <w:sz w:val="32"/>
          <w:szCs w:val="32"/>
        </w:rPr>
        <w:t>减少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731万元，下降78.18</w:t>
      </w:r>
      <w:r>
        <w:rPr>
          <w:rFonts w:ascii="仿宋_GB2312" w:hAnsi="仿宋" w:eastAsia="仿宋_GB2312" w:cs="Arial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。 </w:t>
      </w:r>
    </w:p>
    <w:p w14:paraId="2A470A9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（七）208-社会保障和就业支出科目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63217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万元，较执行数增加16572万元，增长35.53%。</w:t>
      </w:r>
      <w:r>
        <w:rPr>
          <w:rFonts w:ascii="仿宋_GB2312" w:hAnsi="仿宋" w:eastAsia="仿宋_GB2312" w:cs="Arial"/>
          <w:kern w:val="0"/>
          <w:sz w:val="32"/>
          <w:szCs w:val="32"/>
        </w:rPr>
        <w:t>其中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</w:t>
      </w:r>
    </w:p>
    <w:p w14:paraId="551602D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1、20801-人力资源和社会保障管理事务科目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1780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238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15.43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2022年增加基础绩效奖。</w:t>
      </w:r>
    </w:p>
    <w:p w14:paraId="6ABBD00E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2、20802-民政管理事务科目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802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万元，较执行数增加352万元，增长78.22%。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原因:</w:t>
      </w:r>
      <w:r>
        <w:rPr>
          <w:rFonts w:hint="eastAsia" w:ascii="仿宋_GB2312" w:hAnsi="仿宋" w:eastAsia="仿宋_GB2312" w:cs="Arial"/>
          <w:color w:val="FF0000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部分残疾人护理及骨灰楼建设项目在此科目列支。</w:t>
      </w:r>
    </w:p>
    <w:p w14:paraId="3059B548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3、20805-行政事业单位离退休科目</w:t>
      </w:r>
      <w:r>
        <w:rPr>
          <w:rFonts w:ascii="仿宋_GB2312" w:hAnsi="仿宋" w:eastAsia="仿宋_GB2312" w:cs="Arial"/>
          <w:kern w:val="0"/>
          <w:sz w:val="32"/>
          <w:szCs w:val="32"/>
        </w:rPr>
        <w:t>31875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万元，较执行数增加12940万元，增长68.34%。主要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本县教育系统在职人员社会保险缴费用本科目列支。</w:t>
      </w:r>
    </w:p>
    <w:p w14:paraId="020482D8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4、20807-就业补助科目</w:t>
      </w:r>
      <w:r>
        <w:rPr>
          <w:rFonts w:ascii="仿宋_GB2312" w:hAnsi="仿宋" w:eastAsia="仿宋_GB2312" w:cs="Arial"/>
          <w:kern w:val="0"/>
          <w:sz w:val="32"/>
          <w:szCs w:val="32"/>
        </w:rPr>
        <w:t>1072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万元，较执行数增加162万元，增长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17.8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上级财政加大对本级就业资金补助力度而增加的支出。</w:t>
      </w:r>
    </w:p>
    <w:p w14:paraId="79B71C2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5、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20808-抚恤科目</w:t>
      </w:r>
      <w:r>
        <w:rPr>
          <w:rFonts w:ascii="仿宋_GB2312" w:hAnsi="仿宋" w:eastAsia="仿宋_GB2312" w:cs="Arial"/>
          <w:kern w:val="0"/>
          <w:sz w:val="32"/>
          <w:szCs w:val="32"/>
        </w:rPr>
        <w:t>3098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万元，较执行数增加116万元，增长3.89%。</w:t>
      </w:r>
      <w:r>
        <w:rPr>
          <w:rFonts w:ascii="仿宋_GB2312" w:hAnsi="仿宋" w:eastAsia="仿宋_GB2312" w:cs="Arial"/>
          <w:kern w:val="0"/>
          <w:sz w:val="32"/>
          <w:szCs w:val="32"/>
        </w:rPr>
        <w:t xml:space="preserve"> </w:t>
      </w:r>
    </w:p>
    <w:p w14:paraId="1DCD58A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6、20809-退役安置科目</w:t>
      </w:r>
      <w:r>
        <w:rPr>
          <w:rFonts w:ascii="仿宋_GB2312" w:hAnsi="仿宋" w:eastAsia="仿宋_GB2312" w:cs="Arial"/>
          <w:kern w:val="0"/>
          <w:sz w:val="32"/>
          <w:szCs w:val="32"/>
        </w:rPr>
        <w:t>507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万元，较执行数减少201万元，下降28.37%。主要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大学生入伍一次性奖励金列支科目改变。</w:t>
      </w:r>
    </w:p>
    <w:p w14:paraId="53266EC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7、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20810-社会福利科目</w:t>
      </w:r>
      <w:r>
        <w:rPr>
          <w:rFonts w:ascii="仿宋_GB2312" w:hAnsi="仿宋" w:eastAsia="仿宋_GB2312" w:cs="Arial"/>
          <w:kern w:val="0"/>
          <w:sz w:val="32"/>
          <w:szCs w:val="32"/>
        </w:rPr>
        <w:t>1668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万元，较执行数减少407万元，下降19.61%。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：社会福利中心建设项目已经进入尾声，所需资金减少。</w:t>
      </w:r>
    </w:p>
    <w:p w14:paraId="3194E0C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8、20811-残疾人事业科目</w:t>
      </w:r>
      <w:r>
        <w:rPr>
          <w:rFonts w:ascii="仿宋_GB2312" w:hAnsi="仿宋" w:eastAsia="仿宋_GB2312" w:cs="Arial"/>
          <w:kern w:val="0"/>
          <w:sz w:val="32"/>
          <w:szCs w:val="32"/>
        </w:rPr>
        <w:t>1622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158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8.88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：残疾人就业、康复等费用减少。</w:t>
      </w:r>
    </w:p>
    <w:p w14:paraId="399B72F5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9、20819-最低生活保障科目</w:t>
      </w:r>
      <w:r>
        <w:rPr>
          <w:rFonts w:ascii="仿宋_GB2312" w:hAnsi="仿宋" w:eastAsia="仿宋_GB2312" w:cs="Arial"/>
          <w:kern w:val="0"/>
          <w:sz w:val="32"/>
          <w:szCs w:val="32"/>
        </w:rPr>
        <w:t>2271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771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25.35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</w:p>
    <w:p w14:paraId="7971529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10、20820-临时救助科目</w:t>
      </w:r>
      <w:r>
        <w:rPr>
          <w:rFonts w:ascii="仿宋_GB2312" w:hAnsi="仿宋" w:eastAsia="仿宋_GB2312" w:cs="Arial"/>
          <w:kern w:val="0"/>
          <w:sz w:val="32"/>
          <w:szCs w:val="32"/>
        </w:rPr>
        <w:t>388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万元，较执行数增加56万元，增长16.84%。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：救助对象增加，标准提高。</w:t>
      </w:r>
    </w:p>
    <w:p w14:paraId="24F33D4A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11、20821-特困人员救助供养科目</w:t>
      </w:r>
      <w:r>
        <w:rPr>
          <w:rFonts w:ascii="仿宋_GB2312" w:hAnsi="仿宋" w:eastAsia="仿宋_GB2312" w:cs="Arial"/>
          <w:kern w:val="0"/>
          <w:sz w:val="32"/>
          <w:szCs w:val="32"/>
        </w:rPr>
        <w:t>1541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311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万元，增长25.28%。主要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救助对象增加，标准提高。</w:t>
      </w:r>
    </w:p>
    <w:p w14:paraId="50D7E2F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12、20825－其他生活救助科目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万元，下降100</w:t>
      </w:r>
      <w:r>
        <w:rPr>
          <w:rFonts w:ascii="仿宋_GB2312" w:hAnsi="仿宋" w:eastAsia="仿宋_GB2312" w:cs="Arial"/>
          <w:kern w:val="0"/>
          <w:sz w:val="32"/>
          <w:szCs w:val="32"/>
        </w:rPr>
        <w:t>%。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列支科目改变。</w:t>
      </w:r>
    </w:p>
    <w:p w14:paraId="1B8758D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13、2082</w:t>
      </w:r>
      <w:r>
        <w:rPr>
          <w:rFonts w:ascii="仿宋_GB2312" w:hAnsi="仿宋" w:eastAsia="仿宋_GB2312" w:cs="Arial"/>
          <w:kern w:val="0"/>
          <w:sz w:val="32"/>
          <w:szCs w:val="32"/>
        </w:rPr>
        <w:t>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-财政对基本养老保险基金的补助科目</w:t>
      </w:r>
      <w:r>
        <w:rPr>
          <w:rFonts w:ascii="仿宋_GB2312" w:hAnsi="仿宋" w:eastAsia="仿宋_GB2312" w:cs="Arial"/>
          <w:kern w:val="0"/>
          <w:sz w:val="32"/>
          <w:szCs w:val="32"/>
        </w:rPr>
        <w:t>13398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1330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11.02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基础养老金标准提高。</w:t>
      </w:r>
    </w:p>
    <w:p w14:paraId="6C0C3A95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14、</w:t>
      </w:r>
      <w:r>
        <w:rPr>
          <w:rFonts w:ascii="仿宋_GB2312" w:hAnsi="仿宋" w:eastAsia="仿宋_GB2312" w:cs="Arial"/>
          <w:kern w:val="0"/>
          <w:sz w:val="32"/>
          <w:szCs w:val="32"/>
        </w:rPr>
        <w:t>20827-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财政对其他社会保险基金的补助科目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</w:t>
      </w:r>
      <w:r>
        <w:rPr>
          <w:rFonts w:ascii="仿宋_GB2312" w:hAnsi="仿宋" w:eastAsia="仿宋_GB2312" w:cs="Arial"/>
          <w:kern w:val="0"/>
          <w:sz w:val="32"/>
          <w:szCs w:val="32"/>
        </w:rPr>
        <w:t>，较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执行数减少10</w:t>
      </w:r>
      <w:r>
        <w:rPr>
          <w:rFonts w:ascii="仿宋_GB2312" w:hAnsi="仿宋" w:eastAsia="仿宋_GB2312" w:cs="Arial"/>
          <w:kern w:val="0"/>
          <w:sz w:val="32"/>
          <w:szCs w:val="32"/>
        </w:rPr>
        <w:t>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，下降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100</w:t>
      </w:r>
      <w:r>
        <w:rPr>
          <w:rFonts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原因</w:t>
      </w:r>
      <w:r>
        <w:rPr>
          <w:rFonts w:ascii="仿宋_GB2312" w:hAnsi="仿宋" w:eastAsia="仿宋_GB2312" w:cs="Arial"/>
          <w:kern w:val="0"/>
          <w:sz w:val="32"/>
          <w:szCs w:val="32"/>
        </w:rPr>
        <w:t>：工伤保险本年未上解。</w:t>
      </w:r>
    </w:p>
    <w:p w14:paraId="08650D0C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1</w:t>
      </w:r>
      <w:r>
        <w:rPr>
          <w:rFonts w:ascii="仿宋_GB2312" w:hAnsi="仿宋" w:eastAsia="仿宋_GB2312" w:cs="Arial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、20828-退役军人管理事务科目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168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较执行数减少6万元，下降3.45</w:t>
      </w:r>
      <w:r>
        <w:rPr>
          <w:rFonts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原因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列支科目改变</w:t>
      </w:r>
    </w:p>
    <w:p w14:paraId="50BE8E6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16、2</w:t>
      </w:r>
      <w:r>
        <w:rPr>
          <w:rFonts w:ascii="仿宋_GB2312" w:hAnsi="仿宋" w:eastAsia="仿宋_GB2312" w:cs="Arial"/>
          <w:kern w:val="0"/>
          <w:sz w:val="32"/>
          <w:szCs w:val="32"/>
        </w:rPr>
        <w:t>0830-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财政代缴社会保险费支出25</w:t>
      </w:r>
      <w:r>
        <w:rPr>
          <w:rFonts w:ascii="仿宋_GB2312" w:hAnsi="仿宋" w:eastAsia="仿宋_GB2312" w:cs="Arial"/>
          <w:kern w:val="0"/>
          <w:sz w:val="32"/>
          <w:szCs w:val="32"/>
        </w:rPr>
        <w:t>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</w:t>
      </w:r>
      <w:r>
        <w:rPr>
          <w:rFonts w:ascii="仿宋_GB2312" w:hAnsi="仿宋" w:eastAsia="仿宋_GB2312" w:cs="Arial"/>
          <w:kern w:val="0"/>
          <w:sz w:val="32"/>
          <w:szCs w:val="32"/>
        </w:rPr>
        <w:t>增长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1.99</w:t>
      </w:r>
      <w:r>
        <w:rPr>
          <w:rFonts w:ascii="仿宋_GB2312" w:hAnsi="仿宋" w:eastAsia="仿宋_GB2312" w:cs="Arial"/>
          <w:kern w:val="0"/>
          <w:sz w:val="32"/>
          <w:szCs w:val="32"/>
        </w:rPr>
        <w:t>%。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</w:t>
      </w:r>
    </w:p>
    <w:p w14:paraId="5FA173A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1</w:t>
      </w:r>
      <w:r>
        <w:rPr>
          <w:rFonts w:ascii="仿宋_GB2312" w:hAnsi="仿宋" w:eastAsia="仿宋_GB2312" w:cs="Arial"/>
          <w:kern w:val="0"/>
          <w:sz w:val="32"/>
          <w:szCs w:val="32"/>
        </w:rPr>
        <w:t>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、20899-其他社会保障和就业支出科目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2769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万元，较执行数增加2721万元，增长5610.31</w:t>
      </w:r>
      <w:r>
        <w:rPr>
          <w:rFonts w:ascii="仿宋_GB2312" w:hAnsi="仿宋" w:eastAsia="仿宋_GB2312" w:cs="Arial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本县教育系统在职人员社会保险缴费用本科目列支。</w:t>
      </w:r>
    </w:p>
    <w:p w14:paraId="0A56AEB4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（八）210-卫生健康科目</w:t>
      </w:r>
      <w:r>
        <w:rPr>
          <w:rFonts w:ascii="仿宋_GB2312" w:hAnsi="仿宋" w:eastAsia="仿宋_GB2312" w:cs="Arial"/>
          <w:kern w:val="0"/>
          <w:sz w:val="32"/>
          <w:szCs w:val="32"/>
        </w:rPr>
        <w:t>29521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4144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16.33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%。其中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34D4BAA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1、21001-卫生健康</w:t>
      </w:r>
      <w:r>
        <w:rPr>
          <w:rFonts w:ascii="仿宋_GB2312" w:hAnsi="仿宋" w:eastAsia="仿宋_GB2312" w:cs="Arial"/>
          <w:kern w:val="0"/>
          <w:sz w:val="32"/>
          <w:szCs w:val="32"/>
        </w:rPr>
        <w:t>管理事务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科目</w:t>
      </w:r>
      <w:r>
        <w:rPr>
          <w:rFonts w:ascii="仿宋_GB2312" w:hAnsi="仿宋" w:eastAsia="仿宋_GB2312" w:cs="Arial"/>
          <w:kern w:val="0"/>
          <w:sz w:val="32"/>
          <w:szCs w:val="32"/>
        </w:rPr>
        <w:t>1421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72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5.34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：2022年增加了为民办实事项目“应急队伍建设”资金。</w:t>
      </w:r>
    </w:p>
    <w:p w14:paraId="2AF6A34E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2、21002-公立医院科目</w:t>
      </w:r>
      <w:r>
        <w:rPr>
          <w:rFonts w:ascii="仿宋_GB2312" w:hAnsi="仿宋" w:eastAsia="仿宋_GB2312" w:cs="Arial"/>
          <w:kern w:val="0"/>
          <w:sz w:val="32"/>
          <w:szCs w:val="32"/>
        </w:rPr>
        <w:t>4821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万元，较执行数增加3712万元，增长334.7%。主要原因：2022年增加公立医院改革与高质量发展资金。</w:t>
      </w:r>
    </w:p>
    <w:p w14:paraId="725F72F4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3、21003-基层医疗卫生机构科目</w:t>
      </w:r>
      <w:r>
        <w:rPr>
          <w:rFonts w:ascii="仿宋_GB2312" w:hAnsi="仿宋" w:eastAsia="仿宋_GB2312" w:cs="Arial"/>
          <w:kern w:val="0"/>
          <w:sz w:val="32"/>
          <w:szCs w:val="32"/>
        </w:rPr>
        <w:t>7251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万元，较执行数增加1780万元，增长32.54%。主要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2022年增加基础绩效奖。</w:t>
      </w:r>
    </w:p>
    <w:p w14:paraId="63F0CDDD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4、21004-公共卫生科目</w:t>
      </w:r>
      <w:r>
        <w:rPr>
          <w:rFonts w:ascii="仿宋_GB2312" w:hAnsi="仿宋" w:eastAsia="仿宋_GB2312" w:cs="Arial"/>
          <w:kern w:val="0"/>
          <w:sz w:val="32"/>
          <w:szCs w:val="32"/>
        </w:rPr>
        <w:t>4677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万元，较执行数减少540万元，下降10.35%。主要原因：2022年重大公共卫生服务资金未拨付 。</w:t>
      </w:r>
    </w:p>
    <w:p w14:paraId="5EBE0A1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5、21006-中医药科目</w:t>
      </w:r>
      <w:r>
        <w:rPr>
          <w:rFonts w:ascii="仿宋_GB2312" w:hAnsi="仿宋" w:eastAsia="仿宋_GB2312" w:cs="Arial"/>
          <w:kern w:val="0"/>
          <w:sz w:val="32"/>
          <w:szCs w:val="32"/>
        </w:rPr>
        <w:t>57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万元，较执行数增加57万元。</w:t>
      </w:r>
    </w:p>
    <w:p w14:paraId="6162FDDC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6、21007-计划生育事务科目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1481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</w:t>
      </w:r>
      <w:r>
        <w:rPr>
          <w:rFonts w:ascii="仿宋_GB2312" w:hAnsi="仿宋" w:eastAsia="仿宋_GB2312" w:cs="Arial"/>
          <w:kern w:val="0"/>
          <w:sz w:val="32"/>
          <w:szCs w:val="32"/>
        </w:rPr>
        <w:t>减少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413万元，下降21.81%。主要原因：2022年部分计生奖扶资金未发放。</w:t>
      </w:r>
    </w:p>
    <w:p w14:paraId="37DC575F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、21011-行政单位医疗科目</w:t>
      </w:r>
      <w:r>
        <w:rPr>
          <w:rFonts w:ascii="仿宋_GB2312" w:hAnsi="仿宋" w:eastAsia="仿宋_GB2312" w:cs="Arial"/>
          <w:kern w:val="0"/>
          <w:sz w:val="32"/>
          <w:szCs w:val="32"/>
        </w:rPr>
        <w:t>3672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万元，较执行数增加1973万元，增长116.13%。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：2021年特殊人员、享受干部保健待遇人员医疗费、机关事业单位人员大病医疗未及时与医保部门结算未形成支出，在2022列支。</w:t>
      </w:r>
    </w:p>
    <w:p w14:paraId="314E4B39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、21012-财政对基本医疗保险基金的补助科目</w:t>
      </w:r>
      <w:r>
        <w:rPr>
          <w:rFonts w:ascii="仿宋_GB2312" w:hAnsi="仿宋" w:eastAsia="仿宋_GB2312" w:cs="Arial"/>
          <w:kern w:val="0"/>
          <w:sz w:val="32"/>
          <w:szCs w:val="32"/>
        </w:rPr>
        <w:t>4337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万元，较执行数减少1248万元，下降22.35%。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：财政对城乡居民基本医疗保险基金的补助新冠疫苗款未列支。</w:t>
      </w:r>
    </w:p>
    <w:p w14:paraId="029393B9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、21013－医疗救助科目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万元，较执行数减少252万元，下降100</w:t>
      </w:r>
      <w:r>
        <w:rPr>
          <w:rFonts w:ascii="仿宋_GB2312" w:hAnsi="仿宋" w:eastAsia="仿宋_GB2312" w:cs="Arial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2022年医疗救助资金未上解</w:t>
      </w:r>
      <w:r>
        <w:rPr>
          <w:rFonts w:ascii="仿宋_GB2312" w:hAnsi="仿宋" w:eastAsia="仿宋_GB2312" w:cs="Arial"/>
          <w:kern w:val="0"/>
          <w:sz w:val="32"/>
          <w:szCs w:val="32"/>
        </w:rPr>
        <w:t>。</w:t>
      </w:r>
    </w:p>
    <w:p w14:paraId="0237EF0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、21014-优抚对象医疗科目</w:t>
      </w:r>
      <w:r>
        <w:rPr>
          <w:rFonts w:ascii="仿宋_GB2312" w:hAnsi="仿宋" w:eastAsia="仿宋_GB2312" w:cs="Arial"/>
          <w:kern w:val="0"/>
          <w:sz w:val="32"/>
          <w:szCs w:val="32"/>
        </w:rPr>
        <w:t>31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万元，较执行数减少99万元，下降76.15</w:t>
      </w:r>
      <w:r>
        <w:rPr>
          <w:rFonts w:ascii="仿宋_GB2312" w:hAnsi="仿宋" w:eastAsia="仿宋_GB2312" w:cs="Arial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。主要原因：列支科目改变，列支到其他优抚科目。</w:t>
      </w:r>
    </w:p>
    <w:p w14:paraId="341DD395">
      <w:pPr>
        <w:widowControl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11、21015</w:t>
      </w:r>
      <w:r>
        <w:rPr>
          <w:rFonts w:ascii="仿宋_GB2312" w:hAnsi="仿宋" w:eastAsia="仿宋_GB2312" w:cs="Arial"/>
          <w:kern w:val="0"/>
          <w:sz w:val="32"/>
          <w:szCs w:val="32"/>
        </w:rPr>
        <w:t>-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医疗保障管理事务科目20万元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，执行数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20万元</w:t>
      </w:r>
      <w:r>
        <w:rPr>
          <w:rFonts w:ascii="仿宋_GB2312" w:hAnsi="仿宋" w:eastAsia="仿宋_GB2312" w:cs="Arial"/>
          <w:kern w:val="0"/>
          <w:sz w:val="32"/>
          <w:szCs w:val="32"/>
        </w:rPr>
        <w:t>。</w:t>
      </w:r>
    </w:p>
    <w:p w14:paraId="2FC8D88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</w:t>
      </w:r>
      <w:r>
        <w:rPr>
          <w:rFonts w:ascii="仿宋_GB2312" w:hAnsi="仿宋" w:eastAsia="仿宋_GB2312" w:cs="Arial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、21016</w:t>
      </w:r>
      <w:r>
        <w:rPr>
          <w:rFonts w:ascii="仿宋_GB2312" w:hAnsi="仿宋" w:eastAsia="仿宋_GB2312" w:cs="Arial"/>
          <w:kern w:val="0"/>
          <w:sz w:val="32"/>
          <w:szCs w:val="32"/>
        </w:rPr>
        <w:t>-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老龄卫生健康事务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执行</w:t>
      </w:r>
      <w:r>
        <w:rPr>
          <w:rFonts w:ascii="仿宋_GB2312" w:hAnsi="仿宋" w:eastAsia="仿宋_GB2312" w:cs="Arial"/>
          <w:kern w:val="0"/>
          <w:sz w:val="32"/>
          <w:szCs w:val="32"/>
        </w:rPr>
        <w:t>数为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0万元。</w:t>
      </w:r>
    </w:p>
    <w:p w14:paraId="585E1A9A">
      <w:pPr>
        <w:spacing w:line="590" w:lineRule="exact"/>
        <w:ind w:firstLine="640" w:firstLineChars="200"/>
        <w:rPr>
          <w:rFonts w:ascii="仿宋_GB2312" w:hAnsi="仿宋" w:eastAsia="仿宋_GB2312" w:cs="Arial"/>
          <w:color w:val="FF0000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</w:t>
      </w:r>
      <w:r>
        <w:rPr>
          <w:rFonts w:ascii="仿宋_GB2312" w:hAnsi="仿宋" w:eastAsia="仿宋_GB2312" w:cs="Arial"/>
          <w:kern w:val="0"/>
          <w:sz w:val="32"/>
          <w:szCs w:val="32"/>
        </w:rPr>
        <w:t>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、21099-其他卫生健康</w:t>
      </w:r>
      <w:r>
        <w:rPr>
          <w:rFonts w:ascii="仿宋_GB2312" w:hAnsi="仿宋" w:eastAsia="仿宋_GB2312" w:cs="Arial"/>
          <w:kern w:val="0"/>
          <w:sz w:val="32"/>
          <w:szCs w:val="32"/>
        </w:rPr>
        <w:t>支出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科目</w:t>
      </w:r>
      <w:r>
        <w:rPr>
          <w:rFonts w:ascii="仿宋_GB2312" w:hAnsi="仿宋" w:eastAsia="仿宋_GB2312" w:cs="Arial"/>
          <w:kern w:val="0"/>
          <w:sz w:val="32"/>
          <w:szCs w:val="32"/>
        </w:rPr>
        <w:t>1753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万元，较执行数减少919万元，下降34.4%。主要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2021年基本公共卫生在本科目列支，2022年调整该科目。</w:t>
      </w:r>
    </w:p>
    <w:p w14:paraId="2957ADEE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（九）211-节能环保支出科目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1935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1718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47.03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其中：</w:t>
      </w:r>
    </w:p>
    <w:p w14:paraId="060890C8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1、21101-环境保护管理事务科目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32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64.03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：环保监管网格员津补贴减少。</w:t>
      </w:r>
    </w:p>
    <w:p w14:paraId="18A7CF35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2、21102-环境监测与监察科目</w:t>
      </w:r>
      <w:r>
        <w:rPr>
          <w:rFonts w:ascii="仿宋_GB2312" w:hAnsi="仿宋" w:eastAsia="仿宋_GB2312" w:cs="Arial"/>
          <w:kern w:val="0"/>
          <w:sz w:val="32"/>
          <w:szCs w:val="32"/>
        </w:rPr>
        <w:t>80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万元，较执行数增加40万元，</w:t>
      </w:r>
      <w:r>
        <w:rPr>
          <w:rFonts w:ascii="仿宋_GB2312" w:hAnsi="仿宋" w:eastAsia="仿宋_GB2312" w:cs="Arial"/>
          <w:kern w:val="0"/>
          <w:sz w:val="32"/>
          <w:szCs w:val="32"/>
        </w:rPr>
        <w:t>增长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100</w:t>
      </w:r>
      <w:r>
        <w:rPr>
          <w:rFonts w:ascii="仿宋_GB2312" w:hAnsi="仿宋" w:eastAsia="仿宋_GB2312" w:cs="Arial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：环境监测站标准化建设实验室改造增支</w:t>
      </w:r>
      <w:r>
        <w:rPr>
          <w:rFonts w:ascii="仿宋_GB2312" w:hAnsi="仿宋" w:eastAsia="仿宋_GB2312" w:cs="Arial"/>
          <w:kern w:val="0"/>
          <w:sz w:val="32"/>
          <w:szCs w:val="32"/>
        </w:rPr>
        <w:t>。</w:t>
      </w:r>
    </w:p>
    <w:p w14:paraId="61C97FA8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3、21103-污染防治科目</w:t>
      </w:r>
      <w:r>
        <w:rPr>
          <w:rFonts w:ascii="仿宋_GB2312" w:hAnsi="仿宋" w:eastAsia="仿宋_GB2312" w:cs="Arial"/>
          <w:kern w:val="0"/>
          <w:sz w:val="32"/>
          <w:szCs w:val="32"/>
        </w:rPr>
        <w:t>1610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427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20.96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城区餐厨垃圾收集运输处置服务费和项目扩建项目减少171.16万元，重点污染源自动监控设施第三方社会化委托运营费用减少15.6万元，空气自动监测站运行维护服务费减少29.5万元，环境监测站标准化建设实验室改造项目减少60万元，全县250个村农村生活污水治理规划编制经费减少75万元。</w:t>
      </w:r>
    </w:p>
    <w:p w14:paraId="75CAD4A8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4、2110</w:t>
      </w:r>
      <w:r>
        <w:rPr>
          <w:rFonts w:ascii="仿宋_GB2312" w:hAnsi="仿宋" w:eastAsia="仿宋_GB2312" w:cs="Arial"/>
          <w:kern w:val="0"/>
          <w:sz w:val="32"/>
          <w:szCs w:val="32"/>
        </w:rPr>
        <w:t>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-自然生态保护科目</w:t>
      </w:r>
      <w:r>
        <w:rPr>
          <w:rFonts w:ascii="仿宋_GB2312" w:hAnsi="仿宋" w:eastAsia="仿宋_GB2312" w:cs="Arial"/>
          <w:kern w:val="0"/>
          <w:sz w:val="32"/>
          <w:szCs w:val="32"/>
        </w:rPr>
        <w:t>150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554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78.69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：中央土壤污染防治资金减少。</w:t>
      </w:r>
    </w:p>
    <w:p w14:paraId="7F806607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、2110</w:t>
      </w:r>
      <w:r>
        <w:rPr>
          <w:rFonts w:ascii="仿宋_GB2312" w:hAnsi="仿宋" w:eastAsia="仿宋_GB2312" w:cs="Arial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-天然林保护科目</w:t>
      </w:r>
      <w:r>
        <w:rPr>
          <w:rFonts w:ascii="仿宋_GB2312" w:hAnsi="仿宋" w:eastAsia="仿宋_GB2312" w:cs="Arial"/>
          <w:kern w:val="0"/>
          <w:sz w:val="32"/>
          <w:szCs w:val="32"/>
        </w:rPr>
        <w:t>20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573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96.63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</w:p>
    <w:p w14:paraId="39D90EDE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、21110-能源节约利用科目</w:t>
      </w:r>
      <w:r>
        <w:rPr>
          <w:rFonts w:ascii="仿宋_GB2312" w:hAnsi="仿宋" w:eastAsia="仿宋_GB2312" w:cs="Arial"/>
          <w:kern w:val="0"/>
          <w:sz w:val="32"/>
          <w:szCs w:val="32"/>
        </w:rPr>
        <w:t>57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172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75.09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：节能与新能源公交车运营补助资金减少。</w:t>
      </w:r>
    </w:p>
    <w:p w14:paraId="10319F75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（十）212-城乡社区支出科目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13871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万元，较执行数减少4565万元，下降24.76%。</w:t>
      </w:r>
      <w:r>
        <w:rPr>
          <w:rFonts w:ascii="仿宋_GB2312" w:hAnsi="仿宋" w:eastAsia="仿宋_GB2312" w:cs="Arial"/>
          <w:kern w:val="0"/>
          <w:sz w:val="32"/>
          <w:szCs w:val="32"/>
        </w:rPr>
        <w:t>其中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</w:t>
      </w:r>
    </w:p>
    <w:p w14:paraId="2BC77E4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1、21201-城乡社区管理事务科目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4070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346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9.29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 xml:space="preserve">原因： </w:t>
      </w:r>
    </w:p>
    <w:p w14:paraId="3E3A1258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2、21202-城乡社区规划与管理科目</w:t>
      </w:r>
      <w:r>
        <w:rPr>
          <w:rFonts w:ascii="仿宋_GB2312" w:hAnsi="仿宋" w:eastAsia="仿宋_GB2312" w:cs="Arial"/>
          <w:kern w:val="0"/>
          <w:sz w:val="32"/>
          <w:szCs w:val="32"/>
        </w:rPr>
        <w:t>94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万元，较执行数增加13万元，增长16.05%。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：2022年无障碍设施建设省级补资金增加7.71万元，2022年房屋安全保险监测省级补助资金增加4.5万元。</w:t>
      </w:r>
    </w:p>
    <w:p w14:paraId="60FF2DF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3、21203－城乡社区公共设施科目</w:t>
      </w:r>
      <w:r>
        <w:rPr>
          <w:rFonts w:ascii="仿宋_GB2312" w:hAnsi="仿宋" w:eastAsia="仿宋_GB2312" w:cs="Arial"/>
          <w:kern w:val="0"/>
          <w:sz w:val="32"/>
          <w:szCs w:val="32"/>
        </w:rPr>
        <w:t>7840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万元，较执行数减少4865万元，下降38.29%。主要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小城镇基础设施建设减少。</w:t>
      </w:r>
    </w:p>
    <w:p w14:paraId="12CBF525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4、21205－城乡社区环境卫生</w:t>
      </w:r>
      <w:r>
        <w:rPr>
          <w:rFonts w:ascii="仿宋_GB2312" w:hAnsi="仿宋" w:eastAsia="仿宋_GB2312" w:cs="Arial"/>
          <w:kern w:val="0"/>
          <w:sz w:val="32"/>
          <w:szCs w:val="32"/>
        </w:rPr>
        <w:t>1807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0.06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 xml:space="preserve"> </w:t>
      </w:r>
    </w:p>
    <w:p w14:paraId="4B90849F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5、21299-其他城乡社区支出科目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60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60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50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城管局设备购置费减少10万元，生活垃圾焚烧发电项目前期经费减少10万元，水东四期设计水东村3价企业工业用地补偿金减少100万元。</w:t>
      </w:r>
    </w:p>
    <w:p w14:paraId="03F9105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（十一）213-农林水支出科目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29139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5098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14.89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其中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</w:t>
      </w:r>
    </w:p>
    <w:p w14:paraId="637FE00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1、21301-农业科目</w:t>
      </w:r>
      <w:r>
        <w:rPr>
          <w:rFonts w:ascii="仿宋_GB2312" w:hAnsi="仿宋" w:eastAsia="仿宋_GB2312" w:cs="Arial"/>
          <w:kern w:val="0"/>
          <w:sz w:val="32"/>
          <w:szCs w:val="32"/>
        </w:rPr>
        <w:t>12245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2444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万元，增加24.94%。主要原因：财政供养人员工资发放标准变化，粮食直补总量增加。</w:t>
      </w:r>
    </w:p>
    <w:p w14:paraId="01FE471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2、21302-林业和草原科目</w:t>
      </w:r>
      <w:r>
        <w:rPr>
          <w:rFonts w:ascii="仿宋_GB2312" w:hAnsi="仿宋" w:eastAsia="仿宋_GB2312" w:cs="Arial"/>
          <w:kern w:val="0"/>
          <w:sz w:val="32"/>
          <w:szCs w:val="32"/>
        </w:rPr>
        <w:t>9467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1683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15.09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%。主要原因：项目已结算，资金拨付滞后。</w:t>
      </w:r>
    </w:p>
    <w:p w14:paraId="3BD2E568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3、21303-水利科目</w:t>
      </w:r>
      <w:r>
        <w:rPr>
          <w:rFonts w:ascii="仿宋_GB2312" w:hAnsi="仿宋" w:eastAsia="仿宋_GB2312" w:cs="Arial"/>
          <w:kern w:val="0"/>
          <w:sz w:val="32"/>
          <w:szCs w:val="32"/>
        </w:rPr>
        <w:t>6236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5894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48.59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%。主要原因：中小河流治理、安全生态水系、汶潭水利枢纽工程等项目减支。</w:t>
      </w:r>
    </w:p>
    <w:p w14:paraId="4BD0E21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、21305-巩固脱贫衔接乡村振兴科目</w:t>
      </w:r>
      <w:r>
        <w:rPr>
          <w:rFonts w:ascii="仿宋_GB2312" w:hAnsi="仿宋" w:eastAsia="仿宋_GB2312" w:cs="Arial"/>
          <w:kern w:val="0"/>
          <w:sz w:val="32"/>
          <w:szCs w:val="32"/>
        </w:rPr>
        <w:t>117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80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40.61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%。主要原因：巩固脱贫衔接乡村振兴项目减少。</w:t>
      </w:r>
    </w:p>
    <w:p w14:paraId="4734D22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5、21307</w:t>
      </w:r>
      <w:r>
        <w:rPr>
          <w:rFonts w:ascii="仿宋_GB2312" w:hAnsi="仿宋" w:eastAsia="仿宋_GB2312" w:cs="Arial"/>
          <w:kern w:val="0"/>
          <w:sz w:val="32"/>
          <w:szCs w:val="32"/>
        </w:rPr>
        <w:t>-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农村综合改革科目16万元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，较执行数增加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16万元。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原因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新增农改项目。</w:t>
      </w:r>
    </w:p>
    <w:p w14:paraId="4F5B405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、21308-普惠金融发展支出科目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820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72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8.07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%。主要原因：农户投保面积减少。</w:t>
      </w:r>
    </w:p>
    <w:p w14:paraId="77769879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、21399-其他农林水科目</w:t>
      </w:r>
      <w:r>
        <w:rPr>
          <w:rFonts w:ascii="仿宋_GB2312" w:hAnsi="仿宋" w:eastAsia="仿宋_GB2312" w:cs="Arial"/>
          <w:kern w:val="0"/>
          <w:sz w:val="32"/>
          <w:szCs w:val="32"/>
        </w:rPr>
        <w:t>238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万元，较执行数增加172万元，增长260.61%。主要原因：新增部分支出项目。</w:t>
      </w:r>
    </w:p>
    <w:p w14:paraId="11F6A477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（十二）214-交通运输支出科目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15102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万元，较执行数增加8763万元，增长138.24%。其中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755A6444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1、21401-公路水路运输科目</w:t>
      </w:r>
      <w:r>
        <w:rPr>
          <w:rFonts w:ascii="仿宋_GB2312" w:hAnsi="仿宋" w:eastAsia="仿宋_GB2312" w:cs="Arial"/>
          <w:kern w:val="0"/>
          <w:sz w:val="32"/>
          <w:szCs w:val="32"/>
        </w:rPr>
        <w:t>6733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万元，较执行数增加1172万元，增长21.08%。主要原因：</w:t>
      </w:r>
      <w:r>
        <w:rPr>
          <w:rFonts w:ascii="仿宋_GB2312" w:hAnsi="仿宋" w:eastAsia="仿宋_GB2312" w:cs="Arial"/>
          <w:kern w:val="0"/>
          <w:sz w:val="32"/>
          <w:szCs w:val="32"/>
        </w:rPr>
        <w:t>公路养护增加283.61万元。</w:t>
      </w:r>
    </w:p>
    <w:p w14:paraId="11A6139B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2、21404－成品油价格改革对交通运输的补贴科目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151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100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%。主要原因：成品油价格补贴资金出租车项目减少151万元。</w:t>
      </w:r>
    </w:p>
    <w:p w14:paraId="037EBC6C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3、21406-车辆购置税支出科目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6794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万元，较执行数增加6694万元，增长6694%。主要原因：车辆购置税补助地方建设项目资金G235尤溪西城至新阳（大田界）</w:t>
      </w:r>
      <w:r>
        <w:rPr>
          <w:rFonts w:ascii="仿宋_GB2312" w:hAnsi="仿宋" w:eastAsia="仿宋_GB2312" w:cs="Arial"/>
          <w:kern w:val="0"/>
          <w:sz w:val="32"/>
          <w:szCs w:val="32"/>
        </w:rPr>
        <w:t>增加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2600</w:t>
      </w:r>
      <w:r>
        <w:rPr>
          <w:rFonts w:ascii="仿宋_GB2312" w:hAnsi="仿宋" w:eastAsia="仿宋_GB2312" w:cs="Arial"/>
          <w:kern w:val="0"/>
          <w:sz w:val="32"/>
          <w:szCs w:val="32"/>
        </w:rPr>
        <w:t>万元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。车辆购置税用于省道和农村公路建设项目资金增价1864万元。</w:t>
      </w:r>
    </w:p>
    <w:p w14:paraId="04D61245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4、21499-其他交通运输科目</w:t>
      </w:r>
      <w:r>
        <w:rPr>
          <w:rFonts w:ascii="仿宋_GB2312" w:hAnsi="仿宋" w:eastAsia="仿宋_GB2312" w:cs="Arial"/>
          <w:kern w:val="0"/>
          <w:sz w:val="32"/>
          <w:szCs w:val="32"/>
        </w:rPr>
        <w:t>1575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万元，较执行数增加1048万元，增长198.86%。主要原因</w:t>
      </w:r>
      <w:r>
        <w:rPr>
          <w:rFonts w:ascii="仿宋_GB2312" w:hAnsi="仿宋" w:eastAsia="仿宋_GB2312" w:cs="Arial"/>
          <w:kern w:val="0"/>
          <w:sz w:val="32"/>
          <w:szCs w:val="32"/>
        </w:rPr>
        <w:t>：闽通公交运营补助增加1048万元。</w:t>
      </w:r>
    </w:p>
    <w:p w14:paraId="4E6ECD43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（十三）215-资源勘探信息等支出科目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3398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万元，较执行数增加1502万元，增长79.22%。其中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7BDE5C0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1、21501-资源勘探开发科目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万元，较执行数减少2万元，下降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100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%。 </w:t>
      </w:r>
    </w:p>
    <w:p w14:paraId="27AAA0C8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2、21505-工业和信息产业监管科目</w:t>
      </w:r>
      <w:r>
        <w:rPr>
          <w:rFonts w:ascii="仿宋_GB2312" w:hAnsi="仿宋" w:eastAsia="仿宋_GB2312" w:cs="Arial"/>
          <w:kern w:val="0"/>
          <w:sz w:val="32"/>
          <w:szCs w:val="32"/>
        </w:rPr>
        <w:t>1017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万元，较执行数增加434万元，增长74.51%。主要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新增新冠肺炎疫情防控医疗物资和流调溯源应急装备采购费用272.44万元，工业企业入规补助85万元。</w:t>
      </w:r>
    </w:p>
    <w:p w14:paraId="6B4EAAE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、21508-支持中小企业发展和管理支出科目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1052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72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6.41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%。主要原因：第一批重点专精特新“小巨人”扶持资金减少。</w:t>
      </w:r>
    </w:p>
    <w:p w14:paraId="636F2DE8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、21599-其他资源勘探信息等支出科目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1329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1141万元，增长606.91%。主要原因：2022年度工业企业技术改造（地方切块）补充批次专项资金444.65万元，2022年省级企业技术改造地方切块专项资金311.12万元，2021年一季度符合条件企业增产增效奖励资金262.22万元。</w:t>
      </w:r>
    </w:p>
    <w:p w14:paraId="2BDFE477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（十四）216-商业服务业等支出科目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1196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万元，较执行数减少784万元，下降39.59%。其中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78A2E4EE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1、21602-商业流通事务科目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820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万元，较执行数减少854万元，下降51.01%。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</w:t>
      </w:r>
      <w:r>
        <w:rPr>
          <w:rFonts w:ascii="仿宋_GB2312" w:hAnsi="仿宋" w:eastAsia="仿宋_GB2312" w:cs="Arial"/>
          <w:kern w:val="0"/>
          <w:sz w:val="32"/>
          <w:szCs w:val="32"/>
        </w:rPr>
        <w:t>只拨付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2021年中央服务业发展资金</w:t>
      </w:r>
      <w:r>
        <w:rPr>
          <w:rFonts w:ascii="仿宋_GB2312" w:hAnsi="仿宋" w:eastAsia="仿宋_GB2312" w:cs="Arial"/>
          <w:kern w:val="0"/>
          <w:sz w:val="32"/>
          <w:szCs w:val="32"/>
        </w:rPr>
        <w:t>尾款500万元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</w:t>
      </w:r>
    </w:p>
    <w:p w14:paraId="17670A8C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、21606-涉外发展服务支出科目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136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150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52.45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%。 </w:t>
      </w:r>
    </w:p>
    <w:p w14:paraId="323B32DE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、21699-其他商业服务业等支出科目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240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万元，较执行数增加2</w:t>
      </w:r>
      <w:r>
        <w:rPr>
          <w:rFonts w:ascii="仿宋_GB2312" w:hAnsi="仿宋" w:eastAsia="仿宋_GB2312" w:cs="Arial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0万元，</w:t>
      </w:r>
      <w:r>
        <w:rPr>
          <w:rFonts w:ascii="仿宋_GB2312" w:hAnsi="仿宋" w:eastAsia="仿宋_GB2312" w:cs="Arial"/>
          <w:kern w:val="0"/>
          <w:sz w:val="32"/>
          <w:szCs w:val="32"/>
        </w:rPr>
        <w:t>增长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1100</w:t>
      </w:r>
      <w:r>
        <w:rPr>
          <w:rFonts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原因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增加</w:t>
      </w:r>
      <w:r>
        <w:rPr>
          <w:rFonts w:ascii="仿宋_GB2312" w:hAnsi="仿宋" w:eastAsia="仿宋_GB2312" w:cs="Arial"/>
          <w:kern w:val="0"/>
          <w:sz w:val="32"/>
          <w:szCs w:val="32"/>
        </w:rPr>
        <w:t>拨付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商务领域财政扶持资金（农贸市场建设）</w:t>
      </w:r>
      <w:r>
        <w:rPr>
          <w:rFonts w:ascii="仿宋_GB2312" w:hAnsi="仿宋" w:eastAsia="仿宋_GB2312" w:cs="Arial"/>
          <w:kern w:val="0"/>
          <w:sz w:val="32"/>
          <w:szCs w:val="32"/>
        </w:rPr>
        <w:t>40万元。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福建光华百斯特食品开发有限公司猪肉为原料肉制品加工项目</w:t>
      </w:r>
      <w:r>
        <w:rPr>
          <w:rFonts w:ascii="仿宋_GB2312" w:hAnsi="仿宋" w:eastAsia="仿宋_GB2312" w:cs="Arial"/>
          <w:kern w:val="0"/>
          <w:sz w:val="32"/>
          <w:szCs w:val="32"/>
        </w:rPr>
        <w:t>增加。</w:t>
      </w:r>
    </w:p>
    <w:p w14:paraId="1059B25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（十五）217-金融支出科目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170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万元，较执行数增加80万元，增长88.89%。其中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506CFC2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</w:t>
      </w:r>
      <w:r>
        <w:rPr>
          <w:rFonts w:ascii="仿宋_GB2312" w:hAnsi="仿宋" w:eastAsia="仿宋_GB2312" w:cs="Arial"/>
          <w:kern w:val="0"/>
          <w:sz w:val="32"/>
          <w:szCs w:val="32"/>
        </w:rPr>
        <w:t>21701-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金融部门行政支出</w:t>
      </w:r>
      <w:r>
        <w:rPr>
          <w:rFonts w:ascii="仿宋_GB2312" w:hAnsi="仿宋" w:eastAsia="仿宋_GB2312" w:cs="Arial"/>
          <w:kern w:val="0"/>
          <w:sz w:val="32"/>
          <w:szCs w:val="32"/>
        </w:rPr>
        <w:t>70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，较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执行数减少10万元，</w:t>
      </w:r>
      <w:r>
        <w:rPr>
          <w:rFonts w:ascii="仿宋_GB2312" w:hAnsi="仿宋" w:eastAsia="仿宋_GB2312" w:cs="Arial"/>
          <w:kern w:val="0"/>
          <w:sz w:val="32"/>
          <w:szCs w:val="32"/>
        </w:rPr>
        <w:t>下降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12.5</w:t>
      </w:r>
      <w:r>
        <w:rPr>
          <w:rFonts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原因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追加人行和银保监组经费补助</w:t>
      </w:r>
      <w:r>
        <w:rPr>
          <w:rFonts w:ascii="仿宋_GB2312" w:hAnsi="仿宋" w:eastAsia="仿宋_GB2312" w:cs="Arial"/>
          <w:kern w:val="0"/>
          <w:sz w:val="32"/>
          <w:szCs w:val="32"/>
        </w:rPr>
        <w:t>奖励共7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0万元</w:t>
      </w:r>
      <w:r>
        <w:rPr>
          <w:rFonts w:ascii="仿宋_GB2312" w:hAnsi="仿宋" w:eastAsia="仿宋_GB2312" w:cs="Arial"/>
          <w:kern w:val="0"/>
          <w:sz w:val="32"/>
          <w:szCs w:val="32"/>
        </w:rPr>
        <w:t>。</w:t>
      </w:r>
    </w:p>
    <w:p w14:paraId="3917A83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、21702－金融部门监管支出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10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</w:t>
      </w:r>
      <w:r>
        <w:rPr>
          <w:rFonts w:ascii="仿宋_GB2312" w:hAnsi="仿宋" w:eastAsia="仿宋_GB2312" w:cs="Arial"/>
          <w:kern w:val="0"/>
          <w:sz w:val="32"/>
          <w:szCs w:val="32"/>
        </w:rPr>
        <w:t>下降100%。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</w:t>
      </w:r>
    </w:p>
    <w:p w14:paraId="457C9D0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3、217</w:t>
      </w:r>
      <w:r>
        <w:rPr>
          <w:rFonts w:ascii="仿宋_GB2312" w:hAnsi="仿宋" w:eastAsia="仿宋_GB2312" w:cs="Arial"/>
          <w:kern w:val="0"/>
          <w:sz w:val="32"/>
          <w:szCs w:val="32"/>
        </w:rPr>
        <w:t>03-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金融发展支出科目100万元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较执行数增加100万元。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原</w:t>
      </w:r>
      <w:r>
        <w:rPr>
          <w:rFonts w:ascii="仿宋_GB2312" w:hAnsi="仿宋" w:eastAsia="仿宋_GB2312" w:cs="Arial"/>
          <w:kern w:val="0"/>
          <w:sz w:val="32"/>
          <w:szCs w:val="32"/>
        </w:rPr>
        <w:t>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增加上缴</w:t>
      </w:r>
      <w:r>
        <w:rPr>
          <w:rFonts w:ascii="仿宋_GB2312" w:hAnsi="仿宋" w:eastAsia="仿宋_GB2312" w:cs="Arial"/>
          <w:kern w:val="0"/>
          <w:sz w:val="32"/>
          <w:szCs w:val="32"/>
        </w:rPr>
        <w:t>市财政局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绿色信贷风险资金池资金100万元</w:t>
      </w:r>
      <w:r>
        <w:rPr>
          <w:rFonts w:ascii="仿宋_GB2312" w:hAnsi="仿宋" w:eastAsia="仿宋_GB2312" w:cs="Arial"/>
          <w:kern w:val="0"/>
          <w:sz w:val="32"/>
          <w:szCs w:val="32"/>
        </w:rPr>
        <w:t>。</w:t>
      </w:r>
    </w:p>
    <w:p w14:paraId="34E83BF3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、21799-其他金融支出科目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万元，上年数</w:t>
      </w:r>
      <w:r>
        <w:rPr>
          <w:rFonts w:ascii="仿宋_GB2312" w:hAnsi="仿宋" w:eastAsia="仿宋_GB2312" w:cs="Arial"/>
          <w:kern w:val="0"/>
          <w:sz w:val="32"/>
          <w:szCs w:val="32"/>
        </w:rPr>
        <w:t>为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0。</w:t>
      </w:r>
    </w:p>
    <w:p w14:paraId="73E959CA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（十六）219援助其他地区支出科目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178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万元，执行数</w:t>
      </w:r>
      <w:r>
        <w:rPr>
          <w:rFonts w:ascii="仿宋_GB2312" w:hAnsi="仿宋" w:eastAsia="仿宋_GB2312" w:cs="Arial"/>
          <w:kern w:val="0"/>
          <w:sz w:val="32"/>
          <w:szCs w:val="32"/>
        </w:rPr>
        <w:t>为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0。</w:t>
      </w:r>
    </w:p>
    <w:p w14:paraId="2D872459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、21902-教育</w:t>
      </w:r>
      <w:r>
        <w:rPr>
          <w:rFonts w:ascii="仿宋_GB2312" w:hAnsi="仿宋" w:eastAsia="仿宋_GB2312" w:cs="Arial"/>
          <w:kern w:val="0"/>
          <w:sz w:val="32"/>
          <w:szCs w:val="32"/>
        </w:rPr>
        <w:t>科目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0万元，较执行数减少178万元，下降100%。主要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</w:p>
    <w:p w14:paraId="3A1E190A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2、</w:t>
      </w:r>
      <w:r>
        <w:rPr>
          <w:rFonts w:ascii="仿宋_GB2312" w:hAnsi="仿宋" w:eastAsia="仿宋_GB2312" w:cs="Arial"/>
          <w:kern w:val="0"/>
          <w:sz w:val="32"/>
          <w:szCs w:val="32"/>
        </w:rPr>
        <w:t>21999-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其他支出178万元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178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原因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3D8F8D38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（十七）220-自然资源海洋气象等支出科目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3286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万元，较执行数增加675万元，增长25.85</w:t>
      </w:r>
      <w:r>
        <w:rPr>
          <w:rFonts w:ascii="仿宋_GB2312" w:hAnsi="仿宋" w:eastAsia="仿宋_GB2312" w:cs="Arial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。其中：</w:t>
      </w:r>
    </w:p>
    <w:p w14:paraId="51F71517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1、22001-自然资源事务科目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3170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万元，较执行数增加656万元，增长26.09%。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</w:t>
      </w:r>
      <w:r>
        <w:rPr>
          <w:rFonts w:ascii="仿宋_GB2312" w:hAnsi="仿宋" w:eastAsia="仿宋_GB2312" w:cs="Arial"/>
          <w:kern w:val="0"/>
          <w:sz w:val="32"/>
          <w:szCs w:val="32"/>
        </w:rPr>
        <w:t>自然资源局行政运行和人员经费办公经费增加655.13万元。</w:t>
      </w:r>
    </w:p>
    <w:p w14:paraId="4A6A6C62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、22005-气象事务科目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117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21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21.88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</w:p>
    <w:p w14:paraId="01E7111D">
      <w:pPr>
        <w:spacing w:line="590" w:lineRule="exact"/>
        <w:ind w:left="105" w:leftChars="50" w:firstLine="480" w:firstLineChars="15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</w:t>
      </w:r>
      <w:r>
        <w:rPr>
          <w:rFonts w:ascii="仿宋_GB2312" w:hAnsi="仿宋" w:eastAsia="仿宋_GB2312" w:cs="Arial"/>
          <w:kern w:val="0"/>
          <w:sz w:val="32"/>
          <w:szCs w:val="32"/>
        </w:rPr>
        <w:t>22099-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其他自然资源海洋气象等支出科目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</w:t>
      </w:r>
      <w:r>
        <w:rPr>
          <w:rFonts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</w:t>
      </w:r>
      <w:r>
        <w:rPr>
          <w:rFonts w:ascii="仿宋_GB2312" w:hAnsi="仿宋" w:eastAsia="仿宋_GB2312" w:cs="Arial"/>
          <w:kern w:val="0"/>
          <w:sz w:val="32"/>
          <w:szCs w:val="32"/>
        </w:rPr>
        <w:t>执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行数</w:t>
      </w:r>
      <w:r>
        <w:rPr>
          <w:rFonts w:ascii="仿宋_GB2312" w:hAnsi="仿宋" w:eastAsia="仿宋_GB2312" w:cs="Arial"/>
          <w:kern w:val="0"/>
          <w:sz w:val="32"/>
          <w:szCs w:val="32"/>
        </w:rPr>
        <w:t>为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0万元</w:t>
      </w:r>
      <w:r>
        <w:rPr>
          <w:rFonts w:ascii="仿宋_GB2312" w:hAnsi="仿宋" w:eastAsia="仿宋_GB2312" w:cs="Arial"/>
          <w:kern w:val="0"/>
          <w:sz w:val="32"/>
          <w:szCs w:val="32"/>
        </w:rPr>
        <w:t>。</w:t>
      </w:r>
    </w:p>
    <w:p w14:paraId="66308414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（十八）221-住房保障支出科目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3609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万元，较执行数增加229万元，增长6.78%。其中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3CB7E2E5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、22101－保障性安居工程支出科目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2252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万元，较执行数增加1089万元，增长93.</w:t>
      </w:r>
      <w:r>
        <w:rPr>
          <w:rFonts w:ascii="仿宋_GB2312" w:hAnsi="仿宋" w:eastAsia="仿宋_GB2312" w:cs="Arial"/>
          <w:kern w:val="0"/>
          <w:sz w:val="32"/>
          <w:szCs w:val="32"/>
        </w:rPr>
        <w:t>64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：老旧小区改造项目1089万元。</w:t>
      </w:r>
    </w:p>
    <w:p w14:paraId="47C8744C">
      <w:pPr>
        <w:spacing w:line="590" w:lineRule="exact"/>
        <w:ind w:firstLine="640" w:firstLineChars="2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2、22102-住房改革支出科目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1358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859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38.75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保障性住房公用经费减少34万元。</w:t>
      </w:r>
    </w:p>
    <w:p w14:paraId="621D53C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（十九）222-粮油物资储备支出科目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792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万元，较执行数增加355万元，增长81.17%。其中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1F2693D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1、22201-粮油事务科目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777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万元，较执行数增加355万元，增长84.05%。主要原因：</w:t>
      </w:r>
      <w:r>
        <w:rPr>
          <w:rFonts w:ascii="仿宋_GB2312" w:hAnsi="仿宋" w:eastAsia="仿宋_GB2312" w:cs="Arial"/>
          <w:kern w:val="0"/>
          <w:sz w:val="32"/>
          <w:szCs w:val="32"/>
        </w:rPr>
        <w:t>弥补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粮食</w:t>
      </w:r>
      <w:r>
        <w:rPr>
          <w:rFonts w:ascii="仿宋_GB2312" w:hAnsi="仿宋" w:eastAsia="仿宋_GB2312" w:cs="Arial"/>
          <w:kern w:val="0"/>
          <w:sz w:val="32"/>
          <w:szCs w:val="32"/>
        </w:rPr>
        <w:t>风险金专户资金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</w:t>
      </w:r>
    </w:p>
    <w:p w14:paraId="2AB56229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ascii="仿宋_GB2312" w:hAnsi="仿宋" w:eastAsia="仿宋_GB2312" w:cs="Arial"/>
          <w:kern w:val="0"/>
          <w:sz w:val="32"/>
          <w:szCs w:val="32"/>
        </w:rPr>
        <w:t xml:space="preserve"> 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、22205-重要商品储备科目15万元，执行数为15万。</w:t>
      </w:r>
    </w:p>
    <w:p w14:paraId="6F46481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（十九）22</w:t>
      </w:r>
      <w:r>
        <w:rPr>
          <w:rFonts w:ascii="仿宋_GB2312" w:hAnsi="仿宋" w:eastAsia="仿宋_GB2312" w:cs="Arial"/>
          <w:kern w:val="0"/>
          <w:sz w:val="32"/>
          <w:szCs w:val="32"/>
        </w:rPr>
        <w:t>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-灾害防治及应急管理支出科目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1535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万元，较执行数减少371万元，下降19.46</w:t>
      </w:r>
      <w:r>
        <w:rPr>
          <w:rFonts w:ascii="仿宋_GB2312" w:hAnsi="仿宋" w:eastAsia="仿宋_GB2312" w:cs="Arial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</w:t>
      </w:r>
      <w:r>
        <w:rPr>
          <w:rFonts w:ascii="仿宋_GB2312" w:hAnsi="仿宋" w:eastAsia="仿宋_GB2312" w:cs="Arial"/>
          <w:kern w:val="0"/>
          <w:sz w:val="32"/>
          <w:szCs w:val="32"/>
        </w:rPr>
        <w:t>其中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</w:t>
      </w:r>
    </w:p>
    <w:p w14:paraId="4AA527E2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1、22</w:t>
      </w:r>
      <w:r>
        <w:rPr>
          <w:rFonts w:ascii="仿宋_GB2312" w:hAnsi="仿宋" w:eastAsia="仿宋_GB2312" w:cs="Arial"/>
          <w:kern w:val="0"/>
          <w:sz w:val="32"/>
          <w:szCs w:val="32"/>
        </w:rPr>
        <w:t>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01-应急管理事务科目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1350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478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54.82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主要原因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：安全生产专项资金220万元，2022年“五个一百”安全应急保障提升工程省级补助资金45万元；</w:t>
      </w:r>
      <w:r>
        <w:rPr>
          <w:rFonts w:ascii="仿宋_GB2312" w:hAnsi="仿宋" w:eastAsia="仿宋_GB2312" w:cs="Arial"/>
          <w:kern w:val="0"/>
          <w:sz w:val="32"/>
          <w:szCs w:val="32"/>
        </w:rPr>
        <w:t>城关镇北门社区及沈塔社区滑坡崩塌群治理工程项目资金增加92.75万元。</w:t>
      </w:r>
    </w:p>
    <w:p w14:paraId="2BE07172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2、22</w:t>
      </w:r>
      <w:r>
        <w:rPr>
          <w:rFonts w:ascii="仿宋_GB2312" w:hAnsi="仿宋" w:eastAsia="仿宋_GB2312" w:cs="Arial"/>
          <w:kern w:val="0"/>
          <w:sz w:val="32"/>
          <w:szCs w:val="32"/>
        </w:rPr>
        <w:t>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02－消防事务科目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23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万元，较执行数减少798万元，下降97.23%。主要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</w:p>
    <w:p w14:paraId="6F3D28D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3、2240</w:t>
      </w:r>
      <w:r>
        <w:rPr>
          <w:rFonts w:ascii="仿宋_GB2312" w:hAnsi="仿宋" w:eastAsia="仿宋_GB2312" w:cs="Arial"/>
          <w:kern w:val="0"/>
          <w:sz w:val="32"/>
          <w:szCs w:val="32"/>
        </w:rPr>
        <w:t>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-森林消防事务科目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30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100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</w:t>
      </w:r>
      <w:r>
        <w:rPr>
          <w:rFonts w:ascii="仿宋_GB2312" w:hAnsi="仿宋" w:eastAsia="仿宋_GB2312" w:cs="Arial"/>
          <w:kern w:val="0"/>
          <w:sz w:val="32"/>
          <w:szCs w:val="32"/>
        </w:rPr>
        <w:t>主要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原因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2AC842B9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4、2240</w:t>
      </w:r>
      <w:r>
        <w:rPr>
          <w:rFonts w:ascii="仿宋_GB2312" w:hAnsi="仿宋" w:eastAsia="仿宋_GB2312" w:cs="Arial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-地震事务科目</w:t>
      </w:r>
      <w:r>
        <w:rPr>
          <w:rFonts w:ascii="仿宋_GB2312" w:hAnsi="仿宋" w:eastAsia="仿宋_GB2312" w:cs="Arial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万元，执行数0万元。</w:t>
      </w:r>
    </w:p>
    <w:p w14:paraId="1CD35F4D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5、22406-自然灾害防治科目</w:t>
      </w:r>
      <w:r>
        <w:rPr>
          <w:rFonts w:ascii="仿宋_GB2312" w:hAnsi="仿宋" w:eastAsia="仿宋_GB2312" w:cs="Arial"/>
          <w:kern w:val="0"/>
          <w:sz w:val="32"/>
          <w:szCs w:val="32"/>
        </w:rPr>
        <w:t>16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</w:t>
      </w:r>
      <w:r>
        <w:rPr>
          <w:rFonts w:ascii="仿宋_GB2312" w:hAnsi="仿宋" w:eastAsia="仿宋_GB2312" w:cs="Arial"/>
          <w:kern w:val="0"/>
          <w:sz w:val="32"/>
          <w:szCs w:val="32"/>
        </w:rPr>
        <w:t>99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万元，下降</w:t>
      </w:r>
      <w:r>
        <w:rPr>
          <w:rFonts w:ascii="仿宋_GB2312" w:hAnsi="仿宋" w:eastAsia="仿宋_GB2312" w:cs="Arial"/>
          <w:kern w:val="0"/>
          <w:sz w:val="32"/>
          <w:szCs w:val="32"/>
        </w:rPr>
        <w:t>85.76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自然灾害防治体系建设补助资金（自然灾害综合风险普查经费）减少。</w:t>
      </w:r>
    </w:p>
    <w:p w14:paraId="695E97F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6、22407-自然灾害救灾及恢复重建支出科目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121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53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77.94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%。主要原因：自然灾害救灾资金增加。</w:t>
      </w:r>
    </w:p>
    <w:p w14:paraId="7B6699A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7、22499-其他灾害防治及应急管理支出科目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24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万元，较执行数增加24万元。主要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原因：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新增2022年中央自然灾害救灾资金24万元。</w:t>
      </w:r>
    </w:p>
    <w:p w14:paraId="15EE325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（二十）229-其他支出科目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240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220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万元，增长1100</w:t>
      </w:r>
      <w:r>
        <w:rPr>
          <w:rFonts w:ascii="仿宋_GB2312" w:hAnsi="仿宋" w:eastAsia="仿宋_GB2312" w:cs="Arial"/>
          <w:kern w:val="0"/>
          <w:sz w:val="32"/>
          <w:szCs w:val="32"/>
        </w:rPr>
        <w:t>%。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其中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453EEB46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22999-其他支出科目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240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万元，较执行数增加220万元，增长1100</w:t>
      </w:r>
      <w:r>
        <w:rPr>
          <w:rFonts w:ascii="仿宋_GB2312" w:hAnsi="仿宋" w:eastAsia="仿宋_GB2312" w:cs="Arial"/>
          <w:kern w:val="0"/>
          <w:sz w:val="32"/>
          <w:szCs w:val="32"/>
        </w:rPr>
        <w:t>%。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主要原因：</w:t>
      </w:r>
      <w:r>
        <w:rPr>
          <w:rFonts w:ascii="仿宋_GB2312" w:hAnsi="仿宋" w:eastAsia="仿宋_GB2312" w:cs="Arial"/>
          <w:kern w:val="0"/>
          <w:sz w:val="32"/>
          <w:szCs w:val="32"/>
        </w:rPr>
        <w:t>步道提升改造项目增支80万元。</w:t>
      </w:r>
    </w:p>
    <w:p w14:paraId="40D92FC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（二十一）232-债务付息支出科目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7878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435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5.84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原因是本年付息支出增加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。其中：</w:t>
      </w:r>
    </w:p>
    <w:p w14:paraId="591A79F5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23203-地方政府一般债务付息支出科目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7878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万元，较执行数增加</w:t>
      </w:r>
      <w:r>
        <w:rPr>
          <w:rFonts w:ascii="仿宋_GB2312" w:hAnsi="仿宋" w:eastAsia="仿宋_GB2312" w:cs="Arial"/>
          <w:kern w:val="0"/>
          <w:sz w:val="32"/>
          <w:szCs w:val="32"/>
        </w:rPr>
        <w:t>435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万元，增长</w:t>
      </w:r>
      <w:r>
        <w:rPr>
          <w:rFonts w:ascii="仿宋_GB2312" w:hAnsi="仿宋" w:eastAsia="仿宋_GB2312" w:cs="Arial"/>
          <w:kern w:val="0"/>
          <w:sz w:val="32"/>
          <w:szCs w:val="32"/>
        </w:rPr>
        <w:t>5.84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%。主要</w:t>
      </w:r>
      <w:r>
        <w:rPr>
          <w:rFonts w:ascii="仿宋_GB2312" w:hAnsi="仿宋" w:eastAsia="仿宋_GB2312" w:cs="Arial"/>
          <w:kern w:val="0"/>
          <w:sz w:val="32"/>
          <w:szCs w:val="32"/>
        </w:rPr>
        <w:t>原因是本年付息支出增加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。</w:t>
      </w:r>
    </w:p>
    <w:p w14:paraId="1BFEA9CA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（二十二）233-债务发行费用支出科目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31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万元，较执行数减少12万元，下降27.91%。主要原因是本年债务发行费用增加。其中</w:t>
      </w:r>
      <w:r>
        <w:rPr>
          <w:rFonts w:ascii="仿宋_GB2312" w:hAnsi="仿宋" w:eastAsia="仿宋_GB2312" w:cs="Arial"/>
          <w:kern w:val="0"/>
          <w:sz w:val="32"/>
          <w:szCs w:val="32"/>
        </w:rPr>
        <w:t>：</w:t>
      </w:r>
    </w:p>
    <w:p w14:paraId="0547B257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23303－地方政府一般债务发行费用支出科目</w:t>
      </w:r>
      <w:r>
        <w:rPr>
          <w:rFonts w:ascii="仿宋_GB2312" w:hAnsi="仿宋" w:eastAsia="仿宋_GB2312" w:cs="Arial"/>
          <w:kern w:val="0"/>
          <w:sz w:val="32"/>
          <w:szCs w:val="32"/>
        </w:rPr>
        <w:t>31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万元，较执行数减少12万元，下降27.91%。主要原因是本年债务发行费用增加。 </w:t>
      </w:r>
    </w:p>
    <w:p w14:paraId="2A3099B2">
      <w:pPr>
        <w:spacing w:line="590" w:lineRule="exact"/>
        <w:ind w:firstLine="640" w:firstLineChars="200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二、财政转移支付安排情况</w:t>
      </w:r>
    </w:p>
    <w:p w14:paraId="6B8F474F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20</w:t>
      </w:r>
      <w:r>
        <w:rPr>
          <w:rFonts w:ascii="仿宋_GB2312" w:hAnsi="仿宋" w:eastAsia="仿宋_GB2312" w:cs="Arial"/>
          <w:kern w:val="0"/>
          <w:sz w:val="32"/>
          <w:szCs w:val="32"/>
        </w:rPr>
        <w:t>22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年度尤溪县对下税收返还和转移支付决算数为0万元，比2</w:t>
      </w:r>
      <w:r>
        <w:rPr>
          <w:rFonts w:ascii="仿宋_GB2312" w:hAnsi="仿宋" w:eastAsia="仿宋_GB2312" w:cs="Arial"/>
          <w:kern w:val="0"/>
          <w:sz w:val="32"/>
          <w:szCs w:val="32"/>
        </w:rPr>
        <w:t>021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年度执行数增加0万元，增长0%。具体情况如下：</w:t>
      </w:r>
    </w:p>
    <w:p w14:paraId="77CB9AF2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（一）一般性转移支付</w:t>
      </w:r>
    </w:p>
    <w:p w14:paraId="3E1995C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</w:t>
      </w:r>
      <w:r>
        <w:rPr>
          <w:rFonts w:ascii="仿宋_GB2312" w:hAnsi="仿宋" w:eastAsia="仿宋_GB2312" w:cs="Arial"/>
          <w:kern w:val="0"/>
          <w:sz w:val="32"/>
          <w:szCs w:val="32"/>
        </w:rPr>
        <w:t>022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年度尤溪县对下一般转移支付预算数为0万元，比2</w:t>
      </w:r>
      <w:r>
        <w:rPr>
          <w:rFonts w:ascii="仿宋_GB2312" w:hAnsi="仿宋" w:eastAsia="仿宋_GB2312" w:cs="Arial"/>
          <w:kern w:val="0"/>
          <w:sz w:val="32"/>
          <w:szCs w:val="32"/>
        </w:rPr>
        <w:t>021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年度执行数增加0万元，增长0%。</w:t>
      </w:r>
    </w:p>
    <w:p w14:paraId="12FC6B25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（二）专项转移支付</w:t>
      </w:r>
    </w:p>
    <w:p w14:paraId="18E66150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</w:t>
      </w:r>
      <w:r>
        <w:rPr>
          <w:rFonts w:ascii="仿宋_GB2312" w:hAnsi="仿宋" w:eastAsia="仿宋_GB2312" w:cs="Arial"/>
          <w:kern w:val="0"/>
          <w:sz w:val="32"/>
          <w:szCs w:val="32"/>
        </w:rPr>
        <w:t>022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年度尤溪县对下专项转移支付决算0万元，比2</w:t>
      </w:r>
      <w:r>
        <w:rPr>
          <w:rFonts w:ascii="仿宋_GB2312" w:hAnsi="仿宋" w:eastAsia="仿宋_GB2312" w:cs="Arial"/>
          <w:kern w:val="0"/>
          <w:sz w:val="32"/>
          <w:szCs w:val="32"/>
        </w:rPr>
        <w:t>021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年度执行数增加0万元，增长0%。</w:t>
      </w:r>
    </w:p>
    <w:p w14:paraId="7699F2FF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（三）税收返还</w:t>
      </w:r>
    </w:p>
    <w:p w14:paraId="503F7F81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</w:t>
      </w:r>
      <w:r>
        <w:rPr>
          <w:rFonts w:ascii="仿宋_GB2312" w:hAnsi="仿宋" w:eastAsia="仿宋_GB2312" w:cs="Arial"/>
          <w:kern w:val="0"/>
          <w:sz w:val="32"/>
          <w:szCs w:val="32"/>
        </w:rPr>
        <w:t>022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年度尤溪县对下税收返还决算数0万元，比2</w:t>
      </w:r>
      <w:r>
        <w:rPr>
          <w:rFonts w:ascii="仿宋_GB2312" w:hAnsi="仿宋" w:eastAsia="仿宋_GB2312" w:cs="Arial"/>
          <w:kern w:val="0"/>
          <w:sz w:val="32"/>
          <w:szCs w:val="32"/>
        </w:rPr>
        <w:t>021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年度执行数增加0万元，增长0%。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ab/>
      </w:r>
    </w:p>
    <w:p w14:paraId="7B92D75E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1.增值税返还决算数0万元，较执行数增加0万元，增长0%。</w:t>
      </w:r>
    </w:p>
    <w:p w14:paraId="1328F625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2.消费税返还决算数0万元，较执行数增加0万元，增长0%。</w:t>
      </w:r>
    </w:p>
    <w:p w14:paraId="7F7CB379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3.所得税基数返还预算数0万元，较执行数增加0万元，增长0%。</w:t>
      </w:r>
    </w:p>
    <w:p w14:paraId="572672CE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4.成品油税费改革税收返还决算数0万元，较执行数增加0万元，增长0%。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ab/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ab/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ab/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ab/>
      </w:r>
    </w:p>
    <w:p w14:paraId="336CA395">
      <w:pPr>
        <w:spacing w:line="600" w:lineRule="exact"/>
        <w:ind w:firstLine="640" w:firstLineChars="200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三、举借政府债务情况</w:t>
      </w:r>
    </w:p>
    <w:p w14:paraId="76FA23C2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2022年，全县新增政府债务限额74178万元，实际发行新增债券74178万元（一般债券14700万元，专项债券59478万元）。截至2022年底，全县政府债务余额576190万元（一般债务234959万元，专项债务341231万元）；县本级政府债务余额549118万元（一般债务232859万元，专项债务316259万元），债务余额严格控制在上级核定的限额780843万元内。</w:t>
      </w:r>
    </w:p>
    <w:p w14:paraId="70C41BDA">
      <w:pPr>
        <w:spacing w:line="600" w:lineRule="exact"/>
        <w:ind w:firstLine="640" w:firstLineChars="200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四、预算绩效开展情况</w:t>
      </w:r>
    </w:p>
    <w:p w14:paraId="36854464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  <w:lang w:val="zh-CN"/>
        </w:rPr>
      </w:pPr>
      <w:r>
        <w:rPr>
          <w:rFonts w:ascii="仿宋_GB2312" w:hAnsi="仿宋" w:eastAsia="仿宋_GB2312" w:cs="Arial"/>
          <w:kern w:val="0"/>
          <w:sz w:val="32"/>
          <w:szCs w:val="32"/>
          <w:lang w:val="zh-CN"/>
        </w:rPr>
        <w:t>2022</w:t>
      </w:r>
      <w:r>
        <w:rPr>
          <w:rFonts w:hint="eastAsia" w:ascii="仿宋_GB2312" w:hAnsi="仿宋" w:eastAsia="仿宋_GB2312" w:cs="Arial"/>
          <w:kern w:val="0"/>
          <w:sz w:val="32"/>
          <w:szCs w:val="32"/>
          <w:lang w:val="zh-CN"/>
        </w:rPr>
        <w:t>年，县财政部门对</w:t>
      </w:r>
      <w:r>
        <w:rPr>
          <w:rFonts w:ascii="仿宋_GB2312" w:hAnsi="仿宋" w:eastAsia="仿宋_GB2312" w:cs="Arial"/>
          <w:kern w:val="0"/>
          <w:sz w:val="32"/>
          <w:szCs w:val="32"/>
          <w:lang w:val="zh-CN"/>
        </w:rPr>
        <w:t>5</w:t>
      </w:r>
      <w:r>
        <w:rPr>
          <w:rFonts w:hint="eastAsia" w:ascii="仿宋_GB2312" w:hAnsi="仿宋" w:eastAsia="仿宋_GB2312" w:cs="Arial"/>
          <w:kern w:val="0"/>
          <w:sz w:val="32"/>
          <w:szCs w:val="32"/>
          <w:lang w:val="zh-CN"/>
        </w:rPr>
        <w:t>个财政重点支出项目进行了绩效评价，涉及财政资金</w:t>
      </w:r>
      <w:r>
        <w:rPr>
          <w:rFonts w:ascii="仿宋_GB2312" w:hAnsi="仿宋" w:eastAsia="仿宋_GB2312" w:cs="Arial"/>
          <w:kern w:val="0"/>
          <w:sz w:val="32"/>
          <w:szCs w:val="32"/>
        </w:rPr>
        <w:t>4208.45</w:t>
      </w:r>
      <w:r>
        <w:rPr>
          <w:rFonts w:hint="eastAsia" w:ascii="仿宋_GB2312" w:hAnsi="仿宋" w:eastAsia="仿宋_GB2312" w:cs="Arial"/>
          <w:kern w:val="0"/>
          <w:sz w:val="32"/>
          <w:szCs w:val="32"/>
          <w:lang w:val="zh-CN"/>
        </w:rPr>
        <w:t>万元。</w:t>
      </w:r>
      <w:r>
        <w:rPr>
          <w:rFonts w:ascii="仿宋_GB2312" w:hAnsi="仿宋" w:eastAsia="仿宋_GB2312" w:cs="Arial"/>
          <w:kern w:val="0"/>
          <w:sz w:val="32"/>
          <w:szCs w:val="32"/>
          <w:lang w:val="zh-CN"/>
        </w:rPr>
        <w:t>5</w:t>
      </w:r>
      <w:r>
        <w:rPr>
          <w:rFonts w:hint="eastAsia" w:ascii="仿宋_GB2312" w:hAnsi="仿宋" w:eastAsia="仿宋_GB2312" w:cs="Arial"/>
          <w:kern w:val="0"/>
          <w:sz w:val="32"/>
          <w:szCs w:val="32"/>
          <w:lang w:val="zh-CN"/>
        </w:rPr>
        <w:t>个项目都评为</w:t>
      </w:r>
      <w:r>
        <w:rPr>
          <w:rFonts w:ascii="仿宋_GB2312" w:hAnsi="仿宋" w:eastAsia="仿宋_GB2312" w:cs="Arial"/>
          <w:kern w:val="0"/>
          <w:sz w:val="32"/>
          <w:szCs w:val="32"/>
          <w:lang w:val="zh-CN"/>
        </w:rPr>
        <w:t>“</w:t>
      </w:r>
      <w:r>
        <w:rPr>
          <w:rFonts w:hint="eastAsia" w:ascii="仿宋_GB2312" w:hAnsi="仿宋" w:eastAsia="仿宋_GB2312" w:cs="Arial"/>
          <w:kern w:val="0"/>
          <w:sz w:val="32"/>
          <w:szCs w:val="32"/>
          <w:lang w:val="zh-CN"/>
        </w:rPr>
        <w:t>优秀</w:t>
      </w:r>
      <w:r>
        <w:rPr>
          <w:rFonts w:ascii="仿宋_GB2312" w:hAnsi="仿宋" w:eastAsia="仿宋_GB2312" w:cs="Arial"/>
          <w:kern w:val="0"/>
          <w:sz w:val="32"/>
          <w:szCs w:val="32"/>
          <w:lang w:val="zh-CN"/>
        </w:rPr>
        <w:t>”</w:t>
      </w:r>
      <w:r>
        <w:rPr>
          <w:rFonts w:hint="eastAsia" w:ascii="仿宋_GB2312" w:hAnsi="仿宋" w:eastAsia="仿宋_GB2312" w:cs="Arial"/>
          <w:kern w:val="0"/>
          <w:sz w:val="32"/>
          <w:szCs w:val="32"/>
          <w:lang w:val="zh-CN"/>
        </w:rPr>
        <w:t>等次。</w:t>
      </w:r>
    </w:p>
    <w:p w14:paraId="7693898B">
      <w:pPr>
        <w:spacing w:line="590" w:lineRule="exact"/>
        <w:ind w:firstLine="640" w:firstLineChars="200"/>
        <w:rPr>
          <w:rFonts w:ascii="仿宋_GB2312" w:hAnsi="仿宋" w:eastAsia="仿宋_GB2312" w:cs="Arial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4A6"/>
    <w:rsid w:val="00013B90"/>
    <w:rsid w:val="000204A3"/>
    <w:rsid w:val="0002137C"/>
    <w:rsid w:val="00023923"/>
    <w:rsid w:val="00026E7E"/>
    <w:rsid w:val="000272B9"/>
    <w:rsid w:val="00030500"/>
    <w:rsid w:val="00033A2F"/>
    <w:rsid w:val="00046699"/>
    <w:rsid w:val="0005568F"/>
    <w:rsid w:val="00057A3C"/>
    <w:rsid w:val="0006430A"/>
    <w:rsid w:val="0007421C"/>
    <w:rsid w:val="000775DB"/>
    <w:rsid w:val="00085674"/>
    <w:rsid w:val="00091AF4"/>
    <w:rsid w:val="0009236C"/>
    <w:rsid w:val="00095BB8"/>
    <w:rsid w:val="000A5947"/>
    <w:rsid w:val="000C0CEC"/>
    <w:rsid w:val="000C1737"/>
    <w:rsid w:val="000C4D18"/>
    <w:rsid w:val="000D57D9"/>
    <w:rsid w:val="000D74FA"/>
    <w:rsid w:val="00102838"/>
    <w:rsid w:val="00102DF0"/>
    <w:rsid w:val="0010475F"/>
    <w:rsid w:val="00106011"/>
    <w:rsid w:val="00136D06"/>
    <w:rsid w:val="0013742A"/>
    <w:rsid w:val="00140EE5"/>
    <w:rsid w:val="001562A2"/>
    <w:rsid w:val="00160987"/>
    <w:rsid w:val="0017297B"/>
    <w:rsid w:val="00172F0E"/>
    <w:rsid w:val="001730F1"/>
    <w:rsid w:val="00173FFD"/>
    <w:rsid w:val="0019481D"/>
    <w:rsid w:val="00194AD9"/>
    <w:rsid w:val="00220047"/>
    <w:rsid w:val="00220092"/>
    <w:rsid w:val="0022103C"/>
    <w:rsid w:val="0022397A"/>
    <w:rsid w:val="002253D9"/>
    <w:rsid w:val="0022623A"/>
    <w:rsid w:val="002330EB"/>
    <w:rsid w:val="0023791A"/>
    <w:rsid w:val="00242DC4"/>
    <w:rsid w:val="002449A7"/>
    <w:rsid w:val="00245423"/>
    <w:rsid w:val="00250AC7"/>
    <w:rsid w:val="0026603C"/>
    <w:rsid w:val="00295B6B"/>
    <w:rsid w:val="002B25E7"/>
    <w:rsid w:val="002B260D"/>
    <w:rsid w:val="002B3387"/>
    <w:rsid w:val="002B37F9"/>
    <w:rsid w:val="002B3C2C"/>
    <w:rsid w:val="002B453E"/>
    <w:rsid w:val="002B5BDF"/>
    <w:rsid w:val="002D38A8"/>
    <w:rsid w:val="002D7883"/>
    <w:rsid w:val="002E6439"/>
    <w:rsid w:val="00312334"/>
    <w:rsid w:val="00313891"/>
    <w:rsid w:val="0031756F"/>
    <w:rsid w:val="00323293"/>
    <w:rsid w:val="00325F6C"/>
    <w:rsid w:val="00330EE4"/>
    <w:rsid w:val="0033189C"/>
    <w:rsid w:val="0036198F"/>
    <w:rsid w:val="00385EA5"/>
    <w:rsid w:val="0039134D"/>
    <w:rsid w:val="00394BED"/>
    <w:rsid w:val="003A0106"/>
    <w:rsid w:val="003A18F0"/>
    <w:rsid w:val="003A5B8F"/>
    <w:rsid w:val="003B1671"/>
    <w:rsid w:val="003C7B30"/>
    <w:rsid w:val="003D58E2"/>
    <w:rsid w:val="003E0948"/>
    <w:rsid w:val="003E3555"/>
    <w:rsid w:val="003F7707"/>
    <w:rsid w:val="004045F6"/>
    <w:rsid w:val="00406403"/>
    <w:rsid w:val="0041749C"/>
    <w:rsid w:val="004324B4"/>
    <w:rsid w:val="004362BC"/>
    <w:rsid w:val="004417EE"/>
    <w:rsid w:val="00452025"/>
    <w:rsid w:val="00472493"/>
    <w:rsid w:val="004834AE"/>
    <w:rsid w:val="00486655"/>
    <w:rsid w:val="004919E4"/>
    <w:rsid w:val="00496E4E"/>
    <w:rsid w:val="004B2E73"/>
    <w:rsid w:val="004B3D10"/>
    <w:rsid w:val="004D33B7"/>
    <w:rsid w:val="004F2F44"/>
    <w:rsid w:val="004F303A"/>
    <w:rsid w:val="004F32C0"/>
    <w:rsid w:val="00511C73"/>
    <w:rsid w:val="00512658"/>
    <w:rsid w:val="00515528"/>
    <w:rsid w:val="0052118F"/>
    <w:rsid w:val="00522508"/>
    <w:rsid w:val="0052362F"/>
    <w:rsid w:val="00532019"/>
    <w:rsid w:val="0053247D"/>
    <w:rsid w:val="005326D6"/>
    <w:rsid w:val="00537E24"/>
    <w:rsid w:val="00566CF2"/>
    <w:rsid w:val="00574DF7"/>
    <w:rsid w:val="00576ABF"/>
    <w:rsid w:val="005775D9"/>
    <w:rsid w:val="00580AD9"/>
    <w:rsid w:val="0058571E"/>
    <w:rsid w:val="005862CC"/>
    <w:rsid w:val="00593E3D"/>
    <w:rsid w:val="00594310"/>
    <w:rsid w:val="005A0F4E"/>
    <w:rsid w:val="005A460D"/>
    <w:rsid w:val="005B1523"/>
    <w:rsid w:val="005B5582"/>
    <w:rsid w:val="005B716D"/>
    <w:rsid w:val="005C23F7"/>
    <w:rsid w:val="005D12B2"/>
    <w:rsid w:val="005D33D5"/>
    <w:rsid w:val="005D44F1"/>
    <w:rsid w:val="005F0E21"/>
    <w:rsid w:val="005F1DD7"/>
    <w:rsid w:val="005F2197"/>
    <w:rsid w:val="00601211"/>
    <w:rsid w:val="00604895"/>
    <w:rsid w:val="00607387"/>
    <w:rsid w:val="006212AC"/>
    <w:rsid w:val="006231A4"/>
    <w:rsid w:val="00624F4B"/>
    <w:rsid w:val="006261D6"/>
    <w:rsid w:val="00650140"/>
    <w:rsid w:val="00651375"/>
    <w:rsid w:val="006526F4"/>
    <w:rsid w:val="0065583C"/>
    <w:rsid w:val="00663C15"/>
    <w:rsid w:val="00673449"/>
    <w:rsid w:val="0067598C"/>
    <w:rsid w:val="006774BF"/>
    <w:rsid w:val="006C12A2"/>
    <w:rsid w:val="006C5D35"/>
    <w:rsid w:val="006D1EA8"/>
    <w:rsid w:val="006E4B81"/>
    <w:rsid w:val="006E4D9C"/>
    <w:rsid w:val="006F22E4"/>
    <w:rsid w:val="006F410B"/>
    <w:rsid w:val="006F47AA"/>
    <w:rsid w:val="00730A55"/>
    <w:rsid w:val="007503C1"/>
    <w:rsid w:val="0075458F"/>
    <w:rsid w:val="007555AA"/>
    <w:rsid w:val="007572F0"/>
    <w:rsid w:val="00781925"/>
    <w:rsid w:val="00792AD2"/>
    <w:rsid w:val="007A0B3E"/>
    <w:rsid w:val="007A0FBE"/>
    <w:rsid w:val="007A6FE1"/>
    <w:rsid w:val="007B1317"/>
    <w:rsid w:val="007B20E9"/>
    <w:rsid w:val="007B7E22"/>
    <w:rsid w:val="007D2614"/>
    <w:rsid w:val="007D261B"/>
    <w:rsid w:val="007D7CBE"/>
    <w:rsid w:val="007D7F47"/>
    <w:rsid w:val="007F1B1E"/>
    <w:rsid w:val="00804617"/>
    <w:rsid w:val="00810AA6"/>
    <w:rsid w:val="0081149E"/>
    <w:rsid w:val="00815181"/>
    <w:rsid w:val="008544D9"/>
    <w:rsid w:val="00873380"/>
    <w:rsid w:val="00873F43"/>
    <w:rsid w:val="00876EFA"/>
    <w:rsid w:val="00884F59"/>
    <w:rsid w:val="00886646"/>
    <w:rsid w:val="008971F7"/>
    <w:rsid w:val="008B285B"/>
    <w:rsid w:val="008B29D0"/>
    <w:rsid w:val="008B7475"/>
    <w:rsid w:val="008D0167"/>
    <w:rsid w:val="008D08DE"/>
    <w:rsid w:val="008D1AB0"/>
    <w:rsid w:val="008F2ACE"/>
    <w:rsid w:val="008F716A"/>
    <w:rsid w:val="00910C71"/>
    <w:rsid w:val="00924BAE"/>
    <w:rsid w:val="00927258"/>
    <w:rsid w:val="0093517C"/>
    <w:rsid w:val="00935512"/>
    <w:rsid w:val="009719D2"/>
    <w:rsid w:val="009747B8"/>
    <w:rsid w:val="009C4BAD"/>
    <w:rsid w:val="009D07DE"/>
    <w:rsid w:val="009D0D83"/>
    <w:rsid w:val="009D34A6"/>
    <w:rsid w:val="009E0E6A"/>
    <w:rsid w:val="009E473A"/>
    <w:rsid w:val="00A00022"/>
    <w:rsid w:val="00A077C0"/>
    <w:rsid w:val="00A145B1"/>
    <w:rsid w:val="00A15358"/>
    <w:rsid w:val="00A54BAF"/>
    <w:rsid w:val="00A56FB7"/>
    <w:rsid w:val="00A979FF"/>
    <w:rsid w:val="00AA3DB9"/>
    <w:rsid w:val="00AB3D09"/>
    <w:rsid w:val="00AC1EEE"/>
    <w:rsid w:val="00AD0233"/>
    <w:rsid w:val="00AD357A"/>
    <w:rsid w:val="00AE3EB7"/>
    <w:rsid w:val="00B0312A"/>
    <w:rsid w:val="00B03E7C"/>
    <w:rsid w:val="00B111FD"/>
    <w:rsid w:val="00B147E9"/>
    <w:rsid w:val="00B22482"/>
    <w:rsid w:val="00B352B0"/>
    <w:rsid w:val="00B4055D"/>
    <w:rsid w:val="00B4581C"/>
    <w:rsid w:val="00B61E25"/>
    <w:rsid w:val="00B83305"/>
    <w:rsid w:val="00B83690"/>
    <w:rsid w:val="00B85553"/>
    <w:rsid w:val="00B9288D"/>
    <w:rsid w:val="00B94602"/>
    <w:rsid w:val="00B94D42"/>
    <w:rsid w:val="00BA4472"/>
    <w:rsid w:val="00BA5CD3"/>
    <w:rsid w:val="00BB5281"/>
    <w:rsid w:val="00BB6D50"/>
    <w:rsid w:val="00BC4B26"/>
    <w:rsid w:val="00BD5710"/>
    <w:rsid w:val="00BD7AA8"/>
    <w:rsid w:val="00BF0218"/>
    <w:rsid w:val="00BF3CCA"/>
    <w:rsid w:val="00C03BB2"/>
    <w:rsid w:val="00C03C11"/>
    <w:rsid w:val="00C12A3F"/>
    <w:rsid w:val="00C14C76"/>
    <w:rsid w:val="00C17180"/>
    <w:rsid w:val="00C17216"/>
    <w:rsid w:val="00C20DED"/>
    <w:rsid w:val="00C426AE"/>
    <w:rsid w:val="00C5009A"/>
    <w:rsid w:val="00C709ED"/>
    <w:rsid w:val="00C767C8"/>
    <w:rsid w:val="00C901AD"/>
    <w:rsid w:val="00C914C7"/>
    <w:rsid w:val="00CB27CE"/>
    <w:rsid w:val="00CC4801"/>
    <w:rsid w:val="00CD0529"/>
    <w:rsid w:val="00CD2373"/>
    <w:rsid w:val="00CE743E"/>
    <w:rsid w:val="00CF353A"/>
    <w:rsid w:val="00D005FA"/>
    <w:rsid w:val="00D11C36"/>
    <w:rsid w:val="00D17F6B"/>
    <w:rsid w:val="00D2337E"/>
    <w:rsid w:val="00D24B9C"/>
    <w:rsid w:val="00D41006"/>
    <w:rsid w:val="00D60734"/>
    <w:rsid w:val="00D6358F"/>
    <w:rsid w:val="00D80A8B"/>
    <w:rsid w:val="00D905AB"/>
    <w:rsid w:val="00DA1E3D"/>
    <w:rsid w:val="00DA6931"/>
    <w:rsid w:val="00DB5913"/>
    <w:rsid w:val="00DC24D8"/>
    <w:rsid w:val="00DD19AC"/>
    <w:rsid w:val="00DE02F8"/>
    <w:rsid w:val="00DF4E01"/>
    <w:rsid w:val="00E13C2E"/>
    <w:rsid w:val="00E142E7"/>
    <w:rsid w:val="00E469B6"/>
    <w:rsid w:val="00E51B80"/>
    <w:rsid w:val="00E733A9"/>
    <w:rsid w:val="00E94554"/>
    <w:rsid w:val="00E94DF2"/>
    <w:rsid w:val="00ED045E"/>
    <w:rsid w:val="00EE575F"/>
    <w:rsid w:val="00EF603C"/>
    <w:rsid w:val="00F27DFF"/>
    <w:rsid w:val="00F34F89"/>
    <w:rsid w:val="00F57925"/>
    <w:rsid w:val="00F610D8"/>
    <w:rsid w:val="00F77D2B"/>
    <w:rsid w:val="00F90462"/>
    <w:rsid w:val="00F904D6"/>
    <w:rsid w:val="00FA71AC"/>
    <w:rsid w:val="00FB046E"/>
    <w:rsid w:val="00FB1EBB"/>
    <w:rsid w:val="00FC6FDA"/>
    <w:rsid w:val="00FD0E29"/>
    <w:rsid w:val="00FE6000"/>
    <w:rsid w:val="00FF2C30"/>
    <w:rsid w:val="00FF2F43"/>
    <w:rsid w:val="00FF7111"/>
    <w:rsid w:val="035BA06E"/>
    <w:rsid w:val="3D73C63D"/>
    <w:rsid w:val="3ECE3D12"/>
    <w:rsid w:val="3FF91A1E"/>
    <w:rsid w:val="47D5CE26"/>
    <w:rsid w:val="4FFD4161"/>
    <w:rsid w:val="58B7CBAC"/>
    <w:rsid w:val="5FFA573C"/>
    <w:rsid w:val="6ADD1BD6"/>
    <w:rsid w:val="6DDCCB0D"/>
    <w:rsid w:val="6F7318F9"/>
    <w:rsid w:val="77D9514D"/>
    <w:rsid w:val="77ED8DD2"/>
    <w:rsid w:val="77FD5A34"/>
    <w:rsid w:val="7BDFA146"/>
    <w:rsid w:val="7BFBEB99"/>
    <w:rsid w:val="7DE77766"/>
    <w:rsid w:val="7FFBD10B"/>
    <w:rsid w:val="9FCF6875"/>
    <w:rsid w:val="9FDFAE66"/>
    <w:rsid w:val="AEF2FD58"/>
    <w:rsid w:val="B97F7BB0"/>
    <w:rsid w:val="CFFF14FA"/>
    <w:rsid w:val="D9CBE55C"/>
    <w:rsid w:val="DDFBBB61"/>
    <w:rsid w:val="DEDE2B89"/>
    <w:rsid w:val="DEFF8657"/>
    <w:rsid w:val="DFD58B70"/>
    <w:rsid w:val="DFEFDB02"/>
    <w:rsid w:val="E7FBD706"/>
    <w:rsid w:val="EBFFEE0E"/>
    <w:rsid w:val="F1F95E27"/>
    <w:rsid w:val="FE6FD49E"/>
    <w:rsid w:val="FEB57B45"/>
    <w:rsid w:val="FEF5CE89"/>
    <w:rsid w:val="FF37CC58"/>
    <w:rsid w:val="FFFBF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20</Pages>
  <Words>8059</Words>
  <Characters>10434</Characters>
  <Lines>75</Lines>
  <Paragraphs>21</Paragraphs>
  <TotalTime>353</TotalTime>
  <ScaleCrop>false</ScaleCrop>
  <LinksUpToDate>false</LinksUpToDate>
  <CharactersWithSpaces>10512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2021-06-07T01:27:00Z</dcterms:created>
  <dc:creator>何吾志</dc:creator>
  <cp:lastModifiedBy>x.</cp:lastModifiedBy>
  <cp:lastPrinted>2018-01-12T06:37:00Z</cp:lastPrinted>
  <dcterms:modified xsi:type="dcterms:W3CDTF">2024-12-09T08:07:53Z</dcterms:modified>
  <cp:revision>182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950CAED0EF9E481C8A228260B6BAD525_12</vt:lpwstr>
  </property>
</Properties>
</file>