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8BB" w:rsidRPr="00A818BB" w:rsidRDefault="002E228A" w:rsidP="00A818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2021</w:t>
      </w:r>
      <w:r w:rsidR="00A818BB" w:rsidRPr="00A818BB">
        <w:rPr>
          <w:rFonts w:hint="eastAsia"/>
          <w:b/>
          <w:sz w:val="36"/>
          <w:szCs w:val="36"/>
        </w:rPr>
        <w:t>年度尤溪县</w:t>
      </w:r>
      <w:r w:rsidR="00A818BB" w:rsidRPr="00A818BB">
        <w:rPr>
          <w:b/>
          <w:sz w:val="36"/>
          <w:szCs w:val="36"/>
        </w:rPr>
        <w:t>本级</w:t>
      </w:r>
      <w:r w:rsidR="00A818BB" w:rsidRPr="00A818BB">
        <w:rPr>
          <w:b/>
          <w:sz w:val="36"/>
          <w:szCs w:val="36"/>
        </w:rPr>
        <w:t>“</w:t>
      </w:r>
      <w:r w:rsidR="00A818BB" w:rsidRPr="00A818BB">
        <w:rPr>
          <w:rFonts w:hint="eastAsia"/>
          <w:b/>
          <w:sz w:val="36"/>
          <w:szCs w:val="36"/>
        </w:rPr>
        <w:t>三公</w:t>
      </w:r>
      <w:r w:rsidR="00A818BB" w:rsidRPr="00A818BB">
        <w:rPr>
          <w:b/>
          <w:sz w:val="36"/>
          <w:szCs w:val="36"/>
        </w:rPr>
        <w:t>”</w:t>
      </w:r>
      <w:r w:rsidR="00A818BB" w:rsidRPr="00A818BB">
        <w:rPr>
          <w:rFonts w:hint="eastAsia"/>
          <w:b/>
          <w:sz w:val="36"/>
          <w:szCs w:val="36"/>
        </w:rPr>
        <w:t>经费决算</w:t>
      </w:r>
      <w:r w:rsidR="00A818BB" w:rsidRPr="00A818BB">
        <w:rPr>
          <w:b/>
          <w:sz w:val="36"/>
          <w:szCs w:val="36"/>
        </w:rPr>
        <w:t>支出情况</w:t>
      </w:r>
    </w:p>
    <w:p w:rsidR="00A818BB" w:rsidRPr="00A818BB" w:rsidRDefault="004705E2" w:rsidP="00A818BB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 w:rsidRPr="004705E2">
        <w:rPr>
          <w:rFonts w:ascii="楷体" w:eastAsia="楷体" w:hAnsi="楷体" w:cs="宋体" w:hint="eastAsia"/>
          <w:kern w:val="0"/>
          <w:sz w:val="28"/>
          <w:szCs w:val="28"/>
        </w:rPr>
        <w:t>经汇总，本级2021年使用一般公共预算拨款安排的“三公”经费决算数为667万元，年初预算数1126万元，比年初预算减少459万元;上年决算数611万元，比上年决算数减少56万元，下降9.17%</w:t>
      </w:r>
      <w:r w:rsidR="00564300" w:rsidRPr="00564300">
        <w:rPr>
          <w:rFonts w:ascii="楷体" w:eastAsia="楷体" w:hAnsi="楷体" w:cs="宋体" w:hint="eastAsia"/>
          <w:kern w:val="0"/>
          <w:sz w:val="28"/>
          <w:szCs w:val="28"/>
        </w:rPr>
        <w:t>。</w:t>
      </w:r>
      <w:r w:rsidR="00A818BB" w:rsidRPr="00A818BB">
        <w:rPr>
          <w:rFonts w:ascii="楷体" w:eastAsia="楷体" w:hAnsi="楷体" w:cs="宋体" w:hint="eastAsia"/>
          <w:kern w:val="0"/>
          <w:sz w:val="28"/>
          <w:szCs w:val="28"/>
        </w:rPr>
        <w:t>具体</w:t>
      </w:r>
      <w:r w:rsidR="00A818BB" w:rsidRPr="00A818BB">
        <w:rPr>
          <w:rFonts w:ascii="楷体" w:eastAsia="楷体" w:hAnsi="楷体" w:cs="宋体"/>
          <w:kern w:val="0"/>
          <w:sz w:val="28"/>
          <w:szCs w:val="28"/>
        </w:rPr>
        <w:t>情况如下：</w:t>
      </w:r>
      <w:r w:rsidR="00A818BB" w:rsidRPr="00A818BB">
        <w:rPr>
          <w:rFonts w:ascii="楷体" w:eastAsia="楷体" w:hAnsi="楷体" w:cs="宋体" w:hint="eastAsia"/>
          <w:kern w:val="0"/>
          <w:sz w:val="28"/>
          <w:szCs w:val="28"/>
        </w:rPr>
        <w:t xml:space="preserve"> </w:t>
      </w:r>
    </w:p>
    <w:p w:rsidR="004705E2" w:rsidRDefault="00A818BB" w:rsidP="005A6678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（一）</w:t>
      </w:r>
      <w:r w:rsidR="004705E2" w:rsidRPr="004705E2">
        <w:rPr>
          <w:rFonts w:ascii="楷体" w:eastAsia="楷体" w:hAnsi="楷体" w:cs="宋体" w:hint="eastAsia"/>
          <w:kern w:val="0"/>
          <w:sz w:val="28"/>
          <w:szCs w:val="28"/>
        </w:rPr>
        <w:t>因公出国（境）经费0元，年初预算数24万元，比年初预算减少24万元；上年决算数1万元，比上年决算数减少1万元，与上年决算数相比下降100%，主要原因是贯彻落实中央关于过“紧日子”和坚持厉行节约的要求，大力压减一般性支出</w:t>
      </w:r>
    </w:p>
    <w:p w:rsidR="00A07A05" w:rsidRDefault="00A818BB" w:rsidP="005A6678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 w:rsidRPr="00A818BB">
        <w:rPr>
          <w:rFonts w:ascii="楷体" w:eastAsia="楷体" w:hAnsi="楷体" w:cs="宋体" w:hint="eastAsia"/>
          <w:kern w:val="0"/>
          <w:sz w:val="28"/>
          <w:szCs w:val="28"/>
        </w:rPr>
        <w:t>（二）</w:t>
      </w:r>
      <w:r w:rsidR="004705E2" w:rsidRPr="004705E2">
        <w:rPr>
          <w:rFonts w:ascii="楷体" w:eastAsia="楷体" w:hAnsi="楷体" w:cs="宋体" w:hint="eastAsia"/>
          <w:kern w:val="0"/>
          <w:sz w:val="28"/>
          <w:szCs w:val="28"/>
        </w:rPr>
        <w:t>公务用车购置经费132万元，年初预算数45万元，比年初预算增加87万元上年数98万元，比上年决算数增加34万元，与上年决算数相比增长34.69%，主要原因：尤溪县城市管理局购置一辆雾化车</w:t>
      </w:r>
      <w:r w:rsidR="00A07A05">
        <w:rPr>
          <w:rFonts w:ascii="楷体" w:eastAsia="楷体" w:hAnsi="楷体" w:cs="宋体" w:hint="eastAsia"/>
          <w:kern w:val="0"/>
          <w:sz w:val="28"/>
          <w:szCs w:val="28"/>
        </w:rPr>
        <w:t>。</w:t>
      </w:r>
    </w:p>
    <w:p w:rsidR="004705E2" w:rsidRDefault="005A6678" w:rsidP="005A6678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>（三）</w:t>
      </w:r>
      <w:r w:rsidR="004705E2" w:rsidRPr="004705E2">
        <w:rPr>
          <w:rFonts w:ascii="楷体" w:eastAsia="楷体" w:hAnsi="楷体" w:cs="宋体" w:hint="eastAsia"/>
          <w:kern w:val="0"/>
          <w:sz w:val="28"/>
          <w:szCs w:val="28"/>
        </w:rPr>
        <w:t>公务用车运行维护费355万元，年初预算数552万元，比年初预算减少197万元；上年决算数375万，比上年决算数减少20万元，与上年决算数相比下降5.331%。主要原因是公务用车制度改革后，车辆数减少，留存的公务用车严格控制</w:t>
      </w:r>
      <w:bookmarkStart w:id="0" w:name="_GoBack"/>
      <w:bookmarkEnd w:id="0"/>
      <w:r w:rsidR="004705E2" w:rsidRPr="004705E2">
        <w:rPr>
          <w:rFonts w:ascii="楷体" w:eastAsia="楷体" w:hAnsi="楷体" w:cs="宋体" w:hint="eastAsia"/>
          <w:kern w:val="0"/>
          <w:sz w:val="28"/>
          <w:szCs w:val="28"/>
        </w:rPr>
        <w:t>运行经费支出，有效控制公车运行费用。</w:t>
      </w:r>
    </w:p>
    <w:p w:rsidR="00D406F5" w:rsidRPr="00A818BB" w:rsidRDefault="00D406F5" w:rsidP="005A6678">
      <w:pPr>
        <w:widowControl/>
        <w:ind w:firstLineChars="200" w:firstLine="560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>（四）</w:t>
      </w:r>
      <w:r w:rsidR="004705E2" w:rsidRPr="004705E2">
        <w:rPr>
          <w:rFonts w:ascii="楷体" w:eastAsia="楷体" w:hAnsi="楷体" w:cs="宋体" w:hint="eastAsia"/>
          <w:kern w:val="0"/>
          <w:sz w:val="28"/>
          <w:szCs w:val="28"/>
        </w:rPr>
        <w:t>公务接待费180万元，年初预算数505万元，比年初预算减少325万元;上年决算数137万元，比上年决算数减少43万元，与上年决算数相比下降31.39%，主要原因是按照“先审核、后接待”的管理程序，严禁无公函、超标准接待，严格执行公务接待标准</w:t>
      </w:r>
      <w:r w:rsidRPr="00D406F5">
        <w:rPr>
          <w:rFonts w:ascii="楷体" w:eastAsia="楷体" w:hAnsi="楷体" w:cs="宋体" w:hint="eastAsia"/>
          <w:kern w:val="0"/>
          <w:sz w:val="28"/>
          <w:szCs w:val="28"/>
        </w:rPr>
        <w:t>。</w:t>
      </w:r>
    </w:p>
    <w:p w:rsidR="00F160B4" w:rsidRPr="00A818BB" w:rsidRDefault="00F160B4">
      <w:pPr>
        <w:rPr>
          <w:sz w:val="28"/>
          <w:szCs w:val="28"/>
        </w:rPr>
      </w:pPr>
    </w:p>
    <w:sectPr w:rsidR="00F160B4" w:rsidRPr="00A81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038" w:rsidRDefault="00AE3038" w:rsidP="00672604">
      <w:r>
        <w:separator/>
      </w:r>
    </w:p>
  </w:endnote>
  <w:endnote w:type="continuationSeparator" w:id="0">
    <w:p w:rsidR="00AE3038" w:rsidRDefault="00AE3038" w:rsidP="0067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038" w:rsidRDefault="00AE3038" w:rsidP="00672604">
      <w:r>
        <w:separator/>
      </w:r>
    </w:p>
  </w:footnote>
  <w:footnote w:type="continuationSeparator" w:id="0">
    <w:p w:rsidR="00AE3038" w:rsidRDefault="00AE3038" w:rsidP="00672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0B4"/>
    <w:rsid w:val="0006273D"/>
    <w:rsid w:val="000E47E7"/>
    <w:rsid w:val="001A3FD3"/>
    <w:rsid w:val="00242345"/>
    <w:rsid w:val="002A5434"/>
    <w:rsid w:val="002D7A5D"/>
    <w:rsid w:val="002E228A"/>
    <w:rsid w:val="002F5855"/>
    <w:rsid w:val="004705E2"/>
    <w:rsid w:val="00473C41"/>
    <w:rsid w:val="00564300"/>
    <w:rsid w:val="00580E5E"/>
    <w:rsid w:val="005A6678"/>
    <w:rsid w:val="00672604"/>
    <w:rsid w:val="007934DE"/>
    <w:rsid w:val="00917183"/>
    <w:rsid w:val="009A2182"/>
    <w:rsid w:val="009B1367"/>
    <w:rsid w:val="009F10EE"/>
    <w:rsid w:val="00A07A05"/>
    <w:rsid w:val="00A74794"/>
    <w:rsid w:val="00A818BB"/>
    <w:rsid w:val="00AE3038"/>
    <w:rsid w:val="00AF7F31"/>
    <w:rsid w:val="00B070B4"/>
    <w:rsid w:val="00BC1F2F"/>
    <w:rsid w:val="00CD67D0"/>
    <w:rsid w:val="00D406F5"/>
    <w:rsid w:val="00D80A57"/>
    <w:rsid w:val="00F1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0CCE89-AB1B-4AE5-830F-F42AC13A3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2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26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2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2604"/>
    <w:rPr>
      <w:sz w:val="18"/>
      <w:szCs w:val="18"/>
    </w:rPr>
  </w:style>
  <w:style w:type="paragraph" w:styleId="a5">
    <w:name w:val="List Paragraph"/>
    <w:basedOn w:val="a"/>
    <w:uiPriority w:val="34"/>
    <w:qFormat/>
    <w:rsid w:val="00A818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89</Words>
  <Characters>511</Characters>
  <Application>Microsoft Office Word</Application>
  <DocSecurity>0</DocSecurity>
  <Lines>4</Lines>
  <Paragraphs>1</Paragraphs>
  <ScaleCrop>false</ScaleCrop>
  <Company>china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刘晓畅</dc:creator>
  <cp:keywords/>
  <dc:description/>
  <cp:lastModifiedBy>null</cp:lastModifiedBy>
  <cp:revision>22</cp:revision>
  <dcterms:created xsi:type="dcterms:W3CDTF">2020-08-12T08:08:00Z</dcterms:created>
  <dcterms:modified xsi:type="dcterms:W3CDTF">2023-06-08T01:16:00Z</dcterms:modified>
</cp:coreProperties>
</file>