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1" w:rsidRDefault="00197F31" w:rsidP="00197F31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19050" t="0" r="0" b="0"/>
            <wp:wrapTopAndBottom/>
            <wp:docPr id="4" name="图片 27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6"/>
          <w:szCs w:val="36"/>
        </w:rPr>
        <w:t>卫  生  行  政  执  法 文 书</w:t>
      </w:r>
    </w:p>
    <w:tbl>
      <w:tblPr>
        <w:tblpPr w:leftFromText="180" w:rightFromText="180" w:vertAnchor="text" w:tblpX="-432" w:tblpY="1"/>
        <w:tblOverlap w:val="never"/>
        <w:tblW w:w="919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197F31" w:rsidTr="00CA15BD">
        <w:trPr>
          <w:trHeight w:val="11364"/>
        </w:trPr>
        <w:tc>
          <w:tcPr>
            <w:tcW w:w="9192" w:type="dxa"/>
            <w:tcBorders>
              <w:bottom w:val="single" w:sz="4" w:space="0" w:color="auto"/>
            </w:tcBorders>
          </w:tcPr>
          <w:p w:rsidR="00197F31" w:rsidRPr="0096530A" w:rsidRDefault="00197F31" w:rsidP="00CA15BD">
            <w:pPr>
              <w:pStyle w:val="a3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197F31" w:rsidRPr="0096530A" w:rsidRDefault="00197F31" w:rsidP="00CA15BD">
            <w:pPr>
              <w:pStyle w:val="a3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96530A">
              <w:rPr>
                <w:rFonts w:ascii="黑体" w:eastAsia="黑体" w:hint="eastAsia"/>
                <w:b/>
                <w:bCs/>
                <w:sz w:val="32"/>
                <w:szCs w:val="32"/>
              </w:rPr>
              <w:t>行政处罚决定书</w:t>
            </w:r>
          </w:p>
          <w:p w:rsidR="00197F31" w:rsidRPr="0096530A" w:rsidRDefault="00197F31" w:rsidP="00B06255">
            <w:pPr>
              <w:pStyle w:val="a3"/>
              <w:wordWrap w:val="0"/>
              <w:spacing w:before="100" w:line="240" w:lineRule="exact"/>
              <w:jc w:val="right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  <w:sz w:val="24"/>
              </w:rPr>
              <w:t>文号：尤卫   罚〔</w:t>
            </w:r>
            <w:r w:rsidR="00B06255">
              <w:rPr>
                <w:rFonts w:ascii="仿宋_GB2312" w:eastAsia="仿宋_GB2312"/>
                <w:sz w:val="24"/>
              </w:rPr>
              <w:t xml:space="preserve">    </w:t>
            </w:r>
            <w:r w:rsidRPr="0096530A">
              <w:rPr>
                <w:rFonts w:ascii="仿宋_GB2312" w:eastAsia="仿宋_GB2312" w:hint="eastAsia"/>
                <w:sz w:val="24"/>
              </w:rPr>
              <w:t xml:space="preserve">〕   </w:t>
            </w:r>
            <w:r w:rsidRPr="0096530A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号</w:t>
            </w: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</w:rPr>
            </w:pPr>
            <w:r w:rsidRPr="0096530A">
              <w:rPr>
                <w:rFonts w:ascii="仿宋" w:eastAsia="仿宋" w:hAnsi="仿宋" w:cs="仿宋" w:hint="eastAsia"/>
              </w:rPr>
              <w:t>被处罚人（单位/个人）：</w:t>
            </w:r>
            <w:r w:rsidRPr="0096530A">
              <w:rPr>
                <w:rFonts w:ascii="仿宋" w:eastAsia="仿宋" w:hAnsi="仿宋" w:cs="仿宋" w:hint="eastAsia"/>
                <w:u w:val="single"/>
              </w:rPr>
              <w:t xml:space="preserve">                      </w:t>
            </w:r>
            <w:r w:rsidRPr="0096530A">
              <w:rPr>
                <w:rFonts w:ascii="仿宋" w:eastAsia="仿宋" w:hAnsi="仿宋" w:cs="仿宋" w:hint="eastAsia"/>
              </w:rPr>
              <w:t xml:space="preserve">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 xml:space="preserve">地址(住址)： 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            </w:t>
            </w: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  <w:color w:val="000000"/>
                <w:u w:val="single"/>
              </w:rPr>
            </w:pPr>
            <w:r w:rsidRPr="0096530A">
              <w:rPr>
                <w:rFonts w:ascii="仿宋" w:eastAsia="仿宋" w:hAnsi="仿宋" w:cs="仿宋" w:hint="eastAsia"/>
                <w:color w:val="000000"/>
              </w:rPr>
              <w:t>法定代表人/负责人：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</w:t>
            </w:r>
            <w:r w:rsidRPr="0096530A">
              <w:rPr>
                <w:rFonts w:ascii="仿宋" w:eastAsia="仿宋" w:hAnsi="仿宋" w:hint="eastAsia"/>
                <w:color w:val="000000"/>
              </w:rPr>
              <w:t>性别：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</w:t>
            </w:r>
            <w:r w:rsidRPr="0096530A">
              <w:rPr>
                <w:rFonts w:ascii="仿宋" w:eastAsia="仿宋" w:hAnsi="仿宋" w:hint="eastAsia"/>
                <w:color w:val="000000"/>
              </w:rPr>
              <w:t xml:space="preserve"> 民族：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</w:t>
            </w:r>
            <w:r w:rsidRPr="0096530A">
              <w:rPr>
                <w:rFonts w:ascii="仿宋" w:eastAsia="仿宋" w:hAnsi="仿宋" w:hint="eastAsia"/>
                <w:color w:val="000000"/>
              </w:rPr>
              <w:t xml:space="preserve"> 电话：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              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 xml:space="preserve">  </w:t>
            </w:r>
          </w:p>
          <w:p w:rsidR="00197F31" w:rsidRPr="0096530A" w:rsidRDefault="00197F31" w:rsidP="00CA15BD">
            <w:pPr>
              <w:pStyle w:val="a3"/>
              <w:spacing w:before="100" w:after="156" w:line="240" w:lineRule="exact"/>
              <w:rPr>
                <w:rFonts w:ascii="仿宋" w:eastAsia="仿宋" w:hAnsi="仿宋" w:cs="仿宋"/>
              </w:rPr>
            </w:pPr>
            <w:r w:rsidRPr="0096530A">
              <w:rPr>
                <w:rFonts w:ascii="仿宋" w:eastAsia="仿宋" w:hAnsi="仿宋" w:cs="仿宋" w:hint="eastAsia"/>
                <w:color w:val="000000"/>
              </w:rPr>
              <w:t>卫生许可证件或营业执照号码/身份证号：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                           </w:t>
            </w:r>
          </w:p>
          <w:p w:rsidR="00197F31" w:rsidRPr="0096530A" w:rsidRDefault="00197F31" w:rsidP="00CA15BD">
            <w:pPr>
              <w:pStyle w:val="a3"/>
              <w:spacing w:line="360" w:lineRule="auto"/>
              <w:ind w:firstLine="420"/>
              <w:rPr>
                <w:rFonts w:ascii="仿宋_GB2312" w:eastAsia="仿宋_GB2312"/>
                <w:u w:val="single"/>
              </w:rPr>
            </w:pPr>
            <w:r w:rsidRPr="0096530A">
              <w:rPr>
                <w:rFonts w:ascii="仿宋_GB2312" w:eastAsia="仿宋_GB2312" w:hint="eastAsia"/>
              </w:rPr>
              <w:t>本机关依法查明</w:t>
            </w:r>
            <w:r w:rsidRPr="0096530A">
              <w:rPr>
                <w:rFonts w:ascii="仿宋_GB2312" w:eastAsia="仿宋_GB2312" w:hint="eastAsia"/>
                <w:u w:val="single"/>
              </w:rPr>
              <w:t xml:space="preserve">　　　　　　　　　　　　　　　　　　　　　　　　　　　 　　　</w:t>
            </w:r>
          </w:p>
          <w:p w:rsidR="00197F31" w:rsidRPr="0096530A" w:rsidRDefault="00197F31" w:rsidP="00CA15BD">
            <w:pPr>
              <w:pStyle w:val="a3"/>
              <w:spacing w:line="360" w:lineRule="auto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  <w:u w:val="single"/>
              </w:rPr>
              <w:t xml:space="preserve">　                                                                            </w:t>
            </w:r>
            <w:r w:rsidRPr="0096530A">
              <w:rPr>
                <w:rFonts w:ascii="仿宋_GB2312" w:eastAsia="仿宋_GB2312" w:hint="eastAsia"/>
              </w:rPr>
              <w:t>。</w:t>
            </w:r>
          </w:p>
          <w:p w:rsidR="00197F31" w:rsidRPr="0096530A" w:rsidRDefault="00197F31" w:rsidP="00CA15BD">
            <w:pPr>
              <w:pStyle w:val="a3"/>
              <w:spacing w:line="360" w:lineRule="auto"/>
              <w:ind w:firstLineChars="200" w:firstLine="420"/>
              <w:rPr>
                <w:rFonts w:ascii="仿宋_GB2312" w:eastAsia="仿宋_GB2312"/>
                <w:u w:val="single"/>
              </w:rPr>
            </w:pPr>
            <w:r w:rsidRPr="0096530A">
              <w:rPr>
                <w:rFonts w:ascii="仿宋_GB2312" w:eastAsia="仿宋_GB2312" w:hint="eastAsia"/>
              </w:rPr>
              <w:t>以上事实有</w:t>
            </w:r>
            <w:r w:rsidRPr="0096530A">
              <w:rPr>
                <w:rFonts w:ascii="仿宋_GB2312" w:eastAsia="仿宋_GB2312" w:hint="eastAsia"/>
                <w:u w:val="single"/>
              </w:rPr>
              <w:t xml:space="preserve">                                                                </w:t>
            </w:r>
          </w:p>
          <w:p w:rsidR="00197F31" w:rsidRPr="0096530A" w:rsidRDefault="00197F31" w:rsidP="00CA15BD">
            <w:pPr>
              <w:pStyle w:val="a3"/>
              <w:spacing w:line="360" w:lineRule="auto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  <w:u w:val="single"/>
              </w:rPr>
              <w:t xml:space="preserve">                                                                   </w:t>
            </w:r>
            <w:r w:rsidRPr="0096530A">
              <w:rPr>
                <w:rFonts w:ascii="仿宋_GB2312" w:eastAsia="仿宋_GB2312" w:hint="eastAsia"/>
              </w:rPr>
              <w:t>为证。</w:t>
            </w:r>
          </w:p>
          <w:p w:rsidR="00197F31" w:rsidRPr="0096530A" w:rsidRDefault="00197F31" w:rsidP="00CA15BD">
            <w:pPr>
              <w:pStyle w:val="a3"/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>你</w:t>
            </w:r>
            <w:r w:rsidRPr="0096530A">
              <w:rPr>
                <w:rFonts w:ascii="仿宋_GB2312" w:eastAsia="仿宋_GB2312"/>
              </w:rPr>
              <w:t>(</w:t>
            </w:r>
            <w:r w:rsidRPr="0096530A">
              <w:rPr>
                <w:rFonts w:ascii="仿宋_GB2312" w:eastAsia="仿宋_GB2312" w:hint="eastAsia"/>
              </w:rPr>
              <w:t>单位)违反了</w:t>
            </w:r>
            <w:r w:rsidRPr="0096530A">
              <w:rPr>
                <w:rFonts w:ascii="仿宋_GB2312" w:eastAsia="仿宋_GB2312" w:hint="eastAsia"/>
                <w:u w:val="single"/>
              </w:rPr>
              <w:t xml:space="preserve">                                        　　　　　　　</w:t>
            </w:r>
            <w:r w:rsidRPr="0096530A">
              <w:rPr>
                <w:rFonts w:ascii="仿宋_GB2312" w:eastAsia="仿宋_GB2312" w:hint="eastAsia"/>
              </w:rPr>
              <w:t>的规定。</w:t>
            </w:r>
          </w:p>
          <w:p w:rsidR="00197F31" w:rsidRPr="0096530A" w:rsidRDefault="00197F31" w:rsidP="00CA15BD">
            <w:pPr>
              <w:pStyle w:val="a3"/>
              <w:spacing w:line="360" w:lineRule="auto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>现依据</w:t>
            </w:r>
            <w:r w:rsidRPr="0096530A">
              <w:rPr>
                <w:rFonts w:ascii="仿宋_GB2312" w:eastAsia="仿宋_GB2312" w:hint="eastAsia"/>
                <w:u w:val="single"/>
              </w:rPr>
              <w:t xml:space="preserve">                                                                  </w:t>
            </w:r>
            <w:r w:rsidRPr="0096530A">
              <w:rPr>
                <w:rFonts w:ascii="仿宋_GB2312" w:eastAsia="仿宋_GB2312" w:hint="eastAsia"/>
              </w:rPr>
              <w:t>的规定，</w:t>
            </w:r>
          </w:p>
          <w:p w:rsidR="00197F31" w:rsidRPr="0096530A" w:rsidRDefault="00197F31" w:rsidP="00CA15BD">
            <w:pPr>
              <w:pStyle w:val="a3"/>
              <w:spacing w:line="360" w:lineRule="auto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>决定予以你</w:t>
            </w:r>
            <w:r w:rsidRPr="0096530A">
              <w:rPr>
                <w:rFonts w:ascii="仿宋_GB2312" w:eastAsia="仿宋_GB2312"/>
              </w:rPr>
              <w:t>(</w:t>
            </w:r>
            <w:r w:rsidRPr="0096530A">
              <w:rPr>
                <w:rFonts w:ascii="仿宋_GB2312" w:eastAsia="仿宋_GB2312" w:hint="eastAsia"/>
              </w:rPr>
              <w:t>单位</w:t>
            </w:r>
            <w:r w:rsidRPr="0096530A">
              <w:rPr>
                <w:rFonts w:ascii="仿宋_GB2312" w:eastAsia="仿宋_GB2312"/>
              </w:rPr>
              <w:t>)</w:t>
            </w:r>
            <w:r w:rsidRPr="0096530A">
              <w:rPr>
                <w:rFonts w:ascii="仿宋_GB2312" w:eastAsia="仿宋_GB2312" w:hint="eastAsia"/>
                <w:u w:val="single"/>
              </w:rPr>
              <w:t xml:space="preserve">                                                    　　　　   </w:t>
            </w:r>
          </w:p>
          <w:p w:rsidR="00197F31" w:rsidRPr="0096530A" w:rsidRDefault="00197F31" w:rsidP="00CA15BD">
            <w:pPr>
              <w:pStyle w:val="a3"/>
              <w:spacing w:line="360" w:lineRule="auto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  <w:u w:val="single"/>
              </w:rPr>
              <w:t xml:space="preserve">　　　　　　</w:t>
            </w:r>
            <w:r w:rsidRPr="0096530A">
              <w:rPr>
                <w:rFonts w:ascii="仿宋_GB2312" w:eastAsia="仿宋_GB2312" w:hint="eastAsia"/>
              </w:rPr>
              <w:t>的行政处罚。同时责令（立即/</w:t>
            </w:r>
            <w:r w:rsidRPr="0096530A">
              <w:rPr>
                <w:rFonts w:ascii="黑体" w:eastAsia="黑体" w:hint="eastAsia"/>
                <w:b/>
                <w:u w:val="single"/>
              </w:rPr>
              <w:t xml:space="preserve">   </w:t>
            </w:r>
            <w:r w:rsidRPr="0096530A">
              <w:rPr>
                <w:rFonts w:ascii="仿宋_GB2312" w:eastAsia="仿宋_GB2312" w:hint="eastAsia"/>
              </w:rPr>
              <w:t>日内）改正违法行为。</w:t>
            </w:r>
          </w:p>
          <w:p w:rsidR="00197F31" w:rsidRPr="005E19F9" w:rsidRDefault="00197F31" w:rsidP="00CA15BD">
            <w:pPr>
              <w:pStyle w:val="a3"/>
              <w:spacing w:line="360" w:lineRule="auto"/>
              <w:ind w:firstLine="420"/>
              <w:jc w:val="left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>罚款于收到本决定书之日起15日内</w:t>
            </w:r>
            <w:r w:rsidRPr="005E19F9">
              <w:rPr>
                <w:rFonts w:ascii="仿宋_GB2312" w:eastAsia="仿宋_GB2312" w:hAnsi="Times New Roman" w:hint="eastAsia"/>
                <w:sz w:val="24"/>
                <w:szCs w:val="24"/>
              </w:rPr>
              <w:t>（先到</w:t>
            </w:r>
            <w:r w:rsidRPr="005E19F9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>尤溪县行政服务中心24号、25号卫健窗口</w:t>
            </w:r>
            <w:r w:rsidRPr="005E19F9">
              <w:rPr>
                <w:rFonts w:ascii="仿宋_GB2312" w:eastAsia="仿宋_GB2312" w:hAnsi="Times New Roman" w:hint="eastAsia"/>
                <w:sz w:val="24"/>
                <w:szCs w:val="24"/>
              </w:rPr>
              <w:t>开具《福建省非税收入缴款通知书》）</w:t>
            </w:r>
            <w:r w:rsidRPr="005E19F9">
              <w:rPr>
                <w:rFonts w:ascii="仿宋_GB2312" w:eastAsia="仿宋_GB2312" w:hint="eastAsia"/>
              </w:rPr>
              <w:t>缴至</w:t>
            </w:r>
            <w:r w:rsidRPr="005E19F9">
              <w:rPr>
                <w:rFonts w:ascii="仿宋_GB2312" w:eastAsia="仿宋_GB2312" w:hint="eastAsia"/>
                <w:sz w:val="24"/>
                <w:szCs w:val="24"/>
                <w:u w:val="single"/>
              </w:rPr>
              <w:t>中国邮政储蓄银行股份有限公司尤溪县支行，地址：尤溪县城关镇紫阳大道1号</w:t>
            </w:r>
            <w:r w:rsidRPr="005E19F9">
              <w:rPr>
                <w:rFonts w:ascii="仿宋_GB2312" w:eastAsia="仿宋_GB2312" w:hint="eastAsia"/>
              </w:rPr>
              <w:t>。</w:t>
            </w:r>
          </w:p>
          <w:p w:rsidR="00197F31" w:rsidRPr="0096530A" w:rsidRDefault="00197F31" w:rsidP="00CA15BD">
            <w:pPr>
              <w:pStyle w:val="a3"/>
              <w:spacing w:before="100" w:after="156" w:line="320" w:lineRule="atLeast"/>
              <w:ind w:firstLineChars="200" w:firstLine="420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>逾期不缴纳罚款的，依据《行政处罚法》第五十一条第（一）项规定，可以每日按罚款数额的3%加处罚款。</w:t>
            </w:r>
          </w:p>
          <w:p w:rsidR="00197F31" w:rsidRPr="0096530A" w:rsidRDefault="00197F31" w:rsidP="00CA15BD">
            <w:pPr>
              <w:pStyle w:val="a3"/>
              <w:spacing w:before="100" w:after="156" w:line="320" w:lineRule="atLeas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如不服本处罚决定，可在收到本处罚决定书之日起60日内向</w:t>
            </w:r>
            <w:r w:rsidRPr="00B06255">
              <w:rPr>
                <w:rFonts w:ascii="仿宋_GB2312" w:eastAsia="仿宋_GB2312" w:hint="eastAsia"/>
                <w:szCs w:val="21"/>
              </w:rPr>
              <w:t>三明市卫生健康委员会或尤溪县 人民政府申请行政复议，或者6个月内向 尤溪县人民</w:t>
            </w:r>
            <w:r w:rsidRPr="0096530A">
              <w:rPr>
                <w:rFonts w:ascii="仿宋_GB2312" w:eastAsia="仿宋_GB2312" w:hint="eastAsia"/>
                <w:szCs w:val="21"/>
              </w:rPr>
              <w:t>法院起诉，但不得停止执行本处罚决定。逾期不申请行政复议也不向人民法院起诉，又不履行处罚决定的，本机关将依法申请人民法院强制执行。</w:t>
            </w:r>
          </w:p>
          <w:p w:rsidR="008F7FDC" w:rsidRDefault="008F7FDC" w:rsidP="00CA15BD">
            <w:pPr>
              <w:pStyle w:val="a3"/>
              <w:spacing w:before="100" w:after="156" w:line="300" w:lineRule="exact"/>
              <w:rPr>
                <w:rFonts w:ascii="仿宋_GB2312" w:eastAsia="仿宋_GB2312"/>
              </w:rPr>
            </w:pP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 w:rsidRPr="0096530A">
              <w:rPr>
                <w:rFonts w:ascii="仿宋_GB2312" w:eastAsia="仿宋_GB2312" w:hint="eastAsia"/>
              </w:rPr>
              <w:t xml:space="preserve">                                       </w:t>
            </w:r>
            <w:r w:rsidRPr="0096530A">
              <w:rPr>
                <w:rFonts w:ascii="仿宋_GB2312" w:eastAsia="仿宋_GB2312"/>
              </w:rPr>
              <w:t xml:space="preserve">   </w:t>
            </w:r>
            <w:r w:rsidRPr="0096530A">
              <w:rPr>
                <w:rFonts w:ascii="仿宋_GB2312" w:eastAsia="仿宋_GB2312" w:hint="eastAsia"/>
              </w:rPr>
              <w:t xml:space="preserve">     尤溪县卫生健康局（盖章）</w:t>
            </w:r>
          </w:p>
          <w:p w:rsidR="00197F31" w:rsidRPr="0096530A" w:rsidRDefault="00197F31" w:rsidP="00CA15BD">
            <w:pPr>
              <w:pStyle w:val="a3"/>
              <w:spacing w:before="100" w:after="156" w:line="300" w:lineRule="exact"/>
              <w:ind w:firstLine="2730"/>
              <w:rPr>
                <w:rFonts w:ascii="仿宋_GB2312" w:eastAsia="仿宋_GB2312"/>
              </w:rPr>
            </w:pPr>
            <w:r w:rsidRPr="0096530A">
              <w:rPr>
                <w:rFonts w:ascii="仿宋_GB2312" w:eastAsia="仿宋_GB2312" w:hint="eastAsia"/>
              </w:rPr>
              <w:t xml:space="preserve">                            年    月    日</w:t>
            </w:r>
          </w:p>
        </w:tc>
      </w:tr>
      <w:tr w:rsidR="00197F31" w:rsidTr="00CA15BD">
        <w:trPr>
          <w:trHeight w:val="13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F31" w:rsidRPr="0096530A" w:rsidRDefault="00197F31" w:rsidP="00CA15BD">
            <w:pPr>
              <w:pStyle w:val="a3"/>
            </w:pPr>
            <w:r w:rsidRPr="0096530A">
              <w:rPr>
                <w:rFonts w:hint="eastAsia"/>
              </w:rPr>
              <w:t>备注：本决定书一式二联，第一联留存执法案卷，第二联交当事人。</w:t>
            </w:r>
          </w:p>
        </w:tc>
      </w:tr>
    </w:tbl>
    <w:p w:rsidR="00197F31" w:rsidRDefault="00197F31" w:rsidP="008F7FDC">
      <w:pPr>
        <w:pStyle w:val="a3"/>
        <w:jc w:val="right"/>
        <w:rPr>
          <w:rFonts w:ascii="黑体" w:eastAsia="黑体" w:hint="eastAsia"/>
          <w:sz w:val="32"/>
        </w:rPr>
        <w:sectPr w:rsidR="00197F31">
          <w:footerReference w:type="even" r:id="rId7"/>
          <w:footerReference w:type="default" r:id="rId8"/>
          <w:pgSz w:w="11906" w:h="16838"/>
          <w:pgMar w:top="623" w:right="1752" w:bottom="1440" w:left="1752" w:header="851" w:footer="992" w:gutter="0"/>
          <w:pgNumType w:fmt="numberInDash"/>
          <w:cols w:space="720"/>
          <w:docGrid w:type="lines" w:linePitch="312"/>
        </w:sectPr>
      </w:pPr>
      <w:r>
        <w:rPr>
          <w:rFonts w:ascii="黑体" w:eastAsia="黑体" w:hint="eastAsia"/>
        </w:rPr>
        <w:t>中华人民共和国国家卫生健康委员会制定</w:t>
      </w:r>
    </w:p>
    <w:p w:rsidR="00561581" w:rsidRPr="0002523E" w:rsidRDefault="00561581" w:rsidP="008F7FDC">
      <w:pPr>
        <w:rPr>
          <w:rFonts w:hint="eastAsia"/>
        </w:rPr>
      </w:pPr>
    </w:p>
    <w:sectPr w:rsidR="00561581" w:rsidRPr="0002523E" w:rsidSect="0002523E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F1" w:rsidRDefault="008C30F1" w:rsidP="006450E9">
      <w:r>
        <w:separator/>
      </w:r>
    </w:p>
  </w:endnote>
  <w:endnote w:type="continuationSeparator" w:id="0">
    <w:p w:rsidR="008C30F1" w:rsidRDefault="008C30F1" w:rsidP="006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0A" w:rsidRDefault="006450E9">
    <w:pPr>
      <w:pStyle w:val="a4"/>
      <w:jc w:val="center"/>
    </w:pPr>
    <w:r>
      <w:fldChar w:fldCharType="begin"/>
    </w:r>
    <w:r w:rsidR="00197F31">
      <w:instrText xml:space="preserve"> PAGE   \* MERGEFORMAT </w:instrText>
    </w:r>
    <w:r>
      <w:fldChar w:fldCharType="separate"/>
    </w:r>
    <w:r w:rsidR="00197F31">
      <w:rPr>
        <w:lang w:val="zh-CN"/>
      </w:rPr>
      <w:t>-</w:t>
    </w:r>
    <w:r w:rsidR="00197F31">
      <w:t xml:space="preserve"> 60 -</w:t>
    </w:r>
    <w:r>
      <w:fldChar w:fldCharType="end"/>
    </w:r>
  </w:p>
  <w:p w:rsidR="0096530A" w:rsidRDefault="008C30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0A" w:rsidRDefault="006450E9">
    <w:pPr>
      <w:pStyle w:val="a4"/>
      <w:jc w:val="center"/>
    </w:pPr>
    <w:r>
      <w:fldChar w:fldCharType="begin"/>
    </w:r>
    <w:r w:rsidR="00197F31">
      <w:instrText xml:space="preserve"> PAGE   \* MERGEFORMAT </w:instrText>
    </w:r>
    <w:r>
      <w:fldChar w:fldCharType="separate"/>
    </w:r>
    <w:r w:rsidR="008F7FDC" w:rsidRPr="008F7FDC">
      <w:rPr>
        <w:noProof/>
        <w:lang w:val="zh-CN"/>
      </w:rPr>
      <w:t>-</w:t>
    </w:r>
    <w:r w:rsidR="008F7FDC">
      <w:rPr>
        <w:noProof/>
      </w:rPr>
      <w:t xml:space="preserve"> 1 -</w:t>
    </w:r>
    <w:r>
      <w:fldChar w:fldCharType="end"/>
    </w:r>
  </w:p>
  <w:p w:rsidR="0096530A" w:rsidRDefault="008C3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F1" w:rsidRDefault="008C30F1" w:rsidP="006450E9">
      <w:r>
        <w:separator/>
      </w:r>
    </w:p>
  </w:footnote>
  <w:footnote w:type="continuationSeparator" w:id="0">
    <w:p w:rsidR="008C30F1" w:rsidRDefault="008C30F1" w:rsidP="0064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23E"/>
    <w:rsid w:val="0002523E"/>
    <w:rsid w:val="00076303"/>
    <w:rsid w:val="00197F31"/>
    <w:rsid w:val="00401E8C"/>
    <w:rsid w:val="00561581"/>
    <w:rsid w:val="005E19F9"/>
    <w:rsid w:val="006450E9"/>
    <w:rsid w:val="008C30F1"/>
    <w:rsid w:val="008F7FDC"/>
    <w:rsid w:val="00B06255"/>
    <w:rsid w:val="00CE33CD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42449-92BD-45EE-A9AA-A1A215E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2523E"/>
    <w:rPr>
      <w:rFonts w:ascii="宋体" w:eastAsia="宋体" w:hAnsi="Courier New"/>
    </w:rPr>
  </w:style>
  <w:style w:type="paragraph" w:styleId="a3">
    <w:name w:val="Plain Text"/>
    <w:basedOn w:val="a"/>
    <w:link w:val="Char"/>
    <w:rsid w:val="0002523E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02523E"/>
    <w:rPr>
      <w:rFonts w:ascii="宋体" w:eastAsia="宋体" w:hAnsi="Courier New" w:cs="Courier New"/>
      <w:szCs w:val="21"/>
    </w:rPr>
  </w:style>
  <w:style w:type="character" w:customStyle="1" w:styleId="Char0">
    <w:name w:val="页脚 Char"/>
    <w:link w:val="a4"/>
    <w:rsid w:val="00197F31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197F3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97F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4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401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dzs</cp:lastModifiedBy>
  <cp:revision>8</cp:revision>
  <dcterms:created xsi:type="dcterms:W3CDTF">2020-10-14T08:53:00Z</dcterms:created>
  <dcterms:modified xsi:type="dcterms:W3CDTF">2020-10-16T02:45:00Z</dcterms:modified>
</cp:coreProperties>
</file>