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27" w:rsidRPr="00463C27" w:rsidRDefault="00463C27" w:rsidP="00463C27">
      <w:pPr>
        <w:jc w:val="center"/>
        <w:rPr>
          <w:rFonts w:ascii="宋体" w:eastAsia="宋体" w:hAnsi="宋体" w:cs="宋体"/>
          <w:bCs/>
          <w:sz w:val="44"/>
          <w:szCs w:val="44"/>
        </w:rPr>
      </w:pPr>
      <w:r w:rsidRPr="00463C27">
        <w:rPr>
          <w:rFonts w:ascii="宋体" w:eastAsia="宋体" w:hAnsi="宋体" w:cs="宋体" w:hint="eastAsia"/>
          <w:bCs/>
          <w:color w:val="000000"/>
          <w:kern w:val="0"/>
          <w:sz w:val="44"/>
          <w:szCs w:val="44"/>
        </w:rPr>
        <w:t>2021年11月30日之前</w:t>
      </w:r>
      <w:r w:rsidRPr="00463C27">
        <w:rPr>
          <w:rFonts w:ascii="宋体" w:eastAsia="宋体" w:hAnsi="宋体" w:cs="宋体" w:hint="eastAsia"/>
          <w:bCs/>
          <w:sz w:val="44"/>
          <w:szCs w:val="44"/>
        </w:rPr>
        <w:t>西城派出所</w:t>
      </w:r>
    </w:p>
    <w:p w:rsidR="00463C27" w:rsidRPr="00463C27" w:rsidRDefault="00463C27" w:rsidP="00463C27">
      <w:pPr>
        <w:jc w:val="center"/>
        <w:rPr>
          <w:rFonts w:ascii="宋体" w:eastAsia="宋体" w:hAnsi="宋体" w:cs="宋体"/>
          <w:bCs/>
          <w:sz w:val="44"/>
          <w:szCs w:val="44"/>
        </w:rPr>
      </w:pPr>
      <w:r w:rsidRPr="00463C27">
        <w:rPr>
          <w:rFonts w:ascii="宋体" w:eastAsia="宋体" w:hAnsi="宋体" w:cs="宋体" w:hint="eastAsia"/>
          <w:bCs/>
          <w:sz w:val="44"/>
          <w:szCs w:val="44"/>
        </w:rPr>
        <w:t>交通违法、交通事故、及其他案件扣留车辆</w:t>
      </w:r>
    </w:p>
    <w:p w:rsidR="00463C27" w:rsidRPr="00463C27" w:rsidRDefault="00463C27" w:rsidP="00463C27">
      <w:pPr>
        <w:jc w:val="center"/>
        <w:rPr>
          <w:rFonts w:ascii="Calibri" w:eastAsia="宋体" w:hAnsi="Calibri" w:cs="Times New Roman"/>
        </w:rPr>
      </w:pPr>
      <w:r w:rsidRPr="00463C27">
        <w:rPr>
          <w:rFonts w:ascii="宋体" w:eastAsia="宋体" w:hAnsi="宋体" w:cs="宋体" w:hint="eastAsia"/>
          <w:bCs/>
          <w:sz w:val="44"/>
          <w:szCs w:val="44"/>
        </w:rPr>
        <w:t>一览表</w:t>
      </w:r>
    </w:p>
    <w:tbl>
      <w:tblPr>
        <w:tblpPr w:leftFromText="180" w:rightFromText="180" w:vertAnchor="text" w:horzAnchor="page" w:tblpX="223" w:tblpY="651"/>
        <w:tblOverlap w:val="never"/>
        <w:tblW w:w="11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1644"/>
        <w:gridCol w:w="1077"/>
        <w:gridCol w:w="1134"/>
        <w:gridCol w:w="1417"/>
        <w:gridCol w:w="510"/>
        <w:gridCol w:w="1644"/>
        <w:gridCol w:w="1077"/>
        <w:gridCol w:w="1134"/>
        <w:gridCol w:w="1417"/>
      </w:tblGrid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车：011214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DY48QT-2A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PQ48QT-2A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闽GD2116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21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闽G37168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110cc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闽G3G269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临C0809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电动车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临C6500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闽G34484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车：01648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车：37416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24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车：Y0002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闽GD3776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150cc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25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闽GGV328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临C0789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26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闽G3P192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闽G3L948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27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车：47742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闽G6U988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28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车：L7L5571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临X2170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29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闽GJ3120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110cc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临C5081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发：53777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3E471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110cc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闽G4D557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31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闽G4W135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铃木125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车：000243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32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HONBE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车：09931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闽G3P036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33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闽G3D187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车：67995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临C3958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34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临C0070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闽GJ2246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35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闽G3V737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闽G3G556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A02912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70cc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临C3207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车：00288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 xml:space="preserve">车：50050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HCNDA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车：036042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发：06563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</w:tr>
    </w:tbl>
    <w:p w:rsidR="00463C27" w:rsidRPr="00463C27" w:rsidRDefault="00463C27" w:rsidP="00463C27">
      <w:pPr>
        <w:tabs>
          <w:tab w:val="left" w:pos="4895"/>
        </w:tabs>
        <w:jc w:val="left"/>
        <w:rPr>
          <w:rFonts w:ascii="Calibri" w:eastAsia="宋体" w:hAnsi="Calibri" w:cs="Times New Roman"/>
        </w:rPr>
      </w:pPr>
    </w:p>
    <w:p w:rsidR="00463C27" w:rsidRPr="00463C27" w:rsidRDefault="00463C27" w:rsidP="00463C27">
      <w:pPr>
        <w:rPr>
          <w:rFonts w:ascii="Calibri" w:eastAsia="宋体" w:hAnsi="Calibri" w:cs="Times New Roman"/>
        </w:rPr>
      </w:pPr>
    </w:p>
    <w:p w:rsidR="00463C27" w:rsidRPr="00463C27" w:rsidRDefault="00463C27" w:rsidP="00463C27">
      <w:pPr>
        <w:tabs>
          <w:tab w:val="left" w:pos="4734"/>
        </w:tabs>
        <w:jc w:val="left"/>
        <w:rPr>
          <w:rFonts w:ascii="Calibri" w:eastAsia="宋体" w:hAnsi="Calibri" w:cs="Times New Roman"/>
        </w:rPr>
      </w:pPr>
      <w:r w:rsidRPr="00463C27">
        <w:rPr>
          <w:rFonts w:ascii="Calibri" w:eastAsia="宋体" w:hAnsi="Calibri" w:cs="Times New Roman" w:hint="eastAsia"/>
        </w:rPr>
        <w:tab/>
      </w:r>
    </w:p>
    <w:tbl>
      <w:tblPr>
        <w:tblpPr w:leftFromText="180" w:rightFromText="180" w:vertAnchor="text" w:horzAnchor="page" w:tblpX="223" w:tblpY="651"/>
        <w:tblOverlap w:val="never"/>
        <w:tblW w:w="11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1644"/>
        <w:gridCol w:w="1077"/>
        <w:gridCol w:w="1134"/>
        <w:gridCol w:w="1417"/>
        <w:gridCol w:w="510"/>
        <w:gridCol w:w="1644"/>
        <w:gridCol w:w="1077"/>
        <w:gridCol w:w="1134"/>
        <w:gridCol w:w="1417"/>
      </w:tblGrid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39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闽G3T463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HONPA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发：11286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40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闽GU6082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车：002566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51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车：05777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发：38986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41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发：614346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车：30147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52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车：20016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发：50024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42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车：2276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53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发：11751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43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闽G3L882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车：10705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54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闽GJ2708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车：28152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44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闽G3W657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55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闽G3A322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45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闽GU9252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56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临C3582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车：50236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46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闽GD0164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人为磨损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57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临C2698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车：53496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47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闽GD6235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58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车：0010369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48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闽D2Q591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59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闽G3Q715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100cc</w:t>
            </w:r>
          </w:p>
        </w:tc>
      </w:tr>
      <w:tr w:rsidR="00463C27" w:rsidRPr="00463C27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49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车：1406813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60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闽GJ2708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车：28152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463C27" w:rsidRPr="00463C27" w:rsidTr="00804907">
        <w:trPr>
          <w:trHeight w:val="6438"/>
        </w:trPr>
        <w:tc>
          <w:tcPr>
            <w:tcW w:w="11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C27" w:rsidRPr="00463C27" w:rsidRDefault="00463C27" w:rsidP="00463C27">
            <w:pPr>
              <w:jc w:val="left"/>
              <w:rPr>
                <w:rFonts w:ascii="Calibri" w:eastAsia="宋体" w:hAnsi="Calibri" w:cs="Times New Roman"/>
                <w:sz w:val="32"/>
                <w:szCs w:val="32"/>
              </w:rPr>
            </w:pPr>
            <w:r w:rsidRPr="00463C2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本次公告车辆共计60辆，车辆类型有：正三轮普通摩托车、二轮普通摩托车、轻便摩托车、电动车、自行车。    </w:t>
            </w:r>
            <w:r w:rsidRPr="00463C27">
              <w:rPr>
                <w:rFonts w:ascii="Calibri" w:eastAsia="宋体" w:hAnsi="Calibri" w:cs="Times New Roman" w:hint="eastAsia"/>
                <w:sz w:val="32"/>
                <w:szCs w:val="32"/>
              </w:rPr>
              <w:t xml:space="preserve"> </w:t>
            </w:r>
          </w:p>
          <w:p w:rsidR="00463C27" w:rsidRPr="00463C27" w:rsidRDefault="00463C27" w:rsidP="00463C27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463C27" w:rsidRPr="00463C27" w:rsidRDefault="00463C27" w:rsidP="00463C27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463C27" w:rsidRPr="00463C27" w:rsidRDefault="00463C27" w:rsidP="00463C27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463C27" w:rsidRPr="00463C27" w:rsidRDefault="00463C27" w:rsidP="00463C27">
            <w:pPr>
              <w:widowControl/>
              <w:shd w:val="clear" w:color="auto" w:fill="FFFFFF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463C27" w:rsidRPr="00463C27" w:rsidRDefault="00463C27" w:rsidP="00463C27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463C27" w:rsidRPr="00463C27" w:rsidRDefault="00463C27" w:rsidP="00463C27">
            <w:pPr>
              <w:widowControl/>
              <w:shd w:val="clear" w:color="auto" w:fill="FFFFFF"/>
              <w:spacing w:line="240" w:lineRule="atLeast"/>
              <w:ind w:firstLineChars="2300" w:firstLine="73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63C2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尤溪县公安局西城派出所</w:t>
            </w:r>
          </w:p>
          <w:p w:rsidR="00463C27" w:rsidRPr="00463C27" w:rsidRDefault="00463C27" w:rsidP="00463C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63C2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   2023年11月1日 </w:t>
            </w:r>
          </w:p>
        </w:tc>
      </w:tr>
    </w:tbl>
    <w:p w:rsidR="00463C27" w:rsidRPr="00463C27" w:rsidRDefault="00463C27" w:rsidP="00463C27">
      <w:pPr>
        <w:tabs>
          <w:tab w:val="left" w:pos="4734"/>
        </w:tabs>
        <w:jc w:val="left"/>
        <w:rPr>
          <w:rFonts w:ascii="Calibri" w:eastAsia="宋体" w:hAnsi="Calibri" w:cs="Times New Roman"/>
        </w:rPr>
      </w:pPr>
    </w:p>
    <w:p w:rsidR="00550350" w:rsidRDefault="00550350"/>
    <w:sectPr w:rsidR="00550350" w:rsidSect="00550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3C27"/>
    <w:rsid w:val="00463C27"/>
    <w:rsid w:val="0055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2023-11-08T01:10:00Z</dcterms:created>
  <dcterms:modified xsi:type="dcterms:W3CDTF">2023-11-08T01:26:00Z</dcterms:modified>
</cp:coreProperties>
</file>