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16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  <w:t>附件2：2026年尤溪县绿肥及商品有机肥推广项目</w:t>
      </w:r>
    </w:p>
    <w:p w14:paraId="7226E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  <w:t>绿肥品种田间试验申请书</w:t>
      </w:r>
    </w:p>
    <w:p w14:paraId="5E697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为进一步扩大绿肥种植覆盖面，科学筛选适用于补充耕地、常规耕地、果园及茶园等不同类型地块的优良绿肥品种，构建合理高效的绿肥-主作物种植模式，达到土壤改良、减肥增效、增产增收、品质提升与生态环境保护等多重目的，为示范推广绿肥提供科学依据。</w:t>
      </w:r>
    </w:p>
    <w:p w14:paraId="0CD6B7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30"/>
          <w:szCs w:val="30"/>
        </w:rPr>
        <w:t>试验处理</w:t>
      </w:r>
      <w:r>
        <w:rPr>
          <w:rFonts w:hint="eastAsia" w:ascii="黑体" w:hAnsi="宋体" w:eastAsia="黑体" w:cs="黑体"/>
          <w:b w:val="0"/>
          <w:bCs w:val="0"/>
          <w:color w:val="000000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本试验共设有7个处理：处理1（不种绿肥（对照）+主作物）、处理2（绿肥作物1+主作物）、处理3（绿肥作物2+主作物）、处理4（绿肥作物3+主作物）、处理5（绿肥作物4+主作物）、处理6（绿肥作物5+主作物）、处理7（绿肥作物 6+主作物）。可根据当地的土壤条件、种植制度等选择适宜的绿肥品种进行试验。</w:t>
      </w:r>
    </w:p>
    <w:p w14:paraId="7A2CDB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30"/>
          <w:szCs w:val="30"/>
        </w:rPr>
        <w:t>试验设计</w:t>
      </w:r>
      <w:r>
        <w:rPr>
          <w:rFonts w:hint="eastAsia" w:ascii="黑体" w:hAnsi="宋体" w:eastAsia="黑体" w:cs="黑体"/>
          <w:b w:val="0"/>
          <w:bCs w:val="0"/>
          <w:color w:val="000000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试验采用随机区组排列，共设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个处理，不设置重复，每个处理小区面积不少于30m</w:t>
      </w:r>
      <w:r>
        <w:rPr>
          <w:rFonts w:hint="default" w:ascii="仿宋_GB2312" w:hAnsi="仿宋_GB2312" w:eastAsia="仿宋_GB2312" w:cs="仿宋_GB2312"/>
          <w:color w:val="333333"/>
          <w:sz w:val="30"/>
          <w:szCs w:val="30"/>
          <w:shd w:val="clear" w:color="auto" w:fill="FFFFFF"/>
          <w:vertAlign w:val="superscript"/>
          <w:lang w:eastAsia="zh-CN"/>
        </w:rPr>
        <w:t>2</w:t>
      </w:r>
      <w:r>
        <w:rPr>
          <w:rFonts w:hint="default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，试验区周边设置保护行，各小区应树立标识牌。</w:t>
      </w:r>
    </w:p>
    <w:p w14:paraId="542032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30"/>
          <w:szCs w:val="30"/>
        </w:rPr>
        <w:t>试验地选择</w:t>
      </w:r>
      <w:r>
        <w:rPr>
          <w:rFonts w:hint="eastAsia" w:ascii="黑体" w:hAnsi="宋体" w:eastAsia="黑体" w:cs="黑体"/>
          <w:b w:val="0"/>
          <w:bCs w:val="0"/>
          <w:color w:val="000000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>地势平坦、形状规整、肥力均匀，排灌方便、远离污染源，田块面积不小于2亩。</w:t>
      </w:r>
    </w:p>
    <w:p w14:paraId="63B86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>为了确保</w:t>
      </w:r>
      <w:r>
        <w:rPr>
          <w:rFonts w:hint="default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试验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eastAsia="zh-CN"/>
        </w:rPr>
        <w:t>数据的科学、真实、可靠，</w:t>
      </w:r>
      <w:r>
        <w:rPr>
          <w:rFonts w:hint="eastAsia" w:ascii="仿宋_GB2312" w:hAnsi="仿宋_GB2312" w:eastAsia="仿宋_GB2312" w:cs="仿宋_GB2312"/>
          <w:color w:val="303030"/>
          <w:kern w:val="0"/>
          <w:sz w:val="30"/>
          <w:szCs w:val="30"/>
          <w:lang w:val="en-US" w:eastAsia="zh-CN"/>
        </w:rPr>
        <w:t>申请人：</w:t>
      </w:r>
      <w:r>
        <w:rPr>
          <w:rFonts w:hint="eastAsia" w:ascii="仿宋_GB2312" w:hAnsi="仿宋_GB2312" w:eastAsia="仿宋_GB2312" w:cs="仿宋_GB2312"/>
          <w:color w:val="303030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农业经营主体承诺：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eastAsia="zh-CN"/>
        </w:rPr>
        <w:t>认真做好头茬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u w:val="single"/>
          <w:shd w:val="clear" w:color="auto" w:fill="FFFFFF"/>
          <w:lang w:eastAsia="zh-CN"/>
        </w:rPr>
        <w:t>绿肥作物</w:t>
      </w:r>
      <w:r>
        <w:rPr>
          <w:rFonts w:hint="default" w:ascii="仿宋_GB2312" w:hAnsi="仿宋_GB2312" w:eastAsia="仿宋_GB2312" w:cs="仿宋_GB2312"/>
          <w:color w:val="333333"/>
          <w:sz w:val="30"/>
          <w:szCs w:val="30"/>
          <w:u w:val="single"/>
          <w:shd w:val="clear" w:color="auto" w:fill="FFFFFF"/>
          <w:lang w:eastAsia="zh-CN"/>
        </w:rPr>
        <w:t>试验</w:t>
      </w:r>
      <w:r>
        <w:rPr>
          <w:rFonts w:hint="eastAsia" w:ascii="仿宋_GB2312" w:hAnsi="仿宋_GB2312" w:eastAsia="仿宋_GB2312" w:cs="仿宋_GB2312"/>
          <w:color w:val="333333"/>
          <w:sz w:val="30"/>
          <w:szCs w:val="30"/>
          <w:u w:val="single"/>
          <w:shd w:val="clear" w:color="auto" w:fill="FFFFFF"/>
          <w:lang w:eastAsia="zh-CN"/>
        </w:rPr>
        <w:t>小区</w:t>
      </w:r>
      <w:r>
        <w:rPr>
          <w:rFonts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</w:rPr>
        <w:t>种植管理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  <w:lang w:eastAsia="zh-CN"/>
        </w:rPr>
        <w:t>、</w:t>
      </w:r>
      <w:r>
        <w:rPr>
          <w:rFonts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</w:rPr>
        <w:t>记录各处理绿肥出苗及长势情况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  <w:lang w:eastAsia="zh-CN"/>
        </w:rPr>
        <w:t>、</w:t>
      </w:r>
      <w:r>
        <w:rPr>
          <w:rFonts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</w:rPr>
        <w:t>盛花期测定鲜草产量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  <w:lang w:eastAsia="zh-CN"/>
        </w:rPr>
        <w:t>，</w:t>
      </w:r>
      <w:r>
        <w:rPr>
          <w:rFonts w:ascii="仿宋_GB2312" w:hAnsi="宋体" w:eastAsia="仿宋_GB2312" w:cs="仿宋_GB2312"/>
          <w:b w:val="0"/>
          <w:bCs w:val="0"/>
          <w:color w:val="000000"/>
          <w:sz w:val="30"/>
          <w:szCs w:val="30"/>
          <w:u w:val="single"/>
        </w:rPr>
        <w:t>绿肥翻压还田后，观察后季主作物 的长势情况，并于主作物成熟期进行测产验收。</w:t>
      </w:r>
    </w:p>
    <w:p w14:paraId="798C2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</w:p>
    <w:p w14:paraId="05CE4C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 xml:space="preserve">              申请人签字：（盖章）</w:t>
      </w:r>
    </w:p>
    <w:p w14:paraId="16C91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 xml:space="preserve">                                      年  月  日</w:t>
      </w:r>
    </w:p>
    <w:p w14:paraId="0784D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</w:p>
    <w:p w14:paraId="129583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 w:firstLine="3600" w:firstLineChars="1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>审批人签字：（盖章）</w:t>
      </w:r>
    </w:p>
    <w:p w14:paraId="4104B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 xml:space="preserve">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84841"/>
    <w:multiLevelType w:val="singleLevel"/>
    <w:tmpl w:val="86384841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C232C"/>
    <w:rsid w:val="07546F0C"/>
    <w:rsid w:val="0B3D750A"/>
    <w:rsid w:val="0ED0793C"/>
    <w:rsid w:val="0F806638"/>
    <w:rsid w:val="0FAE692A"/>
    <w:rsid w:val="16363F00"/>
    <w:rsid w:val="17353752"/>
    <w:rsid w:val="17E256C1"/>
    <w:rsid w:val="19AF7825"/>
    <w:rsid w:val="1A1B310D"/>
    <w:rsid w:val="1A481537"/>
    <w:rsid w:val="1A930EF5"/>
    <w:rsid w:val="1DE81558"/>
    <w:rsid w:val="2B402E41"/>
    <w:rsid w:val="357F407B"/>
    <w:rsid w:val="3C3814A4"/>
    <w:rsid w:val="4A2D63C1"/>
    <w:rsid w:val="53CE4770"/>
    <w:rsid w:val="59EE791A"/>
    <w:rsid w:val="5B7BB244"/>
    <w:rsid w:val="5BE5B756"/>
    <w:rsid w:val="5BE7233E"/>
    <w:rsid w:val="677A1BA1"/>
    <w:rsid w:val="69B06F15"/>
    <w:rsid w:val="6A4B66C3"/>
    <w:rsid w:val="6C3C232C"/>
    <w:rsid w:val="6CDA879D"/>
    <w:rsid w:val="6FBFB4F6"/>
    <w:rsid w:val="72730565"/>
    <w:rsid w:val="72CA214F"/>
    <w:rsid w:val="7D6B2EAC"/>
    <w:rsid w:val="7EFF18D3"/>
    <w:rsid w:val="7F016EF9"/>
    <w:rsid w:val="B9464575"/>
    <w:rsid w:val="FBDF0F88"/>
    <w:rsid w:val="FF470E3B"/>
    <w:rsid w:val="FFFBD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276</Characters>
  <Lines>0</Lines>
  <Paragraphs>0</Paragraphs>
  <TotalTime>11</TotalTime>
  <ScaleCrop>false</ScaleCrop>
  <LinksUpToDate>false</LinksUpToDate>
  <CharactersWithSpaces>328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2025-02-11T01:42:00Z</dcterms:created>
  <dc:creator>黄世杰</dc:creator>
  <cp:lastModifiedBy>huawei</cp:lastModifiedBy>
  <dcterms:modified xsi:type="dcterms:W3CDTF">2026-08-17T09:40:04Z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3E08ECA265CA4493B8750C0EB472C297_11</vt:lpwstr>
  </property>
  <property fmtid="{D5CDD505-2E9C-101B-9397-08002B2CF9AE}" pid="4" name="KSOTemplateDocerSaveRecord">
    <vt:lpwstr>eyJoZGlkIjoiMDQ3YzFmOGRhMzQxYjlmZWQyYjYyODNlMzM1MzZmYTEiLCJ1c2VySWQiOiI4MDU0ODY4MjYifQ==</vt:lpwstr>
  </property>
</Properties>
</file>