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63EDA">
      <w:pPr>
        <w:snapToGrid w:val="0"/>
        <w:spacing w:after="246" w:afterLines="5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4EEEE95C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福建省食用水产品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承诺达标合格证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/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追溯凭证</w:t>
      </w:r>
    </w:p>
    <w:p w14:paraId="3F02A8CA">
      <w:pPr>
        <w:snapToGrid w:val="0"/>
        <w:jc w:val="center"/>
        <w:rPr>
          <w:rFonts w:hint="eastAsia" w:ascii="仿宋_GB2312" w:hAnsi="仿宋_GB2312" w:eastAsia="仿宋_GB2312" w:cs="仿宋_GB2312"/>
          <w:sz w:val="24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水产养殖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)</w:t>
      </w:r>
    </w:p>
    <w:bookmarkEnd w:id="0"/>
    <w:p w14:paraId="189F26CB">
      <w:pPr>
        <w:snapToGrid w:val="0"/>
        <w:ind w:firstLine="180" w:firstLineChars="100"/>
        <w:jc w:val="left"/>
        <w:rPr>
          <w:rFonts w:hint="eastAsia" w:ascii="仿宋_GB2312" w:hAnsi="仿宋_GB2312" w:eastAsia="仿宋_GB2312" w:cs="仿宋_GB2312"/>
          <w:sz w:val="18"/>
          <w:szCs w:val="18"/>
          <w:lang w:val="en-US"/>
        </w:rPr>
      </w:pPr>
      <w:r>
        <w:rPr>
          <w:rFonts w:hint="eastAsia" w:ascii="仿宋_GB2312" w:hAnsi="仿宋_GB2312" w:eastAsia="仿宋_GB2312" w:cs="仿宋_GB2312"/>
          <w:sz w:val="18"/>
          <w:szCs w:val="18"/>
          <w:lang w:eastAsia="zh-CN"/>
        </w:rPr>
        <w:t>交易码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 xml:space="preserve">                                                                     NO：XXXXXXXXXX</w:t>
      </w:r>
    </w:p>
    <w:tbl>
      <w:tblPr>
        <w:tblStyle w:val="2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312"/>
        <w:gridCol w:w="992"/>
        <w:gridCol w:w="1090"/>
        <w:gridCol w:w="1090"/>
        <w:gridCol w:w="1222"/>
      </w:tblGrid>
      <w:tr w14:paraId="78F0C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217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CC69CE">
            <w:pPr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5485130</wp:posOffset>
                      </wp:positionH>
                      <wp:positionV relativeFrom="paragraph">
                        <wp:posOffset>132715</wp:posOffset>
                      </wp:positionV>
                      <wp:extent cx="336550" cy="2451100"/>
                      <wp:effectExtent l="0" t="0" r="6350" b="635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550" cy="245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6502223">
                                  <w:pPr>
                                    <w:snapToGrid w:val="0"/>
                                    <w:rPr>
                                      <w:rFonts w:hint="eastAsia" w:ascii="仿宋_GB2312" w:hAnsi="仿宋_GB2312" w:eastAsia="仿宋_GB2312" w:cs="仿宋_GB231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16"/>
                                      <w:szCs w:val="16"/>
                                    </w:rPr>
                                    <w:t>第一联  购货方保存或批发市场进场凭证︵共二联︶</w:t>
                                  </w:r>
                                </w:p>
                                <w:p w14:paraId="104C4B64">
                                  <w:pPr>
                                    <w:snapToGrid w:val="0"/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</w:pP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31.9pt;margin-top:10.45pt;height:193pt;width:26.5pt;z-index:251659264;mso-width-relative:page;mso-height-relative:page;" fillcolor="#FFFFFF" filled="t" stroked="f" coordsize="21600,21600" o:gfxdata="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xVisnbAAAACgEAAA8AAAAAAAAAAQAgAAAAIgAA&#10;AGRycy9kb3ducmV2LnhtbFBLAQIUABQAAAAIAIdO4kB0InrgzAEAAI8DAAAOAAAAAAAAAAEAIAAA&#10;ACoBAABkcnMvZTJvRG9jLnhtbFBLBQYAAAAABgAGAFkBAABoBQAAAAA=&#10;">
                      <v:path/>
                      <v:fill on="t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 w14:paraId="76502223">
                            <w:pPr>
                              <w:snapToGrid w:val="0"/>
                              <w:rPr>
                                <w:rFonts w:hint="eastAsia" w:ascii="仿宋_GB2312" w:hAnsi="仿宋_GB2312" w:eastAsia="仿宋_GB2312" w:cs="仿宋_GB231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6"/>
                                <w:szCs w:val="16"/>
                              </w:rPr>
                              <w:t>第一联  购货方保存或批发市场进场凭证︵共二联︶</w:t>
                            </w:r>
                          </w:p>
                          <w:p w14:paraId="104C4B64">
                            <w:pPr>
                              <w:snapToGrid w:val="0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我承诺对水产品质量安全以及合格证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/>
              </w:rPr>
              <w:t>/追溯凭证真实性负责：</w:t>
            </w:r>
          </w:p>
          <w:p w14:paraId="2F32B42B">
            <w:pPr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不使用禁停用药物、假劣兽药、原料药、人用药、化学农药和未批准的水产养殖用兽药</w:t>
            </w:r>
          </w:p>
          <w:p w14:paraId="4E6BCA1E">
            <w:pPr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遵守农药安全间隔期、兽药休药期规定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销售的食用水产品符合农药兽药残留食品安全国家标准</w:t>
            </w:r>
          </w:p>
        </w:tc>
      </w:tr>
      <w:tr w14:paraId="35F54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1" w:type="dxa"/>
            <w:noWrap w:val="0"/>
            <w:vAlign w:val="center"/>
          </w:tcPr>
          <w:p w14:paraId="795EE8F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承诺依据</w:t>
            </w:r>
          </w:p>
        </w:tc>
        <w:tc>
          <w:tcPr>
            <w:tcW w:w="6706" w:type="dxa"/>
            <w:gridSpan w:val="5"/>
            <w:noWrap w:val="0"/>
            <w:vAlign w:val="center"/>
          </w:tcPr>
          <w:p w14:paraId="6343840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质量安全控制符合要求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自行检测合格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委托检测合格</w:t>
            </w:r>
          </w:p>
        </w:tc>
      </w:tr>
      <w:tr w14:paraId="66769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11" w:type="dxa"/>
            <w:noWrap w:val="0"/>
            <w:vAlign w:val="center"/>
          </w:tcPr>
          <w:p w14:paraId="5B5BC87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追溯码</w:t>
            </w:r>
          </w:p>
        </w:tc>
        <w:tc>
          <w:tcPr>
            <w:tcW w:w="3304" w:type="dxa"/>
            <w:gridSpan w:val="2"/>
            <w:noWrap w:val="0"/>
            <w:vAlign w:val="center"/>
          </w:tcPr>
          <w:p w14:paraId="3D554BF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63CF385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追溯查询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 w14:paraId="367444D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4C67F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11" w:type="dxa"/>
            <w:noWrap w:val="0"/>
            <w:vAlign w:val="center"/>
          </w:tcPr>
          <w:p w14:paraId="29BDBBB0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生产单位</w:t>
            </w:r>
          </w:p>
        </w:tc>
        <w:tc>
          <w:tcPr>
            <w:tcW w:w="2312" w:type="dxa"/>
            <w:noWrap w:val="0"/>
            <w:vAlign w:val="center"/>
          </w:tcPr>
          <w:p w14:paraId="21DA6D4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0661DED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联系人</w:t>
            </w:r>
          </w:p>
        </w:tc>
        <w:tc>
          <w:tcPr>
            <w:tcW w:w="1090" w:type="dxa"/>
            <w:noWrap w:val="0"/>
            <w:vAlign w:val="center"/>
          </w:tcPr>
          <w:p w14:paraId="06DE49B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735DE0E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联系方式</w:t>
            </w:r>
          </w:p>
        </w:tc>
        <w:tc>
          <w:tcPr>
            <w:tcW w:w="1222" w:type="dxa"/>
            <w:noWrap w:val="0"/>
            <w:vAlign w:val="center"/>
          </w:tcPr>
          <w:p w14:paraId="7A2DC23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4D5C0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11" w:type="dxa"/>
            <w:noWrap w:val="0"/>
            <w:vAlign w:val="center"/>
          </w:tcPr>
          <w:p w14:paraId="3770444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产品名称</w:t>
            </w:r>
          </w:p>
        </w:tc>
        <w:tc>
          <w:tcPr>
            <w:tcW w:w="2312" w:type="dxa"/>
            <w:noWrap w:val="0"/>
            <w:vAlign w:val="center"/>
          </w:tcPr>
          <w:p w14:paraId="258F834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13C5C9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数量</w:t>
            </w:r>
          </w:p>
        </w:tc>
        <w:tc>
          <w:tcPr>
            <w:tcW w:w="1090" w:type="dxa"/>
            <w:noWrap w:val="0"/>
            <w:vAlign w:val="center"/>
          </w:tcPr>
          <w:p w14:paraId="5C8CCBB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1D3BB6D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开具日期</w:t>
            </w:r>
          </w:p>
        </w:tc>
        <w:tc>
          <w:tcPr>
            <w:tcW w:w="1222" w:type="dxa"/>
            <w:noWrap w:val="0"/>
            <w:vAlign w:val="center"/>
          </w:tcPr>
          <w:p w14:paraId="6674245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094C6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1" w:type="dxa"/>
            <w:tcBorders>
              <w:bottom w:val="single" w:color="auto" w:sz="8" w:space="0"/>
            </w:tcBorders>
            <w:noWrap w:val="0"/>
            <w:vAlign w:val="center"/>
          </w:tcPr>
          <w:p w14:paraId="6B48CED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产地地址</w:t>
            </w:r>
          </w:p>
        </w:tc>
        <w:tc>
          <w:tcPr>
            <w:tcW w:w="6706" w:type="dxa"/>
            <w:gridSpan w:val="5"/>
            <w:tcBorders>
              <w:bottom w:val="single" w:color="auto" w:sz="8" w:space="0"/>
            </w:tcBorders>
            <w:noWrap w:val="0"/>
            <w:vAlign w:val="center"/>
          </w:tcPr>
          <w:p w14:paraId="0A44BC4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4287B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AC68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购货方</w:t>
            </w:r>
          </w:p>
        </w:tc>
        <w:tc>
          <w:tcPr>
            <w:tcW w:w="23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9DAB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D006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联系人</w:t>
            </w:r>
          </w:p>
        </w:tc>
        <w:tc>
          <w:tcPr>
            <w:tcW w:w="10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828F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4BBE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联系方式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2CACAF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481C7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4619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承运方</w:t>
            </w:r>
          </w:p>
          <w:p w14:paraId="2E747BA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和车牌号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A70CA">
            <w:pPr>
              <w:rPr>
                <w:rFonts w:hint="eastAsia" w:ascii="仿宋_GB2312" w:hAnsi="仿宋_GB2312" w:eastAsia="仿宋_GB2312" w:cs="仿宋_GB2312"/>
              </w:rPr>
            </w:pPr>
          </w:p>
          <w:p w14:paraId="6DEA4CD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B469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联系人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C9DE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BAD8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联系方式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046700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 w14:paraId="4A236777">
      <w:pPr>
        <w:numPr>
          <w:ilvl w:val="0"/>
          <w:numId w:val="0"/>
        </w:numPr>
        <w:adjustRightInd w:val="0"/>
        <w:snapToGrid w:val="0"/>
        <w:ind w:firstLine="540" w:firstLineChars="300"/>
        <w:jc w:val="left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注</w:t>
      </w:r>
      <w:r>
        <w:rPr>
          <w:rFonts w:hint="eastAsia" w:ascii="仿宋_GB2312" w:hAnsi="仿宋_GB2312" w:eastAsia="仿宋_GB2312" w:cs="仿宋_GB2312"/>
          <w:sz w:val="18"/>
          <w:szCs w:val="1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18"/>
          <w:szCs w:val="18"/>
        </w:rPr>
        <w:t>“</w:t>
      </w:r>
      <w:r>
        <w:rPr>
          <w:rFonts w:hint="eastAsia" w:ascii="仿宋_GB2312" w:hAnsi="仿宋_GB2312" w:eastAsia="仿宋_GB2312" w:cs="仿宋_GB2312"/>
          <w:sz w:val="18"/>
          <w:szCs w:val="18"/>
          <w:lang w:eastAsia="zh-CN"/>
        </w:rPr>
        <w:t>承诺依据</w:t>
      </w:r>
      <w:r>
        <w:rPr>
          <w:rFonts w:hint="eastAsia" w:ascii="仿宋_GB2312" w:hAnsi="仿宋_GB2312" w:eastAsia="仿宋_GB2312" w:cs="仿宋_GB2312"/>
          <w:sz w:val="18"/>
          <w:szCs w:val="18"/>
        </w:rPr>
        <w:t>”指</w:t>
      </w:r>
      <w:r>
        <w:rPr>
          <w:rFonts w:hint="eastAsia" w:ascii="仿宋_GB2312" w:hAnsi="仿宋_GB2312" w:eastAsia="仿宋_GB2312" w:cs="仿宋_GB2312"/>
          <w:sz w:val="18"/>
          <w:szCs w:val="18"/>
          <w:lang w:eastAsia="zh-CN"/>
        </w:rPr>
        <w:t>质量安全控制符合要求、自行检测合格、委托检测合格</w:t>
      </w:r>
      <w:r>
        <w:rPr>
          <w:rFonts w:hint="eastAsia" w:ascii="仿宋_GB2312" w:hAnsi="仿宋_GB2312" w:eastAsia="仿宋_GB2312" w:cs="仿宋_GB2312"/>
          <w:sz w:val="18"/>
          <w:szCs w:val="18"/>
        </w:rPr>
        <w:t>等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3项</w:t>
      </w:r>
      <w:r>
        <w:rPr>
          <w:rFonts w:hint="eastAsia" w:ascii="仿宋_GB2312" w:hAnsi="仿宋_GB2312" w:eastAsia="仿宋_GB2312" w:cs="仿宋_GB2312"/>
          <w:sz w:val="18"/>
          <w:szCs w:val="18"/>
        </w:rPr>
        <w:t>中的一种或多种。</w:t>
      </w:r>
    </w:p>
    <w:p w14:paraId="1FECF290">
      <w:pPr>
        <w:adjustRightInd w:val="0"/>
        <w:snapToGrid w:val="0"/>
        <w:ind w:firstLine="540" w:firstLineChars="300"/>
        <w:jc w:val="left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</w:p>
    <w:p w14:paraId="38E8A5A0">
      <w:pPr>
        <w:adjustRightInd w:val="0"/>
        <w:snapToGrid w:val="0"/>
        <w:jc w:val="left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-----------------------------------------------------------------------------------------</w:t>
      </w:r>
    </w:p>
    <w:p w14:paraId="66D7CAD8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福建省食用水产品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承诺达标合格证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/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追溯凭证</w:t>
      </w:r>
    </w:p>
    <w:p w14:paraId="03FDBB91">
      <w:pPr>
        <w:snapToGrid w:val="0"/>
        <w:jc w:val="center"/>
        <w:rPr>
          <w:rFonts w:hint="eastAsia" w:ascii="仿宋_GB2312" w:hAnsi="仿宋_GB2312" w:eastAsia="仿宋_GB2312" w:cs="仿宋_GB2312"/>
          <w:sz w:val="24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水产养殖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)</w:t>
      </w:r>
    </w:p>
    <w:p w14:paraId="7261EFB8">
      <w:pPr>
        <w:snapToGrid w:val="0"/>
        <w:ind w:firstLine="180" w:firstLineChars="100"/>
        <w:jc w:val="left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5485130</wp:posOffset>
                </wp:positionH>
                <wp:positionV relativeFrom="paragraph">
                  <wp:posOffset>132715</wp:posOffset>
                </wp:positionV>
                <wp:extent cx="336550" cy="2451100"/>
                <wp:effectExtent l="0" t="0" r="6350" b="63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245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213D2379">
                            <w:pPr>
                              <w:snapToGrid w:val="0"/>
                              <w:rPr>
                                <w:rFonts w:hint="eastAsia" w:ascii="仿宋_GB2312" w:hAnsi="仿宋_GB2312" w:eastAsia="仿宋_GB2312" w:cs="仿宋_GB231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6"/>
                                <w:szCs w:val="16"/>
                              </w:rPr>
                              <w:t>第一联  购货方保存或批发市场进场凭证︵共二联︶</w:t>
                            </w:r>
                          </w:p>
                          <w:p w14:paraId="66D62373">
                            <w:pPr>
                              <w:snapToGrid w:val="0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1.9pt;margin-top:10.45pt;height:193pt;width:26.5pt;z-index:251661312;mso-width-relative:page;mso-height-relative:page;" fillcolor="#FFFFFF" filled="t" stroked="f" coordsize="21600,21600" o:gfxdata="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xVisnbAAAACgEAAA8AAAAAAAAAAQAgAAAAIgAA&#10;AGRycy9kb3ducmV2LnhtbFBLAQIUABQAAAAIAIdO4kAyVbu6zAEAAI8DAAAOAAAAAAAAAAEAIAAA&#10;ACoBAABkcnMvZTJvRG9jLnhtbFBLBQYAAAAABgAGAFkBAABoBQAAAAA=&#10;">
                <v:path/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 w14:paraId="213D2379">
                      <w:pPr>
                        <w:snapToGrid w:val="0"/>
                        <w:rPr>
                          <w:rFonts w:hint="eastAsia" w:ascii="仿宋_GB2312" w:hAnsi="仿宋_GB2312" w:eastAsia="仿宋_GB2312" w:cs="仿宋_GB2312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6"/>
                          <w:szCs w:val="16"/>
                        </w:rPr>
                        <w:t>第一联  购货方保存或批发市场进场凭证︵共二联︶</w:t>
                      </w:r>
                    </w:p>
                    <w:p w14:paraId="66D62373">
                      <w:pPr>
                        <w:snapToGrid w:val="0"/>
                        <w:rPr>
                          <w:rFonts w:hint="eastAsia" w:ascii="仿宋_GB2312" w:hAnsi="仿宋_GB2312" w:eastAsia="仿宋_GB2312" w:cs="仿宋_GB23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18"/>
          <w:szCs w:val="18"/>
          <w:lang w:eastAsia="zh-CN"/>
        </w:rPr>
        <w:t>交易码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 xml:space="preserve">                                                                     NO：XXXXXXXXXX</w:t>
      </w:r>
      <w:r>
        <w:rPr>
          <w:rFonts w:hint="eastAsia" w:ascii="仿宋_GB2312" w:hAnsi="仿宋_GB2312" w:eastAsia="仿宋_GB2312" w:cs="仿宋_GB231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5478145</wp:posOffset>
                </wp:positionH>
                <wp:positionV relativeFrom="paragraph">
                  <wp:posOffset>132715</wp:posOffset>
                </wp:positionV>
                <wp:extent cx="336550" cy="2451100"/>
                <wp:effectExtent l="0" t="0" r="6350" b="63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245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2D1A4E9D">
                            <w:pPr>
                              <w:snapToGrid w:val="0"/>
                              <w:rPr>
                                <w:rFonts w:ascii="宋体" w:hAnsi="宋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6"/>
                                <w:szCs w:val="16"/>
                              </w:rPr>
                              <w:t xml:space="preserve">第二联 </w:t>
                            </w:r>
                            <w:r>
                              <w:rPr>
                                <w:rFonts w:ascii="宋体" w:hAnsi="宋体" w:eastAsia="宋体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/>
                                <w:sz w:val="16"/>
                                <w:szCs w:val="16"/>
                              </w:rPr>
                              <w:t>生产单位</w:t>
                            </w:r>
                            <w:r>
                              <w:rPr>
                                <w:rFonts w:hint="eastAsia" w:ascii="宋体" w:hAnsi="宋体"/>
                                <w:sz w:val="16"/>
                                <w:szCs w:val="16"/>
                              </w:rPr>
                              <w:t>保</w:t>
                            </w:r>
                            <w:r>
                              <w:rPr>
                                <w:rFonts w:hint="eastAsia" w:ascii="宋体" w:hAnsi="宋体" w:eastAsia="宋体"/>
                                <w:sz w:val="16"/>
                                <w:szCs w:val="16"/>
                              </w:rPr>
                              <w:t>存︵共</w:t>
                            </w:r>
                            <w:r>
                              <w:rPr>
                                <w:rFonts w:ascii="宋体" w:hAnsi="宋体" w:eastAsia="宋体"/>
                                <w:sz w:val="16"/>
                                <w:szCs w:val="16"/>
                              </w:rPr>
                              <w:t>二联</w:t>
                            </w:r>
                            <w:r>
                              <w:rPr>
                                <w:rFonts w:hint="eastAsia" w:ascii="宋体" w:hAnsi="宋体" w:eastAsia="宋体"/>
                                <w:sz w:val="16"/>
                                <w:szCs w:val="16"/>
                              </w:rPr>
                              <w:t>︶</w:t>
                            </w:r>
                          </w:p>
                          <w:p w14:paraId="1FCB1C88">
                            <w:pPr>
                              <w:snapToGrid w:val="0"/>
                              <w:rPr>
                                <w:rFonts w:ascii="宋体" w:hAnsi="宋体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1.35pt;margin-top:10.45pt;height:193pt;width:26.5pt;z-index:251660288;mso-width-relative:page;mso-height-relative:page;" fillcolor="#FFFFFF" filled="t" stroked="f" coordsize="21600,21600" o:gfxdata="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ZOgva2wAAAAoBAAAPAAAAAAAAAAEAIAAAACIA&#10;AABkcnMvZG93bnJldi54bWxQSwECFAAUAAAACACHTuJAZ2MS7s0BAACRAwAADgAAAAAAAAABACAA&#10;AAAqAQAAZHJzL2Uyb0RvYy54bWxQSwUGAAAAAAYABgBZAQAAaQUAAAAA&#10;">
                <v:path/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 w14:paraId="2D1A4E9D">
                      <w:pPr>
                        <w:snapToGrid w:val="0"/>
                        <w:rPr>
                          <w:rFonts w:ascii="宋体" w:hAnsi="宋体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宋体" w:hAnsi="宋体" w:eastAsia="宋体"/>
                          <w:sz w:val="16"/>
                          <w:szCs w:val="16"/>
                        </w:rPr>
                        <w:t xml:space="preserve">第二联 </w:t>
                      </w:r>
                      <w:r>
                        <w:rPr>
                          <w:rFonts w:ascii="宋体" w:hAnsi="宋体" w:eastAsia="宋体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/>
                          <w:sz w:val="16"/>
                          <w:szCs w:val="16"/>
                        </w:rPr>
                        <w:t>生产单位</w:t>
                      </w:r>
                      <w:r>
                        <w:rPr>
                          <w:rFonts w:hint="eastAsia" w:ascii="宋体" w:hAnsi="宋体"/>
                          <w:sz w:val="16"/>
                          <w:szCs w:val="16"/>
                        </w:rPr>
                        <w:t>保</w:t>
                      </w:r>
                      <w:r>
                        <w:rPr>
                          <w:rFonts w:hint="eastAsia" w:ascii="宋体" w:hAnsi="宋体" w:eastAsia="宋体"/>
                          <w:sz w:val="16"/>
                          <w:szCs w:val="16"/>
                        </w:rPr>
                        <w:t>存︵共</w:t>
                      </w:r>
                      <w:r>
                        <w:rPr>
                          <w:rFonts w:ascii="宋体" w:hAnsi="宋体" w:eastAsia="宋体"/>
                          <w:sz w:val="16"/>
                          <w:szCs w:val="16"/>
                        </w:rPr>
                        <w:t>二联</w:t>
                      </w:r>
                      <w:r>
                        <w:rPr>
                          <w:rFonts w:hint="eastAsia" w:ascii="宋体" w:hAnsi="宋体" w:eastAsia="宋体"/>
                          <w:sz w:val="16"/>
                          <w:szCs w:val="16"/>
                        </w:rPr>
                        <w:t>︶</w:t>
                      </w:r>
                    </w:p>
                    <w:p w14:paraId="1FCB1C88">
                      <w:pPr>
                        <w:snapToGrid w:val="0"/>
                        <w:rPr>
                          <w:rFonts w:ascii="宋体" w:hAnsi="宋体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2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312"/>
        <w:gridCol w:w="992"/>
        <w:gridCol w:w="1090"/>
        <w:gridCol w:w="1090"/>
        <w:gridCol w:w="1222"/>
      </w:tblGrid>
      <w:tr w14:paraId="34226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217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76E569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我承诺对水产品质量安全以及合格证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/>
              </w:rPr>
              <w:t>/追溯凭证真实性负责：</w:t>
            </w:r>
          </w:p>
          <w:p w14:paraId="5C662F00">
            <w:pPr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不使用禁停用药物、假劣兽药、原料药、人用药、化学农药和未批准的水产养殖用兽药</w:t>
            </w:r>
          </w:p>
          <w:p w14:paraId="41195F58">
            <w:pPr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遵守农药安全间隔期、兽药休药期规定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销售的食用水产品符合农药兽药残留食品安全国家标准</w:t>
            </w:r>
          </w:p>
        </w:tc>
      </w:tr>
      <w:tr w14:paraId="5CEAB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1" w:type="dxa"/>
            <w:noWrap w:val="0"/>
            <w:vAlign w:val="center"/>
          </w:tcPr>
          <w:p w14:paraId="1EFE6D5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承诺依据</w:t>
            </w:r>
          </w:p>
        </w:tc>
        <w:tc>
          <w:tcPr>
            <w:tcW w:w="6706" w:type="dxa"/>
            <w:gridSpan w:val="5"/>
            <w:noWrap w:val="0"/>
            <w:vAlign w:val="center"/>
          </w:tcPr>
          <w:p w14:paraId="4C037BE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质量安全控制符合要求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自行检测合格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委托检测合格</w:t>
            </w:r>
          </w:p>
        </w:tc>
      </w:tr>
      <w:tr w14:paraId="2389D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11" w:type="dxa"/>
            <w:noWrap w:val="0"/>
            <w:vAlign w:val="center"/>
          </w:tcPr>
          <w:p w14:paraId="51786DF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追溯码</w:t>
            </w:r>
          </w:p>
        </w:tc>
        <w:tc>
          <w:tcPr>
            <w:tcW w:w="3304" w:type="dxa"/>
            <w:gridSpan w:val="2"/>
            <w:noWrap w:val="0"/>
            <w:vAlign w:val="center"/>
          </w:tcPr>
          <w:p w14:paraId="050543A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3259B6B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追溯查询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 w14:paraId="3B2F28E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7DB30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11" w:type="dxa"/>
            <w:noWrap w:val="0"/>
            <w:vAlign w:val="center"/>
          </w:tcPr>
          <w:p w14:paraId="63D0AE09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生产单位</w:t>
            </w:r>
          </w:p>
        </w:tc>
        <w:tc>
          <w:tcPr>
            <w:tcW w:w="2312" w:type="dxa"/>
            <w:noWrap w:val="0"/>
            <w:vAlign w:val="center"/>
          </w:tcPr>
          <w:p w14:paraId="3D6F274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027FF85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联系人</w:t>
            </w:r>
          </w:p>
        </w:tc>
        <w:tc>
          <w:tcPr>
            <w:tcW w:w="1090" w:type="dxa"/>
            <w:noWrap w:val="0"/>
            <w:vAlign w:val="center"/>
          </w:tcPr>
          <w:p w14:paraId="7A50BC3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7019158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联系方式</w:t>
            </w:r>
          </w:p>
        </w:tc>
        <w:tc>
          <w:tcPr>
            <w:tcW w:w="1222" w:type="dxa"/>
            <w:noWrap w:val="0"/>
            <w:vAlign w:val="center"/>
          </w:tcPr>
          <w:p w14:paraId="46D06F9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5CB4E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11" w:type="dxa"/>
            <w:noWrap w:val="0"/>
            <w:vAlign w:val="center"/>
          </w:tcPr>
          <w:p w14:paraId="593B318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产品名称</w:t>
            </w:r>
          </w:p>
        </w:tc>
        <w:tc>
          <w:tcPr>
            <w:tcW w:w="2312" w:type="dxa"/>
            <w:noWrap w:val="0"/>
            <w:vAlign w:val="center"/>
          </w:tcPr>
          <w:p w14:paraId="6970B6E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7A14B9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数量</w:t>
            </w:r>
          </w:p>
        </w:tc>
        <w:tc>
          <w:tcPr>
            <w:tcW w:w="1090" w:type="dxa"/>
            <w:noWrap w:val="0"/>
            <w:vAlign w:val="center"/>
          </w:tcPr>
          <w:p w14:paraId="5968E50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392B461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开具日期</w:t>
            </w:r>
          </w:p>
        </w:tc>
        <w:tc>
          <w:tcPr>
            <w:tcW w:w="1222" w:type="dxa"/>
            <w:noWrap w:val="0"/>
            <w:vAlign w:val="center"/>
          </w:tcPr>
          <w:p w14:paraId="09C9115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2930E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1" w:type="dxa"/>
            <w:tcBorders>
              <w:bottom w:val="single" w:color="auto" w:sz="8" w:space="0"/>
            </w:tcBorders>
            <w:noWrap w:val="0"/>
            <w:vAlign w:val="center"/>
          </w:tcPr>
          <w:p w14:paraId="68852FF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产地地址</w:t>
            </w:r>
          </w:p>
        </w:tc>
        <w:tc>
          <w:tcPr>
            <w:tcW w:w="6706" w:type="dxa"/>
            <w:gridSpan w:val="5"/>
            <w:tcBorders>
              <w:bottom w:val="single" w:color="auto" w:sz="8" w:space="0"/>
            </w:tcBorders>
            <w:noWrap w:val="0"/>
            <w:vAlign w:val="center"/>
          </w:tcPr>
          <w:p w14:paraId="3674A13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2F832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6727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购货方</w:t>
            </w:r>
          </w:p>
        </w:tc>
        <w:tc>
          <w:tcPr>
            <w:tcW w:w="23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4B3E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2A97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联系人</w:t>
            </w:r>
          </w:p>
        </w:tc>
        <w:tc>
          <w:tcPr>
            <w:tcW w:w="10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1DF0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1B60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联系方式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E3B095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31E0A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1FF2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承运方</w:t>
            </w:r>
          </w:p>
          <w:p w14:paraId="7005438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和车牌号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C7152">
            <w:pPr>
              <w:rPr>
                <w:rFonts w:hint="eastAsia" w:ascii="仿宋_GB2312" w:hAnsi="仿宋_GB2312" w:eastAsia="仿宋_GB2312" w:cs="仿宋_GB2312"/>
              </w:rPr>
            </w:pPr>
          </w:p>
          <w:p w14:paraId="36631DC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F6DD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联系人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84B0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CE11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联系方式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EDB925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 w14:paraId="6DAA18E8">
      <w:pPr>
        <w:numPr>
          <w:ilvl w:val="0"/>
          <w:numId w:val="0"/>
        </w:numPr>
        <w:adjustRightInd w:val="0"/>
        <w:snapToGrid w:val="0"/>
        <w:ind w:firstLine="540" w:firstLineChars="300"/>
        <w:jc w:val="left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注</w:t>
      </w:r>
      <w:r>
        <w:rPr>
          <w:rFonts w:hint="eastAsia" w:ascii="仿宋_GB2312" w:hAnsi="仿宋_GB2312" w:eastAsia="仿宋_GB2312" w:cs="仿宋_GB2312"/>
          <w:sz w:val="18"/>
          <w:szCs w:val="1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18"/>
          <w:szCs w:val="18"/>
        </w:rPr>
        <w:t>“</w:t>
      </w:r>
      <w:r>
        <w:rPr>
          <w:rFonts w:hint="eastAsia" w:ascii="仿宋_GB2312" w:hAnsi="仿宋_GB2312" w:eastAsia="仿宋_GB2312" w:cs="仿宋_GB2312"/>
          <w:sz w:val="18"/>
          <w:szCs w:val="18"/>
          <w:lang w:eastAsia="zh-CN"/>
        </w:rPr>
        <w:t>承诺依据</w:t>
      </w:r>
      <w:r>
        <w:rPr>
          <w:rFonts w:hint="eastAsia" w:ascii="仿宋_GB2312" w:hAnsi="仿宋_GB2312" w:eastAsia="仿宋_GB2312" w:cs="仿宋_GB2312"/>
          <w:sz w:val="18"/>
          <w:szCs w:val="18"/>
        </w:rPr>
        <w:t>”指</w:t>
      </w:r>
      <w:r>
        <w:rPr>
          <w:rFonts w:hint="eastAsia" w:ascii="仿宋_GB2312" w:hAnsi="仿宋_GB2312" w:eastAsia="仿宋_GB2312" w:cs="仿宋_GB2312"/>
          <w:sz w:val="18"/>
          <w:szCs w:val="18"/>
          <w:lang w:eastAsia="zh-CN"/>
        </w:rPr>
        <w:t>质量安全控制符合要求、自行检测合格、委托检测合格</w:t>
      </w:r>
      <w:r>
        <w:rPr>
          <w:rFonts w:hint="eastAsia" w:ascii="仿宋_GB2312" w:hAnsi="仿宋_GB2312" w:eastAsia="仿宋_GB2312" w:cs="仿宋_GB2312"/>
          <w:sz w:val="18"/>
          <w:szCs w:val="18"/>
        </w:rPr>
        <w:t>等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3项</w:t>
      </w:r>
      <w:r>
        <w:rPr>
          <w:rFonts w:hint="eastAsia" w:ascii="仿宋_GB2312" w:hAnsi="仿宋_GB2312" w:eastAsia="仿宋_GB2312" w:cs="仿宋_GB2312"/>
          <w:sz w:val="18"/>
          <w:szCs w:val="18"/>
        </w:rPr>
        <w:t>中的一种或多种。</w:t>
      </w:r>
    </w:p>
    <w:p w14:paraId="66A68B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42061"/>
    <w:rsid w:val="7904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2025-02-13T08:09:00Z</dcterms:created>
  <dc:creator>月</dc:creator>
  <cp:lastModifiedBy>月</cp:lastModifiedBy>
  <dcterms:modified xsi:type="dcterms:W3CDTF">2025-02-13T08:09:40Z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85497E74EE8345EB9B888B39BA6F490F_11</vt:lpwstr>
  </property>
  <property fmtid="{D5CDD505-2E9C-101B-9397-08002B2CF9AE}" pid="4" name="KSOTemplateDocerSaveRecord">
    <vt:lpwstr>eyJoZGlkIjoiMjJiYjA3NTI0MzYzMGExNDcwMmRjNWViOTE1MmU4ZDQiLCJ1c2VySWQiOiIyNjM5OTA3ODUifQ==</vt:lpwstr>
  </property>
</Properties>
</file>