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5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7"/>
        <w:gridCol w:w="1380"/>
        <w:gridCol w:w="1530"/>
        <w:gridCol w:w="19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指标名称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历年累计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主动公开文件数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" w:cs="宋体"/>
                <w:color w:val="000000"/>
                <w:kern w:val="0"/>
                <w:sz w:val="32"/>
                <w:szCs w:val="32"/>
              </w:rPr>
              <w:t>153</w:t>
            </w: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" w:cs="宋体"/>
                <w:color w:val="000000"/>
                <w:kern w:val="0"/>
                <w:sz w:val="32"/>
                <w:szCs w:val="32"/>
              </w:rPr>
              <w:t>1114</w:t>
            </w: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其中：1.政府网站公开数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" w:cs="宋体"/>
                <w:color w:val="000000"/>
                <w:kern w:val="0"/>
                <w:sz w:val="32"/>
                <w:szCs w:val="32"/>
              </w:rPr>
              <w:t>153</w:t>
            </w: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" w:cs="宋体"/>
                <w:color w:val="000000"/>
                <w:kern w:val="0"/>
                <w:sz w:val="32"/>
                <w:szCs w:val="32"/>
              </w:rPr>
              <w:t>1114</w:t>
            </w: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　　　2.政府公报公开数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受理政府信息公开申请总数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" w:cs="宋体"/>
                <w:color w:val="000000"/>
                <w:kern w:val="0"/>
                <w:sz w:val="32"/>
                <w:szCs w:val="32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其中：1.当面申请数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　　　2.网上申请数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" w:cs="宋体"/>
                <w:color w:val="000000"/>
                <w:kern w:val="0"/>
                <w:sz w:val="32"/>
                <w:szCs w:val="32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1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　　　3.信函、传真申请数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12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对申请的答复总数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" w:cs="宋体"/>
                <w:color w:val="000000"/>
                <w:kern w:val="0"/>
                <w:sz w:val="32"/>
                <w:szCs w:val="32"/>
              </w:rPr>
              <w:t xml:space="preserve">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其中：1.同意公开答复数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" w:cs="宋体"/>
                <w:color w:val="000000"/>
                <w:kern w:val="0"/>
                <w:sz w:val="32"/>
                <w:szCs w:val="32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　　　2.同意部分公开答复数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　　　3.不予公开答复数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1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　　　4.其他类型答复数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  <w:jc w:val="center"/>
        </w:trPr>
        <w:tc>
          <w:tcPr>
            <w:tcW w:w="412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接受行政申诉、举报数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1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行政复议数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行政诉讼数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54EA1"/>
    <w:rsid w:val="35717825"/>
    <w:rsid w:val="66F5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2019-01-30T07:24:00Z</dcterms:created>
  <dc:creator>追梦</dc:creator>
  <cp:lastModifiedBy>追梦</cp:lastModifiedBy>
  <dcterms:modified xsi:type="dcterms:W3CDTF">2019-01-30T07:24:36Z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