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08" w:rsidRPr="000D715E" w:rsidRDefault="002E4E08" w:rsidP="002E4E08">
      <w:pPr>
        <w:pStyle w:val="a3"/>
        <w:spacing w:before="0" w:beforeAutospacing="0" w:after="0" w:afterAutospacing="0" w:line="579" w:lineRule="exact"/>
        <w:jc w:val="both"/>
        <w:rPr>
          <w:rFonts w:ascii="黑体" w:eastAsia="黑体" w:hAnsi="仿宋" w:cs="仿宋_GB2312" w:hint="eastAsia"/>
          <w:color w:val="000000"/>
          <w:sz w:val="32"/>
          <w:szCs w:val="32"/>
        </w:rPr>
      </w:pPr>
      <w:r w:rsidRPr="000D715E">
        <w:rPr>
          <w:rFonts w:ascii="黑体" w:eastAsia="黑体" w:hAnsi="仿宋" w:cs="仿宋_GB2312" w:hint="eastAsia"/>
          <w:color w:val="000000"/>
          <w:sz w:val="32"/>
          <w:szCs w:val="32"/>
        </w:rPr>
        <w:t>附件1</w:t>
      </w: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</w:p>
    <w:p w:rsidR="002E4E08" w:rsidRPr="000D715E" w:rsidRDefault="002E4E08" w:rsidP="002E4E08">
      <w:pPr>
        <w:pStyle w:val="a3"/>
        <w:spacing w:before="0" w:beforeAutospacing="0" w:after="0" w:afterAutospacing="0" w:line="579" w:lineRule="exact"/>
        <w:jc w:val="center"/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</w:pPr>
      <w:r w:rsidRPr="000D715E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尤溪县城关镇人民政府</w:t>
      </w:r>
    </w:p>
    <w:p w:rsidR="002E4E08" w:rsidRPr="000D715E" w:rsidRDefault="002E4E08" w:rsidP="002E4E08">
      <w:pPr>
        <w:pStyle w:val="a3"/>
        <w:spacing w:before="0" w:beforeAutospacing="0" w:after="0" w:afterAutospacing="0" w:line="579" w:lineRule="exact"/>
        <w:jc w:val="center"/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</w:pPr>
      <w:r w:rsidRPr="000D715E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乡村卫生一体化管理工作领导小组</w:t>
      </w:r>
    </w:p>
    <w:p w:rsidR="002E4E08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382F85"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Pr="00382F85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进一步完善农村医疗卫生服务体系，合理规划和配置农村卫生资源，切实加强村卫生室的规范化管理，充分发挥村级医疗机构的作用，提高公共卫生和基本医疗服务的保障能力，满足广大农村居民的医疗卫生服务需求</w:t>
      </w:r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，根据福建省人民政府办公厅《关于印发福建省推进医疗联合体建设和发展实施方案的通知》文件精神，经镇党委、政府研究决定，成立城关镇乡村卫生服务一体化管理工作领导小组，其成员组成如下：</w:t>
      </w: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组  长：刘  涛（镇长）</w:t>
      </w: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副组长：魏  欢（分管副镇长）</w:t>
      </w: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组  员：郭桃云、林晓明、林华</w:t>
      </w:r>
      <w:proofErr w:type="gramStart"/>
      <w:r w:rsidRPr="00382F85">
        <w:rPr>
          <w:rFonts w:ascii="仿宋_GB2312" w:eastAsia="仿宋" w:hAnsi="仿宋" w:cs="仿宋_GB2312" w:hint="eastAsia"/>
          <w:color w:val="000000"/>
          <w:sz w:val="32"/>
          <w:szCs w:val="32"/>
        </w:rPr>
        <w:t>樑</w:t>
      </w:r>
      <w:proofErr w:type="gramEnd"/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、孙荣钏、林运清、鄢德华、黄日新</w:t>
      </w:r>
    </w:p>
    <w:p w:rsidR="002E4E08" w:rsidRPr="00382F85" w:rsidRDefault="002E4E08" w:rsidP="002E4E08">
      <w:pPr>
        <w:pStyle w:val="a3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382F85">
        <w:rPr>
          <w:rFonts w:ascii="仿宋_GB2312" w:eastAsia="仿宋_GB2312" w:hAnsi="仿宋" w:cs="仿宋_GB2312" w:hint="eastAsia"/>
          <w:color w:val="000000"/>
          <w:sz w:val="32"/>
          <w:szCs w:val="32"/>
        </w:rPr>
        <w:t>下设办公室，主任由郭桃云兼任。</w:t>
      </w:r>
    </w:p>
    <w:p w:rsidR="002E4E08" w:rsidRDefault="002E4E08" w:rsidP="002E4E08">
      <w:pPr>
        <w:spacing w:line="579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p w:rsidR="002E4E08" w:rsidRDefault="002E4E08" w:rsidP="002E4E08">
      <w:pPr>
        <w:spacing w:line="579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p w:rsidR="002E4E08" w:rsidRDefault="002E4E08" w:rsidP="002E4E08">
      <w:pPr>
        <w:spacing w:line="579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p w:rsidR="002E4E08" w:rsidRDefault="002E4E08" w:rsidP="002E4E08">
      <w:pPr>
        <w:spacing w:line="579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p w:rsidR="00AD0CA3" w:rsidRPr="002E4E08" w:rsidRDefault="00AD0CA3"/>
    <w:sectPr w:rsidR="00AD0CA3" w:rsidRPr="002E4E08" w:rsidSect="000D715E">
      <w:headerReference w:type="default" r:id="rId4"/>
      <w:footerReference w:type="even" r:id="rId5"/>
      <w:footerReference w:type="default" r:id="rId6"/>
      <w:pgSz w:w="11906" w:h="16838" w:code="9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5E" w:rsidRDefault="002E4E08" w:rsidP="000D715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EBB" w:rsidRDefault="002E4E08" w:rsidP="000D715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5E" w:rsidRPr="000D715E" w:rsidRDefault="002E4E08" w:rsidP="000D715E">
    <w:pPr>
      <w:pStyle w:val="a5"/>
      <w:framePr w:wrap="around" w:vAnchor="text" w:hAnchor="margin" w:xAlign="outside" w:y="1"/>
      <w:rPr>
        <w:rStyle w:val="a6"/>
        <w:rFonts w:ascii="仿宋_GB2312" w:eastAsia="仿宋_GB2312" w:hint="eastAsia"/>
        <w:sz w:val="30"/>
        <w:szCs w:val="30"/>
      </w:rPr>
    </w:pPr>
    <w:r w:rsidRPr="000D715E">
      <w:rPr>
        <w:rStyle w:val="a6"/>
        <w:rFonts w:ascii="仿宋_GB2312" w:eastAsia="仿宋_GB2312" w:hint="eastAsia"/>
        <w:sz w:val="30"/>
        <w:szCs w:val="30"/>
      </w:rPr>
      <w:fldChar w:fldCharType="begin"/>
    </w:r>
    <w:r w:rsidRPr="000D715E">
      <w:rPr>
        <w:rStyle w:val="a6"/>
        <w:rFonts w:ascii="仿宋_GB2312" w:eastAsia="仿宋_GB2312" w:hint="eastAsia"/>
        <w:sz w:val="30"/>
        <w:szCs w:val="30"/>
      </w:rPr>
      <w:instrText xml:space="preserve">PAGE  </w:instrText>
    </w:r>
    <w:r w:rsidRPr="000D715E">
      <w:rPr>
        <w:rStyle w:val="a6"/>
        <w:rFonts w:ascii="仿宋_GB2312" w:eastAsia="仿宋_GB2312" w:hint="eastAsia"/>
        <w:sz w:val="30"/>
        <w:szCs w:val="30"/>
      </w:rPr>
      <w:fldChar w:fldCharType="separate"/>
    </w:r>
    <w:r>
      <w:rPr>
        <w:rStyle w:val="a6"/>
        <w:rFonts w:ascii="仿宋_GB2312" w:eastAsia="仿宋_GB2312"/>
        <w:noProof/>
        <w:sz w:val="30"/>
        <w:szCs w:val="30"/>
      </w:rPr>
      <w:t>- 1 -</w:t>
    </w:r>
    <w:r w:rsidRPr="000D715E">
      <w:rPr>
        <w:rStyle w:val="a6"/>
        <w:rFonts w:ascii="仿宋_GB2312" w:eastAsia="仿宋_GB2312" w:hint="eastAsia"/>
        <w:sz w:val="30"/>
        <w:szCs w:val="30"/>
      </w:rPr>
      <w:fldChar w:fldCharType="end"/>
    </w:r>
  </w:p>
  <w:p w:rsidR="00503EBB" w:rsidRDefault="002E4E08" w:rsidP="000D715E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B" w:rsidRDefault="002E4E08" w:rsidP="00A119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E08"/>
    <w:rsid w:val="002E4E08"/>
    <w:rsid w:val="00A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E08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E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4E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E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4E0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2E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2018-09-25T07:29:00Z</dcterms:created>
  <dcterms:modified xsi:type="dcterms:W3CDTF">2018-09-25T07:30:00Z</dcterms:modified>
</cp:coreProperties>
</file>