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eastAsia="黑体"/>
          <w:kern w:val="0"/>
          <w:szCs w:val="32"/>
        </w:rPr>
      </w:pPr>
      <w:bookmarkStart w:id="0" w:name="_GoBack"/>
      <w:bookmarkEnd w:id="0"/>
      <w:r>
        <w:rPr>
          <w:rFonts w:hint="eastAsia" w:ascii="黑体" w:hAnsi="黑体" w:eastAsia="黑体"/>
          <w:kern w:val="0"/>
          <w:szCs w:val="32"/>
        </w:rPr>
        <w:t>附件2</w:t>
      </w:r>
    </w:p>
    <w:p>
      <w:pPr>
        <w:spacing w:line="480" w:lineRule="exact"/>
        <w:jc w:val="center"/>
        <w:rPr>
          <w:rFonts w:ascii="方正小标宋简体" w:eastAsia="方正小标宋简体"/>
          <w:kern w:val="0"/>
          <w:szCs w:val="32"/>
        </w:rPr>
      </w:pPr>
      <w:r>
        <w:rPr>
          <w:rFonts w:hint="eastAsia" w:ascii="方正小标宋简体" w:eastAsia="方正小标宋简体"/>
          <w:kern w:val="0"/>
          <w:szCs w:val="32"/>
        </w:rPr>
        <w:t>2021年医疗器械使用单位风险隐患自查表</w:t>
      </w:r>
    </w:p>
    <w:p>
      <w:pPr>
        <w:spacing w:line="400" w:lineRule="exact"/>
        <w:jc w:val="left"/>
        <w:rPr>
          <w:rFonts w:ascii="仿宋" w:hAnsi="仿宋" w:eastAsia="仿宋"/>
          <w:kern w:val="0"/>
          <w:sz w:val="28"/>
          <w:szCs w:val="28"/>
        </w:rPr>
      </w:pPr>
      <w:r>
        <w:rPr>
          <w:rFonts w:hint="eastAsia" w:ascii="仿宋" w:hAnsi="仿宋" w:eastAsia="仿宋"/>
          <w:kern w:val="0"/>
          <w:sz w:val="28"/>
          <w:szCs w:val="28"/>
        </w:rPr>
        <w:t>单位</w:t>
      </w:r>
      <w:r>
        <w:rPr>
          <w:rFonts w:ascii="仿宋" w:hAnsi="仿宋" w:eastAsia="仿宋"/>
          <w:kern w:val="0"/>
          <w:sz w:val="28"/>
          <w:szCs w:val="28"/>
        </w:rPr>
        <w:t xml:space="preserve">名称：                  </w:t>
      </w:r>
      <w:r>
        <w:rPr>
          <w:rFonts w:hint="eastAsia" w:ascii="仿宋" w:hAnsi="仿宋" w:eastAsia="仿宋"/>
          <w:kern w:val="0"/>
          <w:sz w:val="28"/>
          <w:szCs w:val="28"/>
        </w:rPr>
        <w:t>联 系 人</w:t>
      </w:r>
      <w:r>
        <w:rPr>
          <w:rFonts w:ascii="仿宋" w:hAnsi="仿宋" w:eastAsia="仿宋"/>
          <w:kern w:val="0"/>
          <w:sz w:val="28"/>
          <w:szCs w:val="28"/>
        </w:rPr>
        <w:t xml:space="preserve">：                  </w:t>
      </w:r>
      <w:r>
        <w:rPr>
          <w:rFonts w:hint="eastAsia" w:ascii="仿宋" w:hAnsi="仿宋" w:eastAsia="仿宋"/>
          <w:kern w:val="0"/>
          <w:sz w:val="28"/>
          <w:szCs w:val="28"/>
        </w:rPr>
        <w:t xml:space="preserve">                            联系方式：</w:t>
      </w:r>
    </w:p>
    <w:tbl>
      <w:tblPr>
        <w:tblStyle w:val="6"/>
        <w:tblW w:w="14486" w:type="dxa"/>
        <w:jc w:val="center"/>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788"/>
        <w:gridCol w:w="1276"/>
        <w:gridCol w:w="1276"/>
        <w:gridCol w:w="127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ascii="仿宋" w:hAnsi="仿宋" w:eastAsia="仿宋"/>
                <w:sz w:val="24"/>
                <w:szCs w:val="24"/>
              </w:rPr>
              <w:t>序号</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ascii="仿宋" w:hAnsi="仿宋" w:eastAsia="仿宋"/>
                <w:sz w:val="24"/>
                <w:szCs w:val="24"/>
              </w:rPr>
              <w:t>自查要点</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自查情况</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原因分析</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整改措施</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ascii="仿宋" w:hAnsi="仿宋" w:eastAsia="仿宋"/>
                <w:sz w:val="24"/>
                <w:szCs w:val="24"/>
              </w:rPr>
              <w:t>1</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是否建立覆盖质量管理全过程的使用质量管理制度。</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ascii="仿宋" w:hAnsi="仿宋" w:eastAsia="仿宋"/>
                <w:sz w:val="24"/>
                <w:szCs w:val="24"/>
              </w:rPr>
              <w:t>2</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是否对医疗器械采购实行统一管理，指定部门或者人员统一采购医疗器械。</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710" w:type="dxa"/>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ascii="仿宋" w:hAnsi="仿宋" w:eastAsia="仿宋"/>
                <w:sz w:val="24"/>
                <w:szCs w:val="24"/>
              </w:rPr>
              <w:t>3</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是否从具有资质的医疗器械生产经营企业购进医疗器械，</w:t>
            </w:r>
            <w:r>
              <w:rPr>
                <w:rFonts w:hint="eastAsia" w:ascii="仿宋" w:hAnsi="仿宋" w:eastAsia="仿宋"/>
                <w:sz w:val="24"/>
                <w:szCs w:val="24"/>
              </w:rPr>
              <w:t>是否</w:t>
            </w:r>
            <w:r>
              <w:rPr>
                <w:rFonts w:ascii="仿宋" w:hAnsi="仿宋" w:eastAsia="仿宋"/>
                <w:sz w:val="24"/>
                <w:szCs w:val="24"/>
              </w:rPr>
              <w:t>索取、查验供货者资质、医疗器械注册证或者备案凭证等证明文件。对购进的医疗器械</w:t>
            </w:r>
            <w:r>
              <w:rPr>
                <w:rFonts w:hint="eastAsia" w:ascii="仿宋" w:hAnsi="仿宋" w:eastAsia="仿宋"/>
                <w:sz w:val="24"/>
                <w:szCs w:val="24"/>
              </w:rPr>
              <w:t>是否</w:t>
            </w:r>
            <w:r>
              <w:rPr>
                <w:rFonts w:ascii="仿宋" w:hAnsi="仿宋" w:eastAsia="仿宋"/>
                <w:sz w:val="24"/>
                <w:szCs w:val="24"/>
              </w:rPr>
              <w:t>验明产品合格证明文件，并按规定进行验收。对有特殊储运要求的医疗器械</w:t>
            </w:r>
            <w:r>
              <w:rPr>
                <w:rFonts w:hint="eastAsia" w:ascii="仿宋" w:hAnsi="仿宋" w:eastAsia="仿宋"/>
                <w:sz w:val="24"/>
                <w:szCs w:val="24"/>
              </w:rPr>
              <w:t>是否</w:t>
            </w:r>
            <w:r>
              <w:rPr>
                <w:rFonts w:ascii="仿宋" w:hAnsi="仿宋" w:eastAsia="仿宋"/>
                <w:sz w:val="24"/>
                <w:szCs w:val="24"/>
              </w:rPr>
              <w:t>核实储运条件。</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ascii="仿宋" w:hAnsi="仿宋" w:eastAsia="仿宋"/>
                <w:sz w:val="24"/>
                <w:szCs w:val="24"/>
              </w:rPr>
              <w:t>4</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是否</w:t>
            </w:r>
            <w:r>
              <w:rPr>
                <w:rFonts w:hint="eastAsia" w:ascii="仿宋" w:hAnsi="仿宋" w:eastAsia="仿宋"/>
                <w:sz w:val="24"/>
                <w:szCs w:val="24"/>
              </w:rPr>
              <w:t>建立进货查验制度，</w:t>
            </w:r>
            <w:r>
              <w:rPr>
                <w:rFonts w:ascii="仿宋" w:hAnsi="仿宋" w:eastAsia="仿宋"/>
                <w:sz w:val="24"/>
                <w:szCs w:val="24"/>
              </w:rPr>
              <w:t>真实、完整、准确地记录进货查验情况</w:t>
            </w:r>
            <w:r>
              <w:rPr>
                <w:rFonts w:hint="eastAsia" w:ascii="仿宋" w:hAnsi="仿宋" w:eastAsia="仿宋"/>
                <w:sz w:val="24"/>
                <w:szCs w:val="24"/>
              </w:rPr>
              <w:t>并按规定保存记录</w:t>
            </w:r>
            <w:r>
              <w:rPr>
                <w:rFonts w:ascii="仿宋" w:hAnsi="仿宋" w:eastAsia="仿宋"/>
                <w:sz w:val="24"/>
                <w:szCs w:val="24"/>
              </w:rPr>
              <w:t>。</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ascii="仿宋" w:hAnsi="仿宋" w:eastAsia="仿宋"/>
                <w:sz w:val="24"/>
                <w:szCs w:val="24"/>
              </w:rPr>
              <w:t>5</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贮存医疗器械的场所、设施及条件是否与医疗器械品种、数量相适应。</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ascii="仿宋" w:hAnsi="仿宋" w:eastAsia="仿宋"/>
                <w:sz w:val="24"/>
                <w:szCs w:val="24"/>
              </w:rPr>
              <w:t>6</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是否存在</w:t>
            </w:r>
            <w:r>
              <w:rPr>
                <w:rFonts w:ascii="仿宋" w:hAnsi="仿宋" w:eastAsia="仿宋"/>
                <w:sz w:val="24"/>
                <w:szCs w:val="24"/>
              </w:rPr>
              <w:t>购进和使用未依法注册或者备案、无合格证明文件以及过期、失效、淘汰的医疗器械</w:t>
            </w:r>
            <w:r>
              <w:rPr>
                <w:rFonts w:hint="eastAsia" w:ascii="仿宋" w:hAnsi="仿宋" w:eastAsia="仿宋"/>
                <w:sz w:val="24"/>
                <w:szCs w:val="24"/>
              </w:rPr>
              <w:t>等情形</w:t>
            </w:r>
            <w:r>
              <w:rPr>
                <w:rFonts w:ascii="仿宋" w:hAnsi="仿宋" w:eastAsia="仿宋"/>
                <w:sz w:val="24"/>
                <w:szCs w:val="24"/>
              </w:rPr>
              <w:t>。</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ascii="仿宋" w:hAnsi="仿宋" w:eastAsia="仿宋"/>
                <w:sz w:val="24"/>
                <w:szCs w:val="24"/>
              </w:rPr>
              <w:t>7</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是</w:t>
            </w:r>
            <w:r>
              <w:rPr>
                <w:rFonts w:ascii="仿宋" w:hAnsi="仿宋" w:eastAsia="仿宋"/>
                <w:sz w:val="24"/>
                <w:szCs w:val="24"/>
              </w:rPr>
              <w:t>否建立医疗器械维护维修管理制度。对需要定期检查、检验、校准、保养、维护的医疗器械，是否按照产品说明书的要求进行检查、检验、校准、保养、维护并记录，及时进行分析、评估，确保医疗器械处于良好状态。</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ascii="仿宋" w:hAnsi="仿宋" w:eastAsia="仿宋"/>
                <w:sz w:val="24"/>
                <w:szCs w:val="24"/>
              </w:rPr>
              <w:t>8</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left"/>
              <w:rPr>
                <w:rFonts w:ascii="仿宋" w:hAnsi="仿宋" w:eastAsia="仿宋"/>
                <w:sz w:val="24"/>
                <w:szCs w:val="24"/>
              </w:rPr>
            </w:pPr>
            <w:r>
              <w:rPr>
                <w:rFonts w:ascii="仿宋" w:hAnsi="仿宋" w:eastAsia="仿宋"/>
                <w:sz w:val="24"/>
                <w:szCs w:val="24"/>
              </w:rPr>
              <w:t>由医疗器械生产经营企业或者维修服务机构对医疗器械进行维护维修的，是否</w:t>
            </w:r>
            <w:r>
              <w:rPr>
                <w:rFonts w:hint="eastAsia" w:ascii="仿宋" w:hAnsi="仿宋" w:eastAsia="仿宋"/>
                <w:sz w:val="24"/>
                <w:szCs w:val="24"/>
              </w:rPr>
              <w:t>与其</w:t>
            </w:r>
            <w:r>
              <w:rPr>
                <w:rFonts w:ascii="仿宋" w:hAnsi="仿宋" w:eastAsia="仿宋"/>
                <w:sz w:val="24"/>
                <w:szCs w:val="24"/>
              </w:rPr>
              <w:t>约定明确的质量要求、维修要求等相关事项，是否在每次维护维修后索取并保存相关记录；自行对医疗器械进行维护维修的，是否加强对从事医疗器械维护维修的技术人员的培训考核，并建立培训档案。</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4486"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仿宋" w:hAnsi="仿宋" w:eastAsia="仿宋"/>
                <w:sz w:val="24"/>
                <w:szCs w:val="24"/>
              </w:rPr>
            </w:pPr>
            <w:r>
              <w:rPr>
                <w:rFonts w:hint="eastAsia" w:ascii="仿宋" w:hAnsi="仿宋" w:eastAsia="仿宋"/>
                <w:sz w:val="24"/>
                <w:szCs w:val="24"/>
              </w:rPr>
              <w:t>本人承诺自查报告及相关记录真实、完整、可追溯，并承担相应法律责任。</w:t>
            </w:r>
          </w:p>
          <w:p>
            <w:pPr>
              <w:widowControl/>
              <w:adjustRightInd w:val="0"/>
              <w:snapToGrid w:val="0"/>
              <w:spacing w:line="320" w:lineRule="exact"/>
              <w:jc w:val="left"/>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法定代表人或</w:t>
            </w:r>
            <w:r>
              <w:rPr>
                <w:rFonts w:hint="eastAsia" w:ascii="仿宋" w:hAnsi="仿宋" w:eastAsia="仿宋"/>
                <w:sz w:val="24"/>
                <w:szCs w:val="24"/>
              </w:rPr>
              <w:t>单位主要</w:t>
            </w:r>
            <w:r>
              <w:rPr>
                <w:rFonts w:ascii="仿宋" w:hAnsi="仿宋" w:eastAsia="仿宋"/>
                <w:sz w:val="24"/>
                <w:szCs w:val="24"/>
              </w:rPr>
              <w:t>负责人</w:t>
            </w:r>
            <w:r>
              <w:rPr>
                <w:rFonts w:hint="eastAsia" w:ascii="仿宋" w:hAnsi="仿宋" w:eastAsia="仿宋"/>
                <w:sz w:val="24"/>
                <w:szCs w:val="24"/>
              </w:rPr>
              <w:t>（</w:t>
            </w:r>
            <w:r>
              <w:rPr>
                <w:rFonts w:ascii="仿宋" w:hAnsi="仿宋" w:eastAsia="仿宋"/>
                <w:sz w:val="24"/>
                <w:szCs w:val="24"/>
              </w:rPr>
              <w:t>签名</w:t>
            </w:r>
            <w:r>
              <w:rPr>
                <w:rFonts w:hint="eastAsia" w:ascii="仿宋" w:hAnsi="仿宋" w:eastAsia="仿宋"/>
                <w:sz w:val="24"/>
                <w:szCs w:val="24"/>
              </w:rPr>
              <w:t>）： （单位盖章）</w:t>
            </w:r>
          </w:p>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年    月    日</w: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4"/>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589D"/>
    <w:rsid w:val="00205BB2"/>
    <w:rsid w:val="006D5A50"/>
    <w:rsid w:val="006E31FD"/>
    <w:rsid w:val="0097589D"/>
    <w:rsid w:val="00C261D7"/>
    <w:rsid w:val="00C50BF8"/>
    <w:rsid w:val="00D51F12"/>
    <w:rsid w:val="7A2E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semiHidden/>
    <w:unhideWhenUsed/>
    <w:uiPriority w:val="99"/>
    <w:pPr>
      <w:ind w:left="420" w:leftChars="200"/>
    </w:pPr>
  </w:style>
  <w:style w:type="paragraph" w:styleId="3">
    <w:name w:val="footer"/>
    <w:basedOn w:val="1"/>
    <w:link w:val="8"/>
    <w:semiHidden/>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pacing w:val="0"/>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pacing w:val="0"/>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120</Words>
  <Characters>687</Characters>
  <Lines>5</Lines>
  <Paragraphs>1</Paragraphs>
  <TotalTime>3</TotalTime>
  <ScaleCrop>false</ScaleCrop>
  <LinksUpToDate>false</LinksUpToDate>
  <CharactersWithSpaces>806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2021-04-21T03:53:00Z</dcterms:created>
  <dc:creator>微软用户</dc:creator>
  <cp:lastModifiedBy>陈新</cp:lastModifiedBy>
  <dcterms:modified xsi:type="dcterms:W3CDTF">2021-04-25T02:39:52Z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